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60025" w14:textId="77777777" w:rsidR="003F5DDF" w:rsidRDefault="003F5DDF" w:rsidP="008C3D04">
      <w:pPr>
        <w:pStyle w:val="SemEspaamento"/>
        <w:spacing w:line="276" w:lineRule="auto"/>
        <w:jc w:val="center"/>
        <w:rPr>
          <w:rFonts w:ascii="Arial" w:hAnsi="Arial" w:cs="Arial"/>
          <w:b/>
          <w:sz w:val="24"/>
          <w:szCs w:val="24"/>
        </w:rPr>
      </w:pPr>
    </w:p>
    <w:p w14:paraId="03E04511" w14:textId="30467532" w:rsidR="00A91998" w:rsidRPr="0055131C" w:rsidRDefault="00A91998" w:rsidP="008C3D04">
      <w:pPr>
        <w:pStyle w:val="SemEspaamento"/>
        <w:spacing w:line="276" w:lineRule="auto"/>
        <w:jc w:val="center"/>
        <w:rPr>
          <w:rFonts w:ascii="Arial" w:hAnsi="Arial" w:cs="Arial"/>
          <w:b/>
          <w:sz w:val="24"/>
          <w:szCs w:val="24"/>
        </w:rPr>
      </w:pPr>
      <w:r w:rsidRPr="0055131C">
        <w:rPr>
          <w:rFonts w:ascii="Arial" w:hAnsi="Arial" w:cs="Arial"/>
          <w:b/>
          <w:sz w:val="24"/>
          <w:szCs w:val="24"/>
        </w:rPr>
        <w:t>PROCESSO LICITATÓ</w:t>
      </w:r>
      <w:r w:rsidR="003F5DDF" w:rsidRPr="0055131C">
        <w:rPr>
          <w:rFonts w:ascii="Arial" w:hAnsi="Arial" w:cs="Arial"/>
          <w:b/>
          <w:sz w:val="24"/>
          <w:szCs w:val="24"/>
        </w:rPr>
        <w:t xml:space="preserve">RIO Nº </w:t>
      </w:r>
      <w:r w:rsidR="00A169DE" w:rsidRPr="0055131C">
        <w:rPr>
          <w:rFonts w:ascii="Arial" w:hAnsi="Arial" w:cs="Arial"/>
          <w:b/>
          <w:sz w:val="24"/>
          <w:szCs w:val="24"/>
        </w:rPr>
        <w:t>60/2023</w:t>
      </w:r>
    </w:p>
    <w:p w14:paraId="4DC64470" w14:textId="48E60EBC" w:rsidR="00A91998" w:rsidRPr="0055131C" w:rsidRDefault="001F631C" w:rsidP="008C3D04">
      <w:pPr>
        <w:pStyle w:val="SemEspaamento"/>
        <w:spacing w:line="276" w:lineRule="auto"/>
        <w:jc w:val="center"/>
        <w:rPr>
          <w:rFonts w:ascii="Arial" w:hAnsi="Arial" w:cs="Arial"/>
          <w:b/>
          <w:sz w:val="24"/>
          <w:szCs w:val="24"/>
        </w:rPr>
      </w:pPr>
      <w:r w:rsidRPr="0055131C">
        <w:rPr>
          <w:rFonts w:ascii="Arial" w:hAnsi="Arial" w:cs="Arial"/>
          <w:b/>
          <w:sz w:val="24"/>
          <w:szCs w:val="24"/>
        </w:rPr>
        <w:t>DISPENSA</w:t>
      </w:r>
      <w:r w:rsidR="00A91998" w:rsidRPr="0055131C">
        <w:rPr>
          <w:rFonts w:ascii="Arial" w:hAnsi="Arial" w:cs="Arial"/>
          <w:b/>
          <w:sz w:val="24"/>
          <w:szCs w:val="24"/>
        </w:rPr>
        <w:t xml:space="preserve"> Nº</w:t>
      </w:r>
      <w:r w:rsidR="001B5261" w:rsidRPr="0055131C">
        <w:rPr>
          <w:rFonts w:ascii="Arial" w:hAnsi="Arial" w:cs="Arial"/>
          <w:b/>
          <w:sz w:val="24"/>
          <w:szCs w:val="24"/>
        </w:rPr>
        <w:t xml:space="preserve"> 30/2023</w:t>
      </w:r>
    </w:p>
    <w:p w14:paraId="4A3C5D6B" w14:textId="2B0951D1" w:rsidR="00A91998" w:rsidRPr="0055131C" w:rsidRDefault="00A91998" w:rsidP="008C3D04">
      <w:pPr>
        <w:pStyle w:val="SemEspaamento"/>
        <w:spacing w:line="276" w:lineRule="auto"/>
        <w:jc w:val="center"/>
        <w:rPr>
          <w:rFonts w:ascii="Arial" w:hAnsi="Arial" w:cs="Arial"/>
          <w:b/>
          <w:sz w:val="24"/>
          <w:szCs w:val="24"/>
        </w:rPr>
      </w:pPr>
      <w:r w:rsidRPr="0055131C">
        <w:rPr>
          <w:rFonts w:ascii="Arial" w:hAnsi="Arial" w:cs="Arial"/>
          <w:b/>
          <w:bCs/>
          <w:sz w:val="24"/>
          <w:szCs w:val="24"/>
        </w:rPr>
        <w:t>CONTRATO DE PRESTAÇÃO DE SERVIÇOS</w:t>
      </w:r>
      <w:r w:rsidR="003F5DDF" w:rsidRPr="0055131C">
        <w:rPr>
          <w:rFonts w:ascii="Arial" w:hAnsi="Arial" w:cs="Arial"/>
          <w:b/>
          <w:bCs/>
          <w:sz w:val="24"/>
          <w:szCs w:val="24"/>
        </w:rPr>
        <w:t xml:space="preserve"> Nº </w:t>
      </w:r>
      <w:r w:rsidR="001B5261" w:rsidRPr="0055131C">
        <w:rPr>
          <w:rFonts w:ascii="Arial" w:hAnsi="Arial" w:cs="Arial"/>
          <w:b/>
          <w:bCs/>
          <w:sz w:val="24"/>
          <w:szCs w:val="24"/>
        </w:rPr>
        <w:t>90</w:t>
      </w:r>
      <w:r w:rsidR="003F5DDF" w:rsidRPr="0055131C">
        <w:rPr>
          <w:rFonts w:ascii="Arial" w:hAnsi="Arial" w:cs="Arial"/>
          <w:b/>
          <w:bCs/>
          <w:sz w:val="24"/>
          <w:szCs w:val="24"/>
        </w:rPr>
        <w:t>/2023</w:t>
      </w:r>
    </w:p>
    <w:p w14:paraId="08D8BED2" w14:textId="77777777" w:rsidR="00A91998" w:rsidRPr="00A169DE" w:rsidRDefault="00A91998" w:rsidP="008C3D04">
      <w:pPr>
        <w:pStyle w:val="SemEspaamento"/>
        <w:spacing w:line="276" w:lineRule="auto"/>
        <w:jc w:val="center"/>
        <w:rPr>
          <w:rFonts w:ascii="Arial" w:hAnsi="Arial" w:cs="Arial"/>
          <w:b/>
          <w:bCs/>
          <w:color w:val="C0504D" w:themeColor="accent2"/>
          <w:sz w:val="24"/>
          <w:szCs w:val="24"/>
        </w:rPr>
      </w:pPr>
    </w:p>
    <w:p w14:paraId="7E1D35CF" w14:textId="77777777" w:rsidR="00A91998" w:rsidRPr="00F56689" w:rsidRDefault="00A91998" w:rsidP="008C3D04">
      <w:pPr>
        <w:pStyle w:val="SemEspaamento"/>
        <w:spacing w:line="276" w:lineRule="auto"/>
        <w:jc w:val="both"/>
        <w:rPr>
          <w:rFonts w:ascii="Arial" w:hAnsi="Arial" w:cs="Arial"/>
          <w:sz w:val="24"/>
          <w:szCs w:val="24"/>
        </w:rPr>
      </w:pPr>
    </w:p>
    <w:p w14:paraId="41A636E4" w14:textId="74D32F1A" w:rsidR="00A91998" w:rsidRPr="00F56689" w:rsidRDefault="001F631C" w:rsidP="008C3D04">
      <w:pPr>
        <w:pStyle w:val="SemEspaamento"/>
        <w:spacing w:line="276" w:lineRule="auto"/>
        <w:ind w:firstLine="708"/>
        <w:jc w:val="both"/>
        <w:rPr>
          <w:rFonts w:ascii="Arial" w:hAnsi="Arial" w:cs="Arial"/>
          <w:sz w:val="24"/>
          <w:szCs w:val="24"/>
        </w:rPr>
      </w:pPr>
      <w:r>
        <w:rPr>
          <w:rFonts w:ascii="Arial" w:hAnsi="Arial" w:cs="Arial"/>
          <w:b/>
          <w:sz w:val="24"/>
          <w:szCs w:val="24"/>
        </w:rPr>
        <w:t>O MUNICÍPIO DE</w:t>
      </w:r>
      <w:r w:rsidR="00271043">
        <w:rPr>
          <w:rFonts w:ascii="Arial" w:hAnsi="Arial" w:cs="Arial"/>
          <w:b/>
          <w:sz w:val="24"/>
          <w:szCs w:val="24"/>
        </w:rPr>
        <w:t xml:space="preserve"> </w:t>
      </w:r>
      <w:r w:rsidR="008F36FA" w:rsidRPr="008F36FA">
        <w:rPr>
          <w:rFonts w:ascii="Arial" w:hAnsi="Arial" w:cs="Arial"/>
          <w:b/>
          <w:sz w:val="24"/>
          <w:szCs w:val="24"/>
        </w:rPr>
        <w:t>SÃO BRÁS DO SUAÇUÍ</w:t>
      </w:r>
      <w:r w:rsidR="008F36FA" w:rsidRPr="008F36FA">
        <w:rPr>
          <w:rFonts w:ascii="Arial" w:hAnsi="Arial" w:cs="Arial"/>
          <w:b/>
          <w:bCs/>
          <w:sz w:val="24"/>
          <w:szCs w:val="24"/>
        </w:rPr>
        <w:t>, ESTADO DE MINAS GERAIS</w:t>
      </w:r>
      <w:r w:rsidR="008F36FA" w:rsidRPr="008F36FA">
        <w:rPr>
          <w:rFonts w:ascii="Arial" w:hAnsi="Arial" w:cs="Arial"/>
          <w:sz w:val="24"/>
          <w:szCs w:val="24"/>
        </w:rPr>
        <w:t>, Pessoa Jurídica de Direito Público Interno, por sua Prefeitura Municipal, sediada na Avenida Doutor Aprígio Ribeiro de Oliveira, nº 150, Centro, São Brás do Suaçuí/MG, inscrita no CNPJ sob o n</w:t>
      </w:r>
      <w:r w:rsidR="008F36FA" w:rsidRPr="008F36FA">
        <w:rPr>
          <w:rFonts w:ascii="Arial" w:hAnsi="Arial" w:cs="Arial"/>
          <w:sz w:val="24"/>
          <w:szCs w:val="24"/>
          <w:u w:val="single"/>
          <w:vertAlign w:val="superscript"/>
        </w:rPr>
        <w:t>o</w:t>
      </w:r>
      <w:r w:rsidR="008F36FA" w:rsidRPr="008F36FA">
        <w:rPr>
          <w:rFonts w:ascii="Arial" w:hAnsi="Arial" w:cs="Arial"/>
          <w:sz w:val="24"/>
          <w:szCs w:val="24"/>
        </w:rPr>
        <w:t xml:space="preserve"> 20.356.754/0001-96, neste ato representad</w:t>
      </w:r>
      <w:r w:rsidR="008F36FA">
        <w:rPr>
          <w:rFonts w:ascii="Arial" w:hAnsi="Arial" w:cs="Arial"/>
          <w:sz w:val="24"/>
          <w:szCs w:val="24"/>
        </w:rPr>
        <w:t>a</w:t>
      </w:r>
      <w:r w:rsidR="008F36FA" w:rsidRPr="008F36FA">
        <w:rPr>
          <w:rFonts w:ascii="Arial" w:hAnsi="Arial" w:cs="Arial"/>
          <w:sz w:val="24"/>
          <w:szCs w:val="24"/>
        </w:rPr>
        <w:t xml:space="preserve"> pelo Prefeito Municipal Senhor Geraldino Pacheco de Oliveira Filho, portador da cédula de identidade nº</w:t>
      </w:r>
      <w:r w:rsidR="0006323A">
        <w:rPr>
          <w:rFonts w:ascii="Arial" w:hAnsi="Arial" w:cs="Arial"/>
          <w:sz w:val="24"/>
          <w:szCs w:val="24"/>
        </w:rPr>
        <w:t xml:space="preserve"> MG-12.398.056</w:t>
      </w:r>
      <w:r w:rsidR="008F36FA" w:rsidRPr="008F36FA">
        <w:rPr>
          <w:rFonts w:ascii="Arial" w:hAnsi="Arial" w:cs="Arial"/>
          <w:sz w:val="24"/>
          <w:szCs w:val="24"/>
        </w:rPr>
        <w:t xml:space="preserve">, doravante denominado </w:t>
      </w:r>
      <w:r w:rsidR="008F36FA" w:rsidRPr="008F36FA">
        <w:rPr>
          <w:rFonts w:ascii="Arial" w:hAnsi="Arial" w:cs="Arial"/>
          <w:b/>
          <w:sz w:val="24"/>
          <w:szCs w:val="24"/>
        </w:rPr>
        <w:t>CONTRATANTE,</w:t>
      </w:r>
      <w:r w:rsidR="008F36FA" w:rsidRPr="008F36FA">
        <w:rPr>
          <w:rFonts w:ascii="Arial" w:hAnsi="Arial" w:cs="Arial"/>
          <w:sz w:val="24"/>
          <w:szCs w:val="24"/>
        </w:rPr>
        <w:t xml:space="preserve"> e de outro a Empresa </w:t>
      </w:r>
      <w:r w:rsidR="008F36FA" w:rsidRPr="004C381A">
        <w:rPr>
          <w:rFonts w:ascii="Arial" w:hAnsi="Arial" w:cs="Arial"/>
          <w:sz w:val="24"/>
          <w:szCs w:val="24"/>
        </w:rPr>
        <w:t>OGIVA COMUNICAÇÃO  LTDA</w:t>
      </w:r>
      <w:r w:rsidR="00297949" w:rsidRPr="004C381A">
        <w:rPr>
          <w:rFonts w:ascii="Arial" w:hAnsi="Arial" w:cs="Arial"/>
          <w:sz w:val="24"/>
          <w:szCs w:val="24"/>
        </w:rPr>
        <w:t>, M</w:t>
      </w:r>
      <w:r w:rsidR="008F36FA" w:rsidRPr="004C381A">
        <w:rPr>
          <w:rFonts w:ascii="Arial" w:hAnsi="Arial" w:cs="Arial"/>
          <w:sz w:val="24"/>
          <w:szCs w:val="24"/>
        </w:rPr>
        <w:t>E, pessoa jurídica de direito privado, que atua no ramo de</w:t>
      </w:r>
      <w:r w:rsidR="0055131C" w:rsidRPr="004C381A">
        <w:rPr>
          <w:rFonts w:ascii="Arial" w:hAnsi="Arial" w:cs="Arial"/>
          <w:sz w:val="24"/>
          <w:szCs w:val="24"/>
        </w:rPr>
        <w:t xml:space="preserve">  atividades de pós-produção cinematográfica de vídeos e de programas de televisão e edição de filmes envolvendo telecinagem transposição do filme em película para fita de colocação de títulos e legendas edição dos créditos, animação e efeitos especiais, </w:t>
      </w:r>
      <w:r w:rsidR="00D519CE" w:rsidRPr="004C381A">
        <w:rPr>
          <w:rFonts w:ascii="Arial" w:hAnsi="Arial" w:cs="Arial"/>
          <w:sz w:val="24"/>
          <w:szCs w:val="24"/>
        </w:rPr>
        <w:t>marketing direto,</w:t>
      </w:r>
      <w:r w:rsidR="00297949" w:rsidRPr="004C381A">
        <w:rPr>
          <w:rFonts w:ascii="Arial" w:hAnsi="Arial" w:cs="Arial"/>
          <w:sz w:val="24"/>
          <w:szCs w:val="24"/>
        </w:rPr>
        <w:t xml:space="preserve"> </w:t>
      </w:r>
      <w:r w:rsidR="00D519CE" w:rsidRPr="004C381A">
        <w:rPr>
          <w:rFonts w:ascii="Arial" w:hAnsi="Arial" w:cs="Arial"/>
          <w:sz w:val="24"/>
          <w:szCs w:val="24"/>
        </w:rPr>
        <w:t xml:space="preserve">atividades de publicidade, publicidade aérea, os serviços de alto falante e de sonorização uso de alto falantes em veículos motorizados ou não com a finalidade de publicidade, filmagem de festas e eventos, </w:t>
      </w:r>
      <w:r w:rsidR="00297949" w:rsidRPr="004C381A">
        <w:rPr>
          <w:rFonts w:ascii="Arial" w:hAnsi="Arial" w:cs="Arial"/>
          <w:sz w:val="24"/>
          <w:szCs w:val="24"/>
        </w:rPr>
        <w:t>produção de vídeos, fotografia, web design e design gráfico para promover divulgação de publicidade</w:t>
      </w:r>
      <w:r w:rsidR="008F36FA" w:rsidRPr="004C381A">
        <w:rPr>
          <w:rFonts w:ascii="Arial" w:hAnsi="Arial" w:cs="Arial"/>
          <w:sz w:val="24"/>
          <w:szCs w:val="24"/>
        </w:rPr>
        <w:t xml:space="preserve">, inscrita no CNPJ sob o nº 23.301.547/0001-22, Inscrição Estadual nº </w:t>
      </w:r>
      <w:r w:rsidR="00297949" w:rsidRPr="004C381A">
        <w:rPr>
          <w:rFonts w:ascii="Arial" w:hAnsi="Arial" w:cs="Arial"/>
          <w:sz w:val="24"/>
          <w:szCs w:val="24"/>
        </w:rPr>
        <w:t>002629642.00-80</w:t>
      </w:r>
      <w:r w:rsidR="008F36FA" w:rsidRPr="004C381A">
        <w:rPr>
          <w:rFonts w:ascii="Arial" w:hAnsi="Arial" w:cs="Arial"/>
          <w:sz w:val="24"/>
          <w:szCs w:val="24"/>
        </w:rPr>
        <w:t>, com sede na cidade de</w:t>
      </w:r>
      <w:r w:rsidR="004F6D80" w:rsidRPr="004C381A">
        <w:rPr>
          <w:rFonts w:ascii="Arial" w:hAnsi="Arial" w:cs="Arial"/>
          <w:sz w:val="24"/>
          <w:szCs w:val="24"/>
        </w:rPr>
        <w:t xml:space="preserve"> Entre Rios de Minas/MG</w:t>
      </w:r>
      <w:r w:rsidR="008F36FA" w:rsidRPr="004C381A">
        <w:rPr>
          <w:rFonts w:ascii="Arial" w:hAnsi="Arial" w:cs="Arial"/>
          <w:sz w:val="24"/>
          <w:szCs w:val="24"/>
        </w:rPr>
        <w:t>, estabelecida na</w:t>
      </w:r>
      <w:r w:rsidR="004F6D80" w:rsidRPr="004C381A">
        <w:rPr>
          <w:rFonts w:ascii="Arial" w:hAnsi="Arial" w:cs="Arial"/>
          <w:sz w:val="24"/>
          <w:szCs w:val="24"/>
        </w:rPr>
        <w:t xml:space="preserve"> Praça Senador Ribeiro</w:t>
      </w:r>
      <w:r w:rsidR="008F36FA" w:rsidRPr="004C381A">
        <w:rPr>
          <w:rFonts w:ascii="Arial" w:hAnsi="Arial" w:cs="Arial"/>
          <w:sz w:val="24"/>
          <w:szCs w:val="24"/>
        </w:rPr>
        <w:t>, nº</w:t>
      </w:r>
      <w:r w:rsidR="004F6D80" w:rsidRPr="004C381A">
        <w:rPr>
          <w:rFonts w:ascii="Arial" w:hAnsi="Arial" w:cs="Arial"/>
          <w:sz w:val="24"/>
          <w:szCs w:val="24"/>
        </w:rPr>
        <w:t xml:space="preserve"> 337</w:t>
      </w:r>
      <w:r w:rsidR="008F36FA" w:rsidRPr="004C381A">
        <w:rPr>
          <w:rFonts w:ascii="Arial" w:hAnsi="Arial" w:cs="Arial"/>
          <w:sz w:val="24"/>
          <w:szCs w:val="24"/>
        </w:rPr>
        <w:t xml:space="preserve">, bairro </w:t>
      </w:r>
      <w:r w:rsidR="004F6D80" w:rsidRPr="004C381A">
        <w:rPr>
          <w:rFonts w:ascii="Arial" w:hAnsi="Arial" w:cs="Arial"/>
          <w:sz w:val="24"/>
          <w:szCs w:val="24"/>
        </w:rPr>
        <w:t>Centro,</w:t>
      </w:r>
      <w:r w:rsidR="008F36FA" w:rsidRPr="004C381A">
        <w:rPr>
          <w:rFonts w:ascii="Arial" w:hAnsi="Arial" w:cs="Arial"/>
          <w:sz w:val="24"/>
          <w:szCs w:val="24"/>
        </w:rPr>
        <w:t xml:space="preserve"> CEP</w:t>
      </w:r>
      <w:r w:rsidR="004F6D80" w:rsidRPr="004C381A">
        <w:rPr>
          <w:rFonts w:ascii="Arial" w:hAnsi="Arial" w:cs="Arial"/>
          <w:sz w:val="24"/>
          <w:szCs w:val="24"/>
        </w:rPr>
        <w:t xml:space="preserve"> 35.490-000</w:t>
      </w:r>
      <w:r w:rsidR="008F36FA" w:rsidRPr="004C381A">
        <w:rPr>
          <w:rFonts w:ascii="Arial" w:hAnsi="Arial" w:cs="Arial"/>
          <w:sz w:val="24"/>
          <w:szCs w:val="24"/>
        </w:rPr>
        <w:t xml:space="preserve">, representada neste ato por seu representante legal, o senhor </w:t>
      </w:r>
      <w:r w:rsidR="004F6D80" w:rsidRPr="004C381A">
        <w:rPr>
          <w:rFonts w:ascii="Arial" w:hAnsi="Arial" w:cs="Arial"/>
          <w:sz w:val="24"/>
          <w:szCs w:val="24"/>
        </w:rPr>
        <w:t>Milton Ribeiro Maia Junior</w:t>
      </w:r>
      <w:r w:rsidR="008F36FA" w:rsidRPr="004C381A">
        <w:rPr>
          <w:rFonts w:ascii="Arial" w:hAnsi="Arial" w:cs="Arial"/>
          <w:sz w:val="24"/>
          <w:szCs w:val="24"/>
        </w:rPr>
        <w:t>, portador</w:t>
      </w:r>
      <w:r w:rsidR="004F6D80" w:rsidRPr="004C381A">
        <w:rPr>
          <w:rFonts w:ascii="Arial" w:hAnsi="Arial" w:cs="Arial"/>
          <w:sz w:val="24"/>
          <w:szCs w:val="24"/>
        </w:rPr>
        <w:t xml:space="preserve"> </w:t>
      </w:r>
      <w:r w:rsidR="008F36FA" w:rsidRPr="004C381A">
        <w:rPr>
          <w:rFonts w:ascii="Arial" w:hAnsi="Arial" w:cs="Arial"/>
          <w:sz w:val="24"/>
          <w:szCs w:val="24"/>
        </w:rPr>
        <w:t xml:space="preserve">do documento de identidade nº </w:t>
      </w:r>
      <w:r w:rsidR="004F6D80" w:rsidRPr="004C381A">
        <w:rPr>
          <w:rFonts w:ascii="Arial" w:hAnsi="Arial" w:cs="Arial"/>
          <w:sz w:val="24"/>
          <w:szCs w:val="24"/>
        </w:rPr>
        <w:t xml:space="preserve">MG-14.574.116 SSP/MG </w:t>
      </w:r>
      <w:r w:rsidR="008F36FA" w:rsidRPr="004C381A">
        <w:rPr>
          <w:rFonts w:ascii="Arial" w:hAnsi="Arial" w:cs="Arial"/>
          <w:sz w:val="24"/>
          <w:szCs w:val="24"/>
        </w:rPr>
        <w:t xml:space="preserve">e inscrito no CPF sob o nº </w:t>
      </w:r>
      <w:r w:rsidR="004F6D80" w:rsidRPr="004C381A">
        <w:rPr>
          <w:rFonts w:ascii="Arial" w:hAnsi="Arial" w:cs="Arial"/>
          <w:sz w:val="24"/>
          <w:szCs w:val="24"/>
        </w:rPr>
        <w:t>083.176.356-60</w:t>
      </w:r>
      <w:r w:rsidR="008F36FA" w:rsidRPr="004C381A">
        <w:rPr>
          <w:rFonts w:ascii="Arial" w:hAnsi="Arial" w:cs="Arial"/>
          <w:iCs/>
          <w:sz w:val="24"/>
          <w:szCs w:val="24"/>
        </w:rPr>
        <w:t xml:space="preserve">, </w:t>
      </w:r>
      <w:r w:rsidR="008F36FA" w:rsidRPr="008F36FA">
        <w:rPr>
          <w:rFonts w:ascii="Arial" w:hAnsi="Arial" w:cs="Arial"/>
          <w:iCs/>
          <w:sz w:val="24"/>
          <w:szCs w:val="24"/>
        </w:rPr>
        <w:t xml:space="preserve">doravante denominada </w:t>
      </w:r>
      <w:r w:rsidR="008F36FA" w:rsidRPr="008F36FA">
        <w:rPr>
          <w:rFonts w:ascii="Arial" w:hAnsi="Arial" w:cs="Arial"/>
          <w:b/>
          <w:iCs/>
          <w:sz w:val="24"/>
          <w:szCs w:val="24"/>
        </w:rPr>
        <w:t>CONTRATADA</w:t>
      </w:r>
      <w:r w:rsidR="00297949">
        <w:rPr>
          <w:rFonts w:ascii="Arial" w:hAnsi="Arial" w:cs="Arial"/>
          <w:b/>
          <w:iCs/>
          <w:sz w:val="24"/>
          <w:szCs w:val="24"/>
        </w:rPr>
        <w:t xml:space="preserve">, </w:t>
      </w:r>
      <w:r w:rsidR="00A91998" w:rsidRPr="00F56689">
        <w:rPr>
          <w:rFonts w:ascii="Arial" w:hAnsi="Arial" w:cs="Arial"/>
          <w:sz w:val="24"/>
          <w:szCs w:val="24"/>
        </w:rPr>
        <w:t>celebram o presente, que se regerá pelas seguintes cláusulas e condições:</w:t>
      </w:r>
    </w:p>
    <w:p w14:paraId="2094A9DD" w14:textId="77777777" w:rsidR="00A91998" w:rsidRPr="00F56689" w:rsidRDefault="00A91998" w:rsidP="008C3D04">
      <w:pPr>
        <w:pStyle w:val="SemEspaamento"/>
        <w:spacing w:line="276" w:lineRule="auto"/>
        <w:jc w:val="both"/>
        <w:rPr>
          <w:rFonts w:ascii="Arial" w:hAnsi="Arial" w:cs="Arial"/>
          <w:b/>
          <w:bCs/>
          <w:smallCaps/>
          <w:sz w:val="24"/>
          <w:szCs w:val="24"/>
        </w:rPr>
      </w:pPr>
    </w:p>
    <w:p w14:paraId="02453F62" w14:textId="77777777" w:rsidR="00A91998" w:rsidRPr="00F56689" w:rsidRDefault="00A91998" w:rsidP="008C3D04">
      <w:pPr>
        <w:pStyle w:val="SemEspaamento"/>
        <w:spacing w:line="276" w:lineRule="auto"/>
        <w:jc w:val="both"/>
        <w:rPr>
          <w:rFonts w:ascii="Arial" w:hAnsi="Arial" w:cs="Arial"/>
          <w:b/>
          <w:bCs/>
          <w:smallCaps/>
          <w:sz w:val="24"/>
          <w:szCs w:val="24"/>
        </w:rPr>
      </w:pPr>
      <w:r w:rsidRPr="00F56689">
        <w:rPr>
          <w:rFonts w:ascii="Arial" w:hAnsi="Arial" w:cs="Arial"/>
          <w:b/>
          <w:bCs/>
          <w:smallCaps/>
          <w:sz w:val="24"/>
          <w:szCs w:val="24"/>
        </w:rPr>
        <w:t>CLÁUSULA PRIMEIRA - DO FUNDAMENTO LEGAL</w:t>
      </w:r>
    </w:p>
    <w:p w14:paraId="359D39A4" w14:textId="77777777" w:rsidR="00A91998" w:rsidRDefault="00A91998" w:rsidP="008C3D04">
      <w:pPr>
        <w:pStyle w:val="SemEspaamento"/>
        <w:spacing w:line="276" w:lineRule="auto"/>
        <w:jc w:val="both"/>
        <w:rPr>
          <w:rFonts w:ascii="Arial" w:hAnsi="Arial" w:cs="Arial"/>
          <w:b/>
          <w:bCs/>
          <w:sz w:val="24"/>
          <w:szCs w:val="24"/>
        </w:rPr>
      </w:pPr>
    </w:p>
    <w:p w14:paraId="6BB91468" w14:textId="45FDF037" w:rsidR="00A91998" w:rsidRPr="00F56689" w:rsidRDefault="00A91998" w:rsidP="008C3D04">
      <w:pPr>
        <w:pStyle w:val="SemEspaamento"/>
        <w:spacing w:line="276" w:lineRule="auto"/>
        <w:jc w:val="both"/>
        <w:rPr>
          <w:rFonts w:ascii="Arial" w:hAnsi="Arial" w:cs="Arial"/>
          <w:bCs/>
          <w:sz w:val="24"/>
          <w:szCs w:val="24"/>
        </w:rPr>
      </w:pPr>
      <w:r w:rsidRPr="00F56689">
        <w:rPr>
          <w:rFonts w:ascii="Arial" w:hAnsi="Arial" w:cs="Arial"/>
          <w:bCs/>
          <w:sz w:val="24"/>
          <w:szCs w:val="24"/>
        </w:rPr>
        <w:t>1.1- Para todos os efeitos legais, para melhor caracterização dos serviços, bem assim para definir procedimentos e normas decorrentes das obrigações ora contraídas, a celebração deste Contrato se dá em conformidade c</w:t>
      </w:r>
      <w:r>
        <w:rPr>
          <w:rFonts w:ascii="Arial" w:hAnsi="Arial" w:cs="Arial"/>
          <w:bCs/>
          <w:sz w:val="24"/>
          <w:szCs w:val="24"/>
        </w:rPr>
        <w:t xml:space="preserve">om o Processo Licitatório nº </w:t>
      </w:r>
      <w:r w:rsidR="00271043" w:rsidRPr="004C381A">
        <w:rPr>
          <w:rFonts w:ascii="Arial" w:hAnsi="Arial" w:cs="Arial"/>
          <w:bCs/>
          <w:sz w:val="24"/>
          <w:szCs w:val="24"/>
        </w:rPr>
        <w:t>60/2023</w:t>
      </w:r>
      <w:r w:rsidRPr="004C381A">
        <w:rPr>
          <w:rFonts w:ascii="Arial" w:hAnsi="Arial" w:cs="Arial"/>
          <w:bCs/>
          <w:sz w:val="24"/>
          <w:szCs w:val="24"/>
        </w:rPr>
        <w:t xml:space="preserve"> </w:t>
      </w:r>
      <w:r w:rsidRPr="00A02326">
        <w:rPr>
          <w:rFonts w:ascii="Arial" w:hAnsi="Arial" w:cs="Arial"/>
          <w:bCs/>
          <w:sz w:val="24"/>
          <w:szCs w:val="24"/>
        </w:rPr>
        <w:t>e de acordo com a Lei Federal de nº 14.133/2021</w:t>
      </w:r>
      <w:r w:rsidRPr="00F56689">
        <w:rPr>
          <w:rFonts w:ascii="Arial" w:hAnsi="Arial" w:cs="Arial"/>
          <w:bCs/>
          <w:sz w:val="24"/>
          <w:szCs w:val="24"/>
        </w:rPr>
        <w:t xml:space="preserve"> e suas alterações.</w:t>
      </w:r>
    </w:p>
    <w:p w14:paraId="3650C3BB" w14:textId="77777777" w:rsidR="00A91998" w:rsidRPr="00F56689" w:rsidRDefault="00A91998" w:rsidP="008C3D04">
      <w:pPr>
        <w:pStyle w:val="SemEspaamento"/>
        <w:spacing w:line="276" w:lineRule="auto"/>
        <w:jc w:val="both"/>
        <w:rPr>
          <w:rFonts w:ascii="Arial" w:hAnsi="Arial" w:cs="Arial"/>
          <w:bCs/>
          <w:sz w:val="24"/>
          <w:szCs w:val="24"/>
        </w:rPr>
      </w:pPr>
    </w:p>
    <w:p w14:paraId="5371B0C7"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lastRenderedPageBreak/>
        <w:t xml:space="preserve">1.2- O presente instrumento de Contrato é regido pela </w:t>
      </w:r>
      <w:r>
        <w:rPr>
          <w:rFonts w:ascii="Arial" w:hAnsi="Arial" w:cs="Arial"/>
          <w:bCs/>
          <w:sz w:val="24"/>
          <w:szCs w:val="24"/>
        </w:rPr>
        <w:t>Lei Federal de nº 14.133/2021</w:t>
      </w:r>
      <w:r w:rsidRPr="00F56689">
        <w:rPr>
          <w:rFonts w:ascii="Arial" w:hAnsi="Arial" w:cs="Arial"/>
          <w:sz w:val="24"/>
          <w:szCs w:val="24"/>
        </w:rPr>
        <w:t>, pelas normas reguladoras dos contratos públicos e pelas disposições constantes do Código Civil.</w:t>
      </w:r>
    </w:p>
    <w:p w14:paraId="4B97A5F2" w14:textId="77777777" w:rsidR="00A91998" w:rsidRPr="00F56689" w:rsidRDefault="00A91998" w:rsidP="008C3D04">
      <w:pPr>
        <w:pStyle w:val="SemEspaamento"/>
        <w:spacing w:line="276" w:lineRule="auto"/>
        <w:jc w:val="both"/>
        <w:rPr>
          <w:rFonts w:ascii="Arial" w:hAnsi="Arial" w:cs="Arial"/>
          <w:bCs/>
          <w:smallCaps/>
          <w:sz w:val="24"/>
          <w:szCs w:val="24"/>
        </w:rPr>
      </w:pPr>
    </w:p>
    <w:p w14:paraId="13C62516" w14:textId="77777777" w:rsidR="00A91998" w:rsidRPr="00F56689" w:rsidRDefault="00A91998" w:rsidP="008C3D04">
      <w:pPr>
        <w:pStyle w:val="SemEspaamento"/>
        <w:spacing w:line="276" w:lineRule="auto"/>
        <w:jc w:val="both"/>
        <w:rPr>
          <w:rFonts w:ascii="Arial" w:hAnsi="Arial" w:cs="Arial"/>
          <w:b/>
          <w:bCs/>
          <w:smallCaps/>
          <w:sz w:val="24"/>
          <w:szCs w:val="24"/>
        </w:rPr>
      </w:pPr>
      <w:r w:rsidRPr="00F56689">
        <w:rPr>
          <w:rFonts w:ascii="Arial" w:hAnsi="Arial" w:cs="Arial"/>
          <w:b/>
          <w:bCs/>
          <w:smallCaps/>
          <w:sz w:val="24"/>
          <w:szCs w:val="24"/>
        </w:rPr>
        <w:t>CLÁUSULA SEGUNDA - DO OBJETO</w:t>
      </w:r>
    </w:p>
    <w:p w14:paraId="33896D3F" w14:textId="77777777" w:rsidR="00A91998" w:rsidRPr="00F56689" w:rsidRDefault="00A91998" w:rsidP="008C3D04">
      <w:pPr>
        <w:pStyle w:val="SemEspaamento"/>
        <w:spacing w:line="276" w:lineRule="auto"/>
        <w:jc w:val="both"/>
        <w:rPr>
          <w:rFonts w:ascii="Arial" w:hAnsi="Arial" w:cs="Arial"/>
          <w:b/>
          <w:bCs/>
          <w:smallCaps/>
          <w:sz w:val="24"/>
          <w:szCs w:val="24"/>
        </w:rPr>
      </w:pPr>
    </w:p>
    <w:p w14:paraId="007AA9CC" w14:textId="2D5E2B71" w:rsidR="001F631C" w:rsidRPr="0005430A" w:rsidRDefault="00A91998" w:rsidP="008C3D04">
      <w:pPr>
        <w:pStyle w:val="SemEspaamento"/>
        <w:spacing w:line="276" w:lineRule="auto"/>
        <w:jc w:val="both"/>
        <w:rPr>
          <w:rFonts w:ascii="Arial" w:hAnsi="Arial" w:cs="Arial"/>
          <w:sz w:val="24"/>
          <w:szCs w:val="24"/>
        </w:rPr>
      </w:pPr>
      <w:r w:rsidRPr="00F56689">
        <w:rPr>
          <w:rFonts w:ascii="Arial" w:hAnsi="Arial" w:cs="Arial"/>
          <w:bCs/>
          <w:sz w:val="24"/>
          <w:szCs w:val="24"/>
        </w:rPr>
        <w:t xml:space="preserve">2.1- Constitui objeto do </w:t>
      </w:r>
      <w:r>
        <w:rPr>
          <w:rFonts w:ascii="Arial" w:hAnsi="Arial" w:cs="Arial"/>
          <w:bCs/>
          <w:sz w:val="24"/>
          <w:szCs w:val="24"/>
        </w:rPr>
        <w:t xml:space="preserve">presente Contrato de </w:t>
      </w:r>
      <w:r>
        <w:rPr>
          <w:rFonts w:ascii="Arial" w:hAnsi="Arial" w:cs="Arial"/>
          <w:sz w:val="24"/>
          <w:szCs w:val="24"/>
        </w:rPr>
        <w:t>Prestação de serviços</w:t>
      </w:r>
      <w:r w:rsidR="00D702FB">
        <w:rPr>
          <w:rFonts w:ascii="Arial" w:hAnsi="Arial" w:cs="Arial"/>
          <w:sz w:val="24"/>
          <w:szCs w:val="24"/>
        </w:rPr>
        <w:t>,</w:t>
      </w:r>
      <w:r>
        <w:rPr>
          <w:rFonts w:ascii="Arial" w:hAnsi="Arial" w:cs="Arial"/>
          <w:sz w:val="24"/>
          <w:szCs w:val="24"/>
        </w:rPr>
        <w:t xml:space="preserve"> </w:t>
      </w:r>
      <w:r w:rsidR="0005430A" w:rsidRPr="0005430A">
        <w:rPr>
          <w:rFonts w:ascii="Arial" w:hAnsi="Arial" w:cs="Arial"/>
          <w:sz w:val="24"/>
          <w:szCs w:val="24"/>
        </w:rPr>
        <w:t>c</w:t>
      </w:r>
      <w:r w:rsidR="004C381A" w:rsidRPr="0005430A">
        <w:rPr>
          <w:rFonts w:ascii="Arial" w:hAnsi="Arial" w:cs="Arial"/>
          <w:sz w:val="24"/>
          <w:szCs w:val="24"/>
        </w:rPr>
        <w:t>ontratação de pessoa jurídica especializada para prestação de serviços de produção de vídeo, fotografia e design gráfico para promover divulgação de publicidade, informativo ao público, ações, eventos e demais serviços prestados pela Administração Pública ao Município de São Brás do Suaçuí/MG.</w:t>
      </w:r>
    </w:p>
    <w:p w14:paraId="5125608B" w14:textId="77777777" w:rsidR="004C381A" w:rsidRDefault="004C381A" w:rsidP="008C3D04">
      <w:pPr>
        <w:pStyle w:val="SemEspaamento"/>
        <w:spacing w:line="276" w:lineRule="auto"/>
        <w:jc w:val="both"/>
        <w:rPr>
          <w:rFonts w:ascii="Arial" w:hAnsi="Arial" w:cs="Arial"/>
          <w:sz w:val="24"/>
          <w:szCs w:val="24"/>
        </w:rPr>
      </w:pPr>
    </w:p>
    <w:p w14:paraId="7CD0B539" w14:textId="77777777" w:rsidR="00A91998"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2.2- As especificações dos serviços a serem prestados, as quantidades estimadas e os valores a serem pagos pela CONTRATANTE à CONTRATADA são os que constam do quadro seguinte:</w:t>
      </w:r>
    </w:p>
    <w:p w14:paraId="6B5A7A08" w14:textId="77777777" w:rsidR="004E1C30" w:rsidRDefault="004E1C30" w:rsidP="008C3D04">
      <w:pPr>
        <w:pStyle w:val="SemEspaamento"/>
        <w:spacing w:line="276" w:lineRule="auto"/>
        <w:jc w:val="both"/>
        <w:rPr>
          <w:rFonts w:ascii="Arial" w:hAnsi="Arial" w:cs="Arial"/>
          <w:sz w:val="24"/>
          <w:szCs w:val="24"/>
        </w:rPr>
      </w:pPr>
    </w:p>
    <w:p w14:paraId="2B2C6BB4" w14:textId="6759B7A1" w:rsidR="00445780" w:rsidRPr="0005430A" w:rsidRDefault="00445780" w:rsidP="008C3D04">
      <w:pPr>
        <w:pStyle w:val="SemEspaamento"/>
        <w:spacing w:line="276" w:lineRule="auto"/>
        <w:jc w:val="both"/>
        <w:rPr>
          <w:rFonts w:ascii="Arial" w:hAnsi="Arial" w:cs="Arial"/>
          <w:sz w:val="24"/>
          <w:szCs w:val="24"/>
        </w:rPr>
      </w:pPr>
    </w:p>
    <w:tbl>
      <w:tblPr>
        <w:tblpPr w:leftFromText="141" w:rightFromText="141" w:vertAnchor="text" w:horzAnchor="margin" w:tblpXSpec="center" w:tblpY="14"/>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992"/>
        <w:gridCol w:w="1134"/>
        <w:gridCol w:w="5387"/>
        <w:gridCol w:w="1417"/>
      </w:tblGrid>
      <w:tr w:rsidR="0005430A" w:rsidRPr="0005430A" w14:paraId="00E6B1C2" w14:textId="77777777" w:rsidTr="009B388E">
        <w:trPr>
          <w:trHeight w:val="558"/>
        </w:trPr>
        <w:tc>
          <w:tcPr>
            <w:tcW w:w="846" w:type="dxa"/>
            <w:vAlign w:val="center"/>
          </w:tcPr>
          <w:p w14:paraId="476A1C07" w14:textId="44E7F3FD" w:rsidR="00D9192C" w:rsidRPr="0005430A" w:rsidRDefault="00D9192C" w:rsidP="00D9192C">
            <w:pPr>
              <w:pStyle w:val="PargrafodaLista"/>
              <w:ind w:left="0"/>
              <w:jc w:val="center"/>
              <w:rPr>
                <w:b/>
                <w:sz w:val="24"/>
                <w:szCs w:val="24"/>
              </w:rPr>
            </w:pPr>
            <w:r w:rsidRPr="0005430A">
              <w:rPr>
                <w:rFonts w:ascii="Times New Roman" w:hAnsi="Times New Roman"/>
                <w:b/>
                <w:sz w:val="24"/>
                <w:szCs w:val="24"/>
              </w:rPr>
              <w:t>Item</w:t>
            </w:r>
          </w:p>
        </w:tc>
        <w:tc>
          <w:tcPr>
            <w:tcW w:w="992" w:type="dxa"/>
            <w:vAlign w:val="center"/>
          </w:tcPr>
          <w:p w14:paraId="4CC203C5" w14:textId="2C5EAA6C" w:rsidR="00D9192C" w:rsidRPr="0005430A" w:rsidRDefault="00D9192C" w:rsidP="00D9192C">
            <w:pPr>
              <w:jc w:val="center"/>
              <w:rPr>
                <w:b/>
                <w:sz w:val="24"/>
                <w:szCs w:val="24"/>
              </w:rPr>
            </w:pPr>
            <w:r w:rsidRPr="0005430A">
              <w:rPr>
                <w:rStyle w:val="Forte"/>
                <w:sz w:val="24"/>
                <w:szCs w:val="24"/>
              </w:rPr>
              <w:t>Quant</w:t>
            </w:r>
          </w:p>
        </w:tc>
        <w:tc>
          <w:tcPr>
            <w:tcW w:w="1134" w:type="dxa"/>
            <w:vAlign w:val="center"/>
          </w:tcPr>
          <w:p w14:paraId="4A17847E" w14:textId="510FC8DF" w:rsidR="00D9192C" w:rsidRPr="0005430A" w:rsidRDefault="00D9192C" w:rsidP="00D9192C">
            <w:pPr>
              <w:jc w:val="center"/>
              <w:rPr>
                <w:b/>
                <w:sz w:val="24"/>
                <w:szCs w:val="24"/>
              </w:rPr>
            </w:pPr>
            <w:r w:rsidRPr="0005430A">
              <w:rPr>
                <w:b/>
                <w:sz w:val="24"/>
                <w:szCs w:val="24"/>
              </w:rPr>
              <w:t>Unidade</w:t>
            </w:r>
          </w:p>
        </w:tc>
        <w:tc>
          <w:tcPr>
            <w:tcW w:w="5387" w:type="dxa"/>
            <w:vAlign w:val="center"/>
          </w:tcPr>
          <w:p w14:paraId="0342AD25" w14:textId="5D0939E6" w:rsidR="00D9192C" w:rsidRPr="0005430A" w:rsidRDefault="00D9192C" w:rsidP="00D9192C">
            <w:pPr>
              <w:jc w:val="center"/>
              <w:rPr>
                <w:b/>
                <w:sz w:val="24"/>
                <w:szCs w:val="24"/>
              </w:rPr>
            </w:pPr>
            <w:r w:rsidRPr="0005430A">
              <w:rPr>
                <w:b/>
                <w:sz w:val="24"/>
                <w:szCs w:val="24"/>
              </w:rPr>
              <w:t>Descrição</w:t>
            </w:r>
          </w:p>
        </w:tc>
        <w:tc>
          <w:tcPr>
            <w:tcW w:w="1417" w:type="dxa"/>
            <w:vAlign w:val="center"/>
          </w:tcPr>
          <w:p w14:paraId="2FF90FFA" w14:textId="4A60B4B3" w:rsidR="00D9192C" w:rsidRPr="0005430A" w:rsidRDefault="00D9192C" w:rsidP="00D9192C">
            <w:pPr>
              <w:jc w:val="center"/>
              <w:rPr>
                <w:b/>
                <w:sz w:val="24"/>
                <w:szCs w:val="24"/>
              </w:rPr>
            </w:pPr>
            <w:r w:rsidRPr="0005430A">
              <w:rPr>
                <w:b/>
                <w:sz w:val="24"/>
                <w:szCs w:val="24"/>
              </w:rPr>
              <w:t>Valor</w:t>
            </w:r>
          </w:p>
        </w:tc>
      </w:tr>
      <w:tr w:rsidR="0005430A" w:rsidRPr="0005430A" w14:paraId="2DB5597C" w14:textId="77777777" w:rsidTr="00B23D5A">
        <w:trPr>
          <w:trHeight w:val="809"/>
        </w:trPr>
        <w:tc>
          <w:tcPr>
            <w:tcW w:w="846" w:type="dxa"/>
            <w:vAlign w:val="center"/>
          </w:tcPr>
          <w:p w14:paraId="2D3E11FB" w14:textId="77777777" w:rsidR="00445780" w:rsidRPr="0005430A" w:rsidRDefault="00445780" w:rsidP="00445780">
            <w:pPr>
              <w:pStyle w:val="PargrafodaLista"/>
              <w:numPr>
                <w:ilvl w:val="0"/>
                <w:numId w:val="1"/>
              </w:numPr>
              <w:spacing w:after="0" w:line="240" w:lineRule="auto"/>
              <w:jc w:val="center"/>
              <w:rPr>
                <w:b/>
                <w:sz w:val="24"/>
                <w:szCs w:val="24"/>
              </w:rPr>
            </w:pPr>
          </w:p>
        </w:tc>
        <w:tc>
          <w:tcPr>
            <w:tcW w:w="992" w:type="dxa"/>
            <w:vAlign w:val="center"/>
          </w:tcPr>
          <w:p w14:paraId="41448DFF" w14:textId="77777777" w:rsidR="00445780" w:rsidRPr="0005430A" w:rsidRDefault="00445780" w:rsidP="00B23D5A">
            <w:pPr>
              <w:spacing w:before="20" w:after="20"/>
              <w:jc w:val="center"/>
              <w:rPr>
                <w:sz w:val="24"/>
                <w:szCs w:val="24"/>
              </w:rPr>
            </w:pPr>
            <w:r w:rsidRPr="0005430A">
              <w:rPr>
                <w:sz w:val="24"/>
                <w:szCs w:val="24"/>
              </w:rPr>
              <w:t>7</w:t>
            </w:r>
          </w:p>
        </w:tc>
        <w:tc>
          <w:tcPr>
            <w:tcW w:w="1134" w:type="dxa"/>
            <w:vAlign w:val="center"/>
          </w:tcPr>
          <w:p w14:paraId="7E083D5F" w14:textId="77777777" w:rsidR="00445780" w:rsidRPr="0005430A" w:rsidRDefault="00445780" w:rsidP="00B23D5A">
            <w:pPr>
              <w:spacing w:before="20" w:after="20"/>
              <w:jc w:val="center"/>
              <w:rPr>
                <w:sz w:val="24"/>
                <w:szCs w:val="24"/>
              </w:rPr>
            </w:pPr>
            <w:r w:rsidRPr="0005430A">
              <w:rPr>
                <w:sz w:val="24"/>
                <w:szCs w:val="24"/>
              </w:rPr>
              <w:t>Mês</w:t>
            </w:r>
          </w:p>
        </w:tc>
        <w:tc>
          <w:tcPr>
            <w:tcW w:w="5387" w:type="dxa"/>
            <w:vAlign w:val="center"/>
          </w:tcPr>
          <w:p w14:paraId="1D2763D8" w14:textId="77777777" w:rsidR="00445780" w:rsidRPr="0005430A" w:rsidRDefault="00445780" w:rsidP="00B23D5A">
            <w:pPr>
              <w:pBdr>
                <w:top w:val="nil"/>
                <w:left w:val="nil"/>
                <w:bottom w:val="nil"/>
                <w:right w:val="nil"/>
                <w:between w:val="nil"/>
              </w:pBdr>
              <w:shd w:val="clear" w:color="auto" w:fill="FFFFFF"/>
              <w:spacing w:before="280" w:after="160" w:line="360" w:lineRule="auto"/>
              <w:jc w:val="both"/>
              <w:rPr>
                <w:sz w:val="24"/>
                <w:szCs w:val="24"/>
              </w:rPr>
            </w:pPr>
            <w:r w:rsidRPr="0005430A">
              <w:rPr>
                <w:sz w:val="24"/>
                <w:szCs w:val="24"/>
              </w:rPr>
              <w:t>Contratação de empresa especialista em produção de vídeo, fotografia e design gráfico para prestação de serviços profissionais para o município de São Brás do Suaçuí/MG, destinados a informar o público, promover divulgação de serviços de publicidade legal, institucional ou promocional de ações, eventos ou serviços prestados pelo município à população.</w:t>
            </w:r>
          </w:p>
          <w:p w14:paraId="0B2E128A" w14:textId="77777777" w:rsidR="00445780" w:rsidRPr="0005430A" w:rsidRDefault="00445780" w:rsidP="00B23D5A">
            <w:pPr>
              <w:pBdr>
                <w:top w:val="nil"/>
                <w:left w:val="nil"/>
                <w:bottom w:val="nil"/>
                <w:right w:val="nil"/>
                <w:between w:val="nil"/>
              </w:pBdr>
              <w:shd w:val="clear" w:color="auto" w:fill="FFFFFF"/>
              <w:spacing w:before="280" w:after="160" w:line="360" w:lineRule="auto"/>
              <w:jc w:val="both"/>
              <w:rPr>
                <w:sz w:val="24"/>
                <w:szCs w:val="24"/>
              </w:rPr>
            </w:pPr>
            <w:r w:rsidRPr="0005430A">
              <w:rPr>
                <w:sz w:val="24"/>
                <w:szCs w:val="24"/>
              </w:rPr>
              <w:t xml:space="preserve">A licitante terá em conta, concomitantemente, a ética profissional e os princípios da administração pública, comprometendo-se os profissionais da propaganda a seguirem as determinações do Gabinete do Prefeito e das demais secretarias, no assessoramento de publicidade do município de São Brás do Suaçuí/MG. </w:t>
            </w:r>
            <w:r w:rsidRPr="0005430A">
              <w:rPr>
                <w:sz w:val="24"/>
                <w:szCs w:val="24"/>
              </w:rPr>
              <w:lastRenderedPageBreak/>
              <w:t>São elementos da presente contratação:</w:t>
            </w:r>
          </w:p>
          <w:p w14:paraId="0189ED09" w14:textId="77777777" w:rsidR="00445780" w:rsidRPr="0005430A" w:rsidRDefault="00445780" w:rsidP="00B23D5A">
            <w:pPr>
              <w:pBdr>
                <w:top w:val="nil"/>
                <w:left w:val="nil"/>
                <w:bottom w:val="nil"/>
                <w:right w:val="nil"/>
                <w:between w:val="nil"/>
              </w:pBdr>
              <w:shd w:val="clear" w:color="auto" w:fill="FFFFFF"/>
              <w:spacing w:before="280" w:after="280" w:line="360" w:lineRule="auto"/>
              <w:jc w:val="both"/>
              <w:rPr>
                <w:sz w:val="24"/>
                <w:szCs w:val="24"/>
              </w:rPr>
            </w:pPr>
            <w:r w:rsidRPr="0005430A">
              <w:rPr>
                <w:sz w:val="24"/>
                <w:szCs w:val="24"/>
              </w:rPr>
              <w:t>I. Edição gráfica de jornal online para o site da Prefeitura com informações repassados pela administração</w:t>
            </w:r>
          </w:p>
          <w:p w14:paraId="23572EE3" w14:textId="77777777" w:rsidR="00445780" w:rsidRPr="0005430A" w:rsidRDefault="00445780" w:rsidP="00B23D5A">
            <w:pPr>
              <w:pBdr>
                <w:top w:val="nil"/>
                <w:left w:val="nil"/>
                <w:bottom w:val="nil"/>
                <w:right w:val="nil"/>
                <w:between w:val="nil"/>
              </w:pBdr>
              <w:shd w:val="clear" w:color="auto" w:fill="FFFFFF"/>
              <w:spacing w:before="280" w:after="280" w:line="360" w:lineRule="auto"/>
              <w:jc w:val="both"/>
              <w:rPr>
                <w:sz w:val="24"/>
                <w:szCs w:val="24"/>
              </w:rPr>
            </w:pPr>
            <w:r w:rsidRPr="0005430A">
              <w:rPr>
                <w:sz w:val="24"/>
                <w:szCs w:val="24"/>
              </w:rPr>
              <w:t>II. Design para mídias sociais conforme identidade visual da administração</w:t>
            </w:r>
          </w:p>
          <w:p w14:paraId="62AE9248" w14:textId="77777777" w:rsidR="00445780" w:rsidRPr="0005430A" w:rsidRDefault="00445780" w:rsidP="00B23D5A">
            <w:pPr>
              <w:pBdr>
                <w:top w:val="nil"/>
                <w:left w:val="nil"/>
                <w:bottom w:val="nil"/>
                <w:right w:val="nil"/>
                <w:between w:val="nil"/>
              </w:pBdr>
              <w:shd w:val="clear" w:color="auto" w:fill="FFFFFF"/>
              <w:spacing w:before="280" w:after="280" w:line="360" w:lineRule="auto"/>
              <w:jc w:val="both"/>
              <w:rPr>
                <w:sz w:val="24"/>
                <w:szCs w:val="24"/>
              </w:rPr>
            </w:pPr>
            <w:r w:rsidRPr="0005430A">
              <w:rPr>
                <w:sz w:val="24"/>
                <w:szCs w:val="24"/>
              </w:rPr>
              <w:t>III. Prestação de serviço fotográfico para a cobertura de eventos do calendário municipal com agendamento prévio de, no mínimo, 72h, informados pela secretaria responsável;</w:t>
            </w:r>
          </w:p>
          <w:p w14:paraId="5E2EB500" w14:textId="77777777" w:rsidR="00445780" w:rsidRPr="0005430A" w:rsidRDefault="00445780" w:rsidP="00B23D5A">
            <w:pPr>
              <w:pBdr>
                <w:top w:val="nil"/>
                <w:left w:val="nil"/>
                <w:bottom w:val="nil"/>
                <w:right w:val="nil"/>
                <w:between w:val="nil"/>
              </w:pBdr>
              <w:shd w:val="clear" w:color="auto" w:fill="FFFFFF"/>
              <w:spacing w:before="280" w:after="280" w:line="360" w:lineRule="auto"/>
              <w:jc w:val="both"/>
              <w:rPr>
                <w:sz w:val="24"/>
                <w:szCs w:val="24"/>
              </w:rPr>
            </w:pPr>
            <w:r w:rsidRPr="0005430A">
              <w:rPr>
                <w:sz w:val="24"/>
                <w:szCs w:val="24"/>
              </w:rPr>
              <w:t>IV. Prestação de serviço de vídeo para a cobertura de eventos realizados pela Prefeitura, conforme demandas acordadas previamente com as secretarias municipais até três visitas mensais.</w:t>
            </w:r>
          </w:p>
          <w:p w14:paraId="40E2A541" w14:textId="77777777" w:rsidR="00445780" w:rsidRPr="0005430A" w:rsidRDefault="00445780" w:rsidP="00B23D5A">
            <w:pPr>
              <w:spacing w:line="360" w:lineRule="auto"/>
              <w:jc w:val="both"/>
              <w:rPr>
                <w:bCs/>
                <w:sz w:val="24"/>
                <w:szCs w:val="24"/>
              </w:rPr>
            </w:pPr>
            <w:r w:rsidRPr="0005430A">
              <w:rPr>
                <w:sz w:val="24"/>
                <w:szCs w:val="24"/>
              </w:rPr>
              <w:t>O serviço de comunicação abrangerá as ações de governo referentes à educação, saúde, saneamento, ação social, habitação popular, segurança pública, transporte, cultura, esportes, lazer, finanças públicas, ciências e tecnologia, indústria, meio ambiente. As empresas interessadas deverão conhecer a caracterização geral e especificidades do município de São Brás do Suaçuí/MG, sua formação histórica e peculiaridades regionais, suas principais atividades econômicas, o quadro social e qualidade de vida, visando adequar suas propostas ao contexto do município de São Brás do Suaçuí/MG.</w:t>
            </w:r>
          </w:p>
        </w:tc>
        <w:tc>
          <w:tcPr>
            <w:tcW w:w="1417" w:type="dxa"/>
            <w:vAlign w:val="center"/>
          </w:tcPr>
          <w:p w14:paraId="51EA89CD" w14:textId="2E5DDC14" w:rsidR="00445780" w:rsidRPr="0005430A" w:rsidRDefault="00000648" w:rsidP="00B23D5A">
            <w:pPr>
              <w:pBdr>
                <w:top w:val="nil"/>
                <w:left w:val="nil"/>
                <w:bottom w:val="nil"/>
                <w:right w:val="nil"/>
                <w:between w:val="nil"/>
              </w:pBdr>
              <w:shd w:val="clear" w:color="auto" w:fill="FFFFFF"/>
              <w:spacing w:before="280" w:after="160" w:line="360" w:lineRule="auto"/>
              <w:jc w:val="center"/>
              <w:rPr>
                <w:sz w:val="24"/>
                <w:szCs w:val="24"/>
              </w:rPr>
            </w:pPr>
            <w:r w:rsidRPr="0005430A">
              <w:rPr>
                <w:sz w:val="24"/>
                <w:szCs w:val="24"/>
              </w:rPr>
              <w:lastRenderedPageBreak/>
              <w:t>3.900,00</w:t>
            </w:r>
          </w:p>
        </w:tc>
      </w:tr>
      <w:tr w:rsidR="0005430A" w:rsidRPr="0005430A" w14:paraId="4C184FDC" w14:textId="77777777" w:rsidTr="004E1C30">
        <w:trPr>
          <w:trHeight w:val="548"/>
        </w:trPr>
        <w:tc>
          <w:tcPr>
            <w:tcW w:w="8359" w:type="dxa"/>
            <w:gridSpan w:val="4"/>
            <w:vAlign w:val="center"/>
          </w:tcPr>
          <w:p w14:paraId="1DFB02FA" w14:textId="060EA266" w:rsidR="00000648" w:rsidRPr="0005430A" w:rsidRDefault="00000648" w:rsidP="00000648">
            <w:pPr>
              <w:pBdr>
                <w:top w:val="nil"/>
                <w:left w:val="nil"/>
                <w:bottom w:val="nil"/>
                <w:right w:val="nil"/>
                <w:between w:val="nil"/>
              </w:pBdr>
              <w:shd w:val="clear" w:color="auto" w:fill="FFFFFF"/>
              <w:spacing w:before="280" w:after="160" w:line="360" w:lineRule="auto"/>
              <w:jc w:val="center"/>
              <w:rPr>
                <w:sz w:val="24"/>
                <w:szCs w:val="24"/>
              </w:rPr>
            </w:pPr>
            <w:r w:rsidRPr="0005430A">
              <w:rPr>
                <w:sz w:val="24"/>
                <w:szCs w:val="24"/>
              </w:rPr>
              <w:lastRenderedPageBreak/>
              <w:t>Valor Global R$</w:t>
            </w:r>
          </w:p>
        </w:tc>
        <w:tc>
          <w:tcPr>
            <w:tcW w:w="1417" w:type="dxa"/>
            <w:vAlign w:val="center"/>
          </w:tcPr>
          <w:p w14:paraId="41AE0590" w14:textId="139DE0CB" w:rsidR="00000648" w:rsidRPr="0005430A" w:rsidRDefault="00000648" w:rsidP="00B23D5A">
            <w:pPr>
              <w:pBdr>
                <w:top w:val="nil"/>
                <w:left w:val="nil"/>
                <w:bottom w:val="nil"/>
                <w:right w:val="nil"/>
                <w:between w:val="nil"/>
              </w:pBdr>
              <w:shd w:val="clear" w:color="auto" w:fill="FFFFFF"/>
              <w:spacing w:before="280" w:after="160" w:line="360" w:lineRule="auto"/>
              <w:jc w:val="center"/>
              <w:rPr>
                <w:sz w:val="24"/>
                <w:szCs w:val="24"/>
              </w:rPr>
            </w:pPr>
            <w:r w:rsidRPr="0005430A">
              <w:rPr>
                <w:sz w:val="24"/>
                <w:szCs w:val="24"/>
              </w:rPr>
              <w:t>27.300,00</w:t>
            </w:r>
          </w:p>
        </w:tc>
      </w:tr>
    </w:tbl>
    <w:p w14:paraId="637CD7A7" w14:textId="77777777" w:rsidR="00445780" w:rsidRPr="00F56689" w:rsidRDefault="00445780" w:rsidP="008C3D04">
      <w:pPr>
        <w:pStyle w:val="SemEspaamento"/>
        <w:spacing w:line="276" w:lineRule="auto"/>
        <w:jc w:val="both"/>
        <w:rPr>
          <w:rFonts w:ascii="Arial" w:hAnsi="Arial" w:cs="Arial"/>
          <w:sz w:val="24"/>
          <w:szCs w:val="24"/>
        </w:rPr>
      </w:pPr>
    </w:p>
    <w:p w14:paraId="429402A9" w14:textId="77777777" w:rsidR="00A91998" w:rsidRPr="00F56689" w:rsidRDefault="00A91998" w:rsidP="008C3D04">
      <w:pPr>
        <w:pStyle w:val="Default"/>
        <w:spacing w:line="276" w:lineRule="auto"/>
        <w:rPr>
          <w:rFonts w:ascii="Arial" w:hAnsi="Arial" w:cs="Arial"/>
        </w:rPr>
      </w:pPr>
    </w:p>
    <w:p w14:paraId="4336E97B" w14:textId="77777777" w:rsidR="00A91998" w:rsidRDefault="00A91998" w:rsidP="008C3D04">
      <w:pPr>
        <w:pStyle w:val="SemEspaamento"/>
        <w:spacing w:line="276" w:lineRule="auto"/>
        <w:jc w:val="both"/>
        <w:rPr>
          <w:rFonts w:ascii="Arial" w:hAnsi="Arial" w:cs="Arial"/>
          <w:b/>
          <w:bCs/>
          <w:smallCaps/>
          <w:sz w:val="24"/>
          <w:szCs w:val="24"/>
        </w:rPr>
      </w:pPr>
      <w:r w:rsidRPr="00F56689">
        <w:rPr>
          <w:rFonts w:ascii="Arial" w:hAnsi="Arial" w:cs="Arial"/>
          <w:b/>
          <w:bCs/>
          <w:smallCaps/>
          <w:sz w:val="24"/>
          <w:szCs w:val="24"/>
        </w:rPr>
        <w:t>CLÁUSULA TERCEIRA - DA DOTAÇÃO ORÇAMENTÁRIA</w:t>
      </w:r>
    </w:p>
    <w:p w14:paraId="433FA299" w14:textId="77777777" w:rsidR="008F36FA" w:rsidRDefault="008F36FA" w:rsidP="008C3D04">
      <w:pPr>
        <w:pStyle w:val="SemEspaamento"/>
        <w:spacing w:line="276" w:lineRule="auto"/>
        <w:jc w:val="both"/>
        <w:rPr>
          <w:rFonts w:ascii="Arial" w:hAnsi="Arial" w:cs="Arial"/>
          <w:b/>
          <w:bCs/>
          <w:smallCaps/>
          <w:sz w:val="24"/>
          <w:szCs w:val="24"/>
        </w:rPr>
      </w:pPr>
    </w:p>
    <w:p w14:paraId="6CFFB4DA" w14:textId="77777777" w:rsidR="008F36FA" w:rsidRDefault="008F36FA" w:rsidP="008C3D04">
      <w:pPr>
        <w:pStyle w:val="SemEspaamento"/>
        <w:spacing w:line="276" w:lineRule="auto"/>
        <w:jc w:val="both"/>
        <w:rPr>
          <w:rFonts w:ascii="Arial" w:hAnsi="Arial" w:cs="Arial"/>
          <w:b/>
          <w:bCs/>
          <w:smallCaps/>
          <w:sz w:val="24"/>
          <w:szCs w:val="24"/>
        </w:rPr>
      </w:pPr>
    </w:p>
    <w:p w14:paraId="1EFCA057" w14:textId="77777777" w:rsidR="00445780" w:rsidRDefault="00A91998" w:rsidP="008C3D04">
      <w:pPr>
        <w:pStyle w:val="SemEspaamento"/>
        <w:spacing w:line="276" w:lineRule="auto"/>
        <w:jc w:val="both"/>
        <w:rPr>
          <w:rFonts w:ascii="Arial" w:hAnsi="Arial" w:cs="Arial"/>
          <w:bCs/>
          <w:sz w:val="24"/>
          <w:szCs w:val="24"/>
        </w:rPr>
      </w:pPr>
      <w:r w:rsidRPr="00F56689">
        <w:rPr>
          <w:rFonts w:ascii="Arial" w:hAnsi="Arial" w:cs="Arial"/>
          <w:bCs/>
          <w:sz w:val="24"/>
          <w:szCs w:val="24"/>
        </w:rPr>
        <w:t xml:space="preserve">3.1- As despesas com a execução do presente Contrato correrão à conta das seguintes dotações orçamentárias constantes do orçamento do </w:t>
      </w:r>
      <w:r w:rsidR="00100306">
        <w:rPr>
          <w:rFonts w:ascii="Arial" w:hAnsi="Arial" w:cs="Arial"/>
          <w:bCs/>
          <w:sz w:val="24"/>
          <w:szCs w:val="24"/>
        </w:rPr>
        <w:t>Município</w:t>
      </w:r>
      <w:r w:rsidR="003F5DDF">
        <w:rPr>
          <w:rFonts w:ascii="Arial" w:hAnsi="Arial" w:cs="Arial"/>
          <w:bCs/>
          <w:sz w:val="24"/>
          <w:szCs w:val="24"/>
        </w:rPr>
        <w:t xml:space="preserve"> para o ano de 2023</w:t>
      </w:r>
      <w:r w:rsidRPr="00F56689">
        <w:rPr>
          <w:rFonts w:ascii="Arial" w:hAnsi="Arial" w:cs="Arial"/>
          <w:bCs/>
          <w:sz w:val="24"/>
          <w:szCs w:val="24"/>
        </w:rPr>
        <w:t xml:space="preserve">:    </w:t>
      </w:r>
    </w:p>
    <w:p w14:paraId="7BFCBFC8" w14:textId="77777777" w:rsidR="00445780" w:rsidRDefault="00445780" w:rsidP="008C3D04">
      <w:pPr>
        <w:pStyle w:val="SemEspaamento"/>
        <w:spacing w:line="276" w:lineRule="auto"/>
        <w:jc w:val="both"/>
        <w:rPr>
          <w:rFonts w:ascii="Arial" w:hAnsi="Arial" w:cs="Arial"/>
          <w:bCs/>
          <w:sz w:val="24"/>
          <w:szCs w:val="24"/>
        </w:rPr>
      </w:pPr>
    </w:p>
    <w:p w14:paraId="2A564AED" w14:textId="77777777" w:rsidR="00445780" w:rsidRPr="0005430A" w:rsidRDefault="00445780" w:rsidP="00445780">
      <w:pPr>
        <w:pStyle w:val="Default"/>
        <w:spacing w:line="276" w:lineRule="auto"/>
        <w:jc w:val="both"/>
        <w:rPr>
          <w:rFonts w:ascii="Arial" w:hAnsi="Arial" w:cs="Arial"/>
          <w:color w:val="auto"/>
        </w:rPr>
      </w:pPr>
      <w:r w:rsidRPr="0005430A">
        <w:rPr>
          <w:rFonts w:ascii="Arial" w:hAnsi="Arial" w:cs="Arial"/>
          <w:color w:val="auto"/>
        </w:rPr>
        <w:t>02.005.000.04.122.0201.2.009 – Manutenção das Atividades Administrativas;</w:t>
      </w:r>
    </w:p>
    <w:p w14:paraId="07FC1621" w14:textId="07440943" w:rsidR="00421AE1" w:rsidRPr="0005430A" w:rsidRDefault="00445780" w:rsidP="00421AE1">
      <w:pPr>
        <w:pStyle w:val="SemEspaamento"/>
        <w:spacing w:line="276" w:lineRule="auto"/>
        <w:jc w:val="both"/>
        <w:rPr>
          <w:rFonts w:ascii="Arial" w:hAnsi="Arial" w:cs="Arial"/>
          <w:sz w:val="24"/>
          <w:szCs w:val="24"/>
        </w:rPr>
      </w:pPr>
      <w:r w:rsidRPr="0005430A">
        <w:rPr>
          <w:rFonts w:ascii="Arial" w:hAnsi="Arial" w:cs="Arial"/>
          <w:sz w:val="24"/>
          <w:szCs w:val="24"/>
        </w:rPr>
        <w:t>Elemento da Despesa: 3.3.90.39.00 – Outros Serviços de Terceiros – Pessoa Jurídica.</w:t>
      </w:r>
      <w:r w:rsidR="00A91998" w:rsidRPr="0005430A">
        <w:rPr>
          <w:rFonts w:ascii="Arial" w:hAnsi="Arial" w:cs="Arial"/>
          <w:bCs/>
          <w:sz w:val="24"/>
          <w:szCs w:val="24"/>
        </w:rPr>
        <w:t xml:space="preserve">     </w:t>
      </w:r>
    </w:p>
    <w:p w14:paraId="58FD4BBD" w14:textId="77777777" w:rsidR="00421AE1" w:rsidRPr="0005430A" w:rsidRDefault="00421AE1" w:rsidP="008C3D04">
      <w:pPr>
        <w:pStyle w:val="SemEspaamento"/>
        <w:spacing w:line="276" w:lineRule="auto"/>
        <w:ind w:firstLine="708"/>
        <w:jc w:val="both"/>
        <w:rPr>
          <w:rFonts w:ascii="Arial" w:hAnsi="Arial" w:cs="Arial"/>
          <w:sz w:val="24"/>
          <w:szCs w:val="24"/>
        </w:rPr>
      </w:pPr>
    </w:p>
    <w:p w14:paraId="544C05DB" w14:textId="77777777" w:rsidR="00A91998" w:rsidRPr="0005430A" w:rsidRDefault="00A91998" w:rsidP="008C3D04">
      <w:pPr>
        <w:pStyle w:val="SemEspaamento"/>
        <w:spacing w:line="276" w:lineRule="auto"/>
        <w:jc w:val="both"/>
        <w:rPr>
          <w:rFonts w:ascii="Arial" w:hAnsi="Arial" w:cs="Arial"/>
          <w:b/>
          <w:sz w:val="24"/>
          <w:szCs w:val="24"/>
        </w:rPr>
      </w:pPr>
      <w:r w:rsidRPr="0005430A">
        <w:rPr>
          <w:rFonts w:ascii="Arial" w:hAnsi="Arial" w:cs="Arial"/>
          <w:b/>
          <w:bCs/>
          <w:smallCaps/>
          <w:sz w:val="24"/>
          <w:szCs w:val="24"/>
        </w:rPr>
        <w:t>CLÁUSULA QUARTA - DA VIGÊNCIA</w:t>
      </w:r>
    </w:p>
    <w:p w14:paraId="038977C2" w14:textId="77777777" w:rsidR="00A91998" w:rsidRPr="0005430A" w:rsidRDefault="00A91998" w:rsidP="008C3D04">
      <w:pPr>
        <w:pStyle w:val="SemEspaamento"/>
        <w:spacing w:line="276" w:lineRule="auto"/>
        <w:jc w:val="both"/>
        <w:rPr>
          <w:rFonts w:ascii="Arial" w:hAnsi="Arial" w:cs="Arial"/>
          <w:b/>
          <w:sz w:val="24"/>
          <w:szCs w:val="24"/>
        </w:rPr>
      </w:pPr>
    </w:p>
    <w:p w14:paraId="4BC3EEBF" w14:textId="4FF555D1" w:rsidR="00A91998" w:rsidRPr="0005430A" w:rsidRDefault="00A91998" w:rsidP="008C3D04">
      <w:pPr>
        <w:pStyle w:val="SemEspaamento"/>
        <w:spacing w:line="276" w:lineRule="auto"/>
        <w:jc w:val="both"/>
        <w:rPr>
          <w:rFonts w:ascii="Arial" w:hAnsi="Arial" w:cs="Arial"/>
          <w:sz w:val="24"/>
          <w:szCs w:val="24"/>
        </w:rPr>
      </w:pPr>
      <w:r w:rsidRPr="0005430A">
        <w:rPr>
          <w:rFonts w:ascii="Arial" w:hAnsi="Arial" w:cs="Arial"/>
          <w:bCs/>
          <w:sz w:val="24"/>
          <w:szCs w:val="24"/>
        </w:rPr>
        <w:t xml:space="preserve">4.1- </w:t>
      </w:r>
      <w:r w:rsidRPr="0005430A">
        <w:rPr>
          <w:rFonts w:ascii="Arial" w:hAnsi="Arial" w:cs="Arial"/>
          <w:sz w:val="24"/>
          <w:szCs w:val="24"/>
        </w:rPr>
        <w:t>O prazo de vigência do presente Contrato</w:t>
      </w:r>
      <w:r w:rsidR="008C3D04" w:rsidRPr="0005430A">
        <w:rPr>
          <w:rFonts w:ascii="Arial" w:hAnsi="Arial" w:cs="Arial"/>
          <w:sz w:val="24"/>
          <w:szCs w:val="24"/>
        </w:rPr>
        <w:t xml:space="preserve"> se inicia</w:t>
      </w:r>
      <w:r w:rsidR="002854E2" w:rsidRPr="0005430A">
        <w:rPr>
          <w:rFonts w:ascii="Arial" w:hAnsi="Arial" w:cs="Arial"/>
          <w:sz w:val="24"/>
          <w:szCs w:val="24"/>
        </w:rPr>
        <w:t xml:space="preserve"> </w:t>
      </w:r>
      <w:r w:rsidRPr="0005430A">
        <w:rPr>
          <w:rFonts w:ascii="Arial" w:hAnsi="Arial" w:cs="Arial"/>
          <w:sz w:val="24"/>
          <w:szCs w:val="24"/>
        </w:rPr>
        <w:t xml:space="preserve">sua vigência em </w:t>
      </w:r>
      <w:r w:rsidR="002854E2" w:rsidRPr="0005430A">
        <w:rPr>
          <w:rFonts w:ascii="Arial" w:hAnsi="Arial" w:cs="Arial"/>
          <w:sz w:val="24"/>
          <w:szCs w:val="24"/>
        </w:rPr>
        <w:t>0</w:t>
      </w:r>
      <w:r w:rsidR="00124276" w:rsidRPr="0005430A">
        <w:rPr>
          <w:rFonts w:ascii="Arial" w:hAnsi="Arial" w:cs="Arial"/>
          <w:sz w:val="24"/>
          <w:szCs w:val="24"/>
        </w:rPr>
        <w:t>4</w:t>
      </w:r>
      <w:r w:rsidR="002854E2" w:rsidRPr="0005430A">
        <w:rPr>
          <w:rFonts w:ascii="Arial" w:hAnsi="Arial" w:cs="Arial"/>
          <w:sz w:val="24"/>
          <w:szCs w:val="24"/>
        </w:rPr>
        <w:t xml:space="preserve"> de </w:t>
      </w:r>
      <w:r w:rsidR="001D5AE6" w:rsidRPr="0005430A">
        <w:rPr>
          <w:rFonts w:ascii="Arial" w:hAnsi="Arial" w:cs="Arial"/>
          <w:sz w:val="24"/>
          <w:szCs w:val="24"/>
        </w:rPr>
        <w:t>julho</w:t>
      </w:r>
      <w:r w:rsidR="002854E2" w:rsidRPr="0005430A">
        <w:rPr>
          <w:rFonts w:ascii="Arial" w:hAnsi="Arial" w:cs="Arial"/>
          <w:sz w:val="24"/>
          <w:szCs w:val="24"/>
        </w:rPr>
        <w:t xml:space="preserve"> de 2023</w:t>
      </w:r>
      <w:r w:rsidRPr="0005430A">
        <w:rPr>
          <w:rFonts w:ascii="Arial" w:hAnsi="Arial" w:cs="Arial"/>
          <w:sz w:val="24"/>
          <w:szCs w:val="24"/>
        </w:rPr>
        <w:t xml:space="preserve"> e findando-se em </w:t>
      </w:r>
      <w:r w:rsidR="002854E2" w:rsidRPr="0005430A">
        <w:rPr>
          <w:rFonts w:ascii="Arial" w:hAnsi="Arial" w:cs="Arial"/>
          <w:sz w:val="24"/>
          <w:szCs w:val="24"/>
        </w:rPr>
        <w:t>31 de dezembro de 2023, podendo haver prorrogação.</w:t>
      </w:r>
    </w:p>
    <w:p w14:paraId="36AAE1BD" w14:textId="77777777" w:rsidR="00A91998" w:rsidRPr="008D63CE" w:rsidRDefault="00A91998" w:rsidP="008C3D04">
      <w:pPr>
        <w:tabs>
          <w:tab w:val="center" w:pos="659"/>
          <w:tab w:val="left" w:pos="709"/>
        </w:tabs>
        <w:spacing w:before="240" w:line="276" w:lineRule="auto"/>
        <w:ind w:right="-58"/>
        <w:jc w:val="both"/>
        <w:rPr>
          <w:rFonts w:ascii="Arial" w:hAnsi="Arial" w:cs="Arial"/>
          <w:sz w:val="24"/>
          <w:szCs w:val="24"/>
        </w:rPr>
      </w:pPr>
      <w:r w:rsidRPr="00F56689">
        <w:rPr>
          <w:rFonts w:ascii="Arial" w:hAnsi="Arial" w:cs="Arial"/>
          <w:sz w:val="24"/>
          <w:szCs w:val="24"/>
        </w:rPr>
        <w:t xml:space="preserve">4.2- </w:t>
      </w:r>
      <w:r w:rsidRPr="008D63CE">
        <w:rPr>
          <w:rFonts w:ascii="Arial" w:hAnsi="Arial" w:cs="Arial"/>
          <w:sz w:val="24"/>
          <w:szCs w:val="24"/>
        </w:rPr>
        <w:t xml:space="preserve">A vigência do presente instrumento </w:t>
      </w:r>
      <w:r>
        <w:rPr>
          <w:rFonts w:ascii="Arial" w:hAnsi="Arial" w:cs="Arial"/>
          <w:sz w:val="24"/>
          <w:szCs w:val="24"/>
        </w:rPr>
        <w:t xml:space="preserve">poderá ser </w:t>
      </w:r>
      <w:r w:rsidRPr="008D63CE">
        <w:rPr>
          <w:rFonts w:ascii="Arial" w:hAnsi="Arial" w:cs="Arial"/>
          <w:sz w:val="24"/>
          <w:szCs w:val="24"/>
        </w:rPr>
        <w:t xml:space="preserve">de </w:t>
      </w:r>
      <w:r>
        <w:rPr>
          <w:rFonts w:ascii="Arial" w:hAnsi="Arial" w:cs="Arial"/>
          <w:sz w:val="24"/>
          <w:szCs w:val="24"/>
        </w:rPr>
        <w:t xml:space="preserve">5 (cinco) </w:t>
      </w:r>
      <w:r w:rsidRPr="008D63CE">
        <w:rPr>
          <w:rFonts w:ascii="Arial" w:hAnsi="Arial" w:cs="Arial"/>
          <w:sz w:val="24"/>
          <w:szCs w:val="24"/>
        </w:rPr>
        <w:t>anos</w:t>
      </w:r>
      <w:r>
        <w:rPr>
          <w:rFonts w:ascii="Arial" w:hAnsi="Arial" w:cs="Arial"/>
          <w:sz w:val="24"/>
          <w:szCs w:val="24"/>
        </w:rPr>
        <w:t>,</w:t>
      </w:r>
      <w:r w:rsidRPr="008D63CE">
        <w:rPr>
          <w:rFonts w:ascii="Arial" w:hAnsi="Arial" w:cs="Arial"/>
          <w:sz w:val="24"/>
          <w:szCs w:val="24"/>
        </w:rPr>
        <w:t xml:space="preserve"> contados a partir da data de assinatura, podendo ser prorrogado</w:t>
      </w:r>
      <w:r>
        <w:rPr>
          <w:rFonts w:ascii="Arial" w:hAnsi="Arial" w:cs="Arial"/>
          <w:sz w:val="24"/>
          <w:szCs w:val="24"/>
        </w:rPr>
        <w:t>,</w:t>
      </w:r>
      <w:r w:rsidRPr="008D63CE">
        <w:rPr>
          <w:rFonts w:ascii="Arial" w:hAnsi="Arial" w:cs="Arial"/>
          <w:sz w:val="24"/>
          <w:szCs w:val="24"/>
        </w:rPr>
        <w:t xml:space="preserve"> conforme as diretrizes do art. 107 da Lei Federal 14.133/2021, em razão da m</w:t>
      </w:r>
      <w:r w:rsidRPr="008D63CE">
        <w:rPr>
          <w:rFonts w:ascii="Arial" w:hAnsi="Arial" w:cs="Arial"/>
          <w:color w:val="000000"/>
          <w:sz w:val="24"/>
          <w:szCs w:val="24"/>
        </w:rPr>
        <w:t xml:space="preserve">aior vantagem econômica vislumbrada em razão da contratação plurianual </w:t>
      </w:r>
      <w:r w:rsidRPr="008D63CE">
        <w:rPr>
          <w:rFonts w:ascii="Arial" w:hAnsi="Arial" w:cs="Arial"/>
          <w:sz w:val="24"/>
          <w:szCs w:val="24"/>
        </w:rPr>
        <w:t>a real necessidade a fim de atender o interesse público e total concordância entre as partes.</w:t>
      </w:r>
    </w:p>
    <w:p w14:paraId="54A2ED05" w14:textId="77777777" w:rsidR="00A91998" w:rsidRDefault="00A91998" w:rsidP="008C3D04">
      <w:pPr>
        <w:tabs>
          <w:tab w:val="center" w:pos="659"/>
          <w:tab w:val="left" w:pos="709"/>
        </w:tabs>
        <w:spacing w:before="240" w:line="276" w:lineRule="auto"/>
        <w:ind w:right="-58"/>
        <w:jc w:val="both"/>
        <w:rPr>
          <w:rFonts w:ascii="Arial" w:hAnsi="Arial" w:cs="Arial"/>
          <w:sz w:val="24"/>
          <w:szCs w:val="24"/>
        </w:rPr>
      </w:pPr>
      <w:r>
        <w:rPr>
          <w:rFonts w:ascii="Arial" w:hAnsi="Arial" w:cs="Arial"/>
          <w:sz w:val="24"/>
          <w:szCs w:val="24"/>
        </w:rPr>
        <w:t>4.3 -</w:t>
      </w:r>
      <w:r w:rsidRPr="008D63CE">
        <w:rPr>
          <w:rFonts w:ascii="Arial" w:hAnsi="Arial" w:cs="Arial"/>
          <w:sz w:val="24"/>
          <w:szCs w:val="24"/>
        </w:rPr>
        <w:t xml:space="preserve"> Por se tratar de serviços de caráter continuado, o prazo de execução do contrato poderá ser prorrogado nos termos do art. 107 da Lei Federal 14.133/2021</w:t>
      </w:r>
      <w:r>
        <w:rPr>
          <w:rFonts w:ascii="Arial" w:hAnsi="Arial" w:cs="Arial"/>
          <w:sz w:val="24"/>
          <w:szCs w:val="24"/>
        </w:rPr>
        <w:t>.</w:t>
      </w:r>
    </w:p>
    <w:p w14:paraId="096BBF19" w14:textId="77777777" w:rsidR="00A91998" w:rsidRDefault="00A91998" w:rsidP="008C3D04">
      <w:pPr>
        <w:tabs>
          <w:tab w:val="center" w:pos="659"/>
          <w:tab w:val="left" w:pos="709"/>
        </w:tabs>
        <w:spacing w:before="240" w:line="276" w:lineRule="auto"/>
        <w:ind w:right="-58"/>
        <w:jc w:val="both"/>
        <w:rPr>
          <w:rFonts w:ascii="Arial" w:hAnsi="Arial" w:cs="Arial"/>
          <w:sz w:val="24"/>
          <w:szCs w:val="24"/>
        </w:rPr>
      </w:pPr>
      <w:r>
        <w:rPr>
          <w:rFonts w:ascii="Arial" w:hAnsi="Arial" w:cs="Arial"/>
          <w:sz w:val="24"/>
          <w:szCs w:val="24"/>
        </w:rPr>
        <w:t xml:space="preserve">4.4 -. A </w:t>
      </w:r>
      <w:r w:rsidRPr="008D63CE">
        <w:rPr>
          <w:rFonts w:ascii="Arial" w:hAnsi="Arial" w:cs="Arial"/>
          <w:sz w:val="24"/>
          <w:szCs w:val="24"/>
        </w:rPr>
        <w:t xml:space="preserve">Administração </w:t>
      </w:r>
      <w:r>
        <w:rPr>
          <w:rFonts w:ascii="Arial" w:hAnsi="Arial" w:cs="Arial"/>
          <w:sz w:val="24"/>
          <w:szCs w:val="24"/>
        </w:rPr>
        <w:t>poderá</w:t>
      </w:r>
      <w:r w:rsidRPr="008D63CE">
        <w:rPr>
          <w:rFonts w:ascii="Arial" w:hAnsi="Arial" w:cs="Arial"/>
          <w:sz w:val="24"/>
          <w:szCs w:val="24"/>
        </w:rPr>
        <w:t xml:space="preserve"> extinguir o contrato, sem ônus, quando não dispuser de créditos orçamentários para sua continuidade ou quando entender que o contrato não mais lhe oferece vantagem.</w:t>
      </w:r>
    </w:p>
    <w:p w14:paraId="058ED33D" w14:textId="77777777" w:rsidR="00A91998" w:rsidRDefault="00A91998" w:rsidP="008C3D04">
      <w:pPr>
        <w:tabs>
          <w:tab w:val="center" w:pos="659"/>
          <w:tab w:val="left" w:pos="709"/>
        </w:tabs>
        <w:spacing w:before="240" w:line="276" w:lineRule="auto"/>
        <w:ind w:right="-58"/>
        <w:jc w:val="both"/>
        <w:rPr>
          <w:rFonts w:ascii="Arial" w:hAnsi="Arial" w:cs="Arial"/>
          <w:sz w:val="24"/>
          <w:szCs w:val="24"/>
        </w:rPr>
      </w:pPr>
    </w:p>
    <w:p w14:paraId="534A84A1" w14:textId="77777777" w:rsidR="00A91998" w:rsidRPr="00F56689" w:rsidRDefault="00A91998" w:rsidP="008C3D04">
      <w:pPr>
        <w:pStyle w:val="SemEspaamento"/>
        <w:spacing w:line="276" w:lineRule="auto"/>
        <w:jc w:val="both"/>
        <w:rPr>
          <w:rFonts w:ascii="Arial" w:hAnsi="Arial" w:cs="Arial"/>
          <w:b/>
          <w:bCs/>
          <w:smallCaps/>
          <w:sz w:val="24"/>
          <w:szCs w:val="24"/>
        </w:rPr>
      </w:pPr>
      <w:r w:rsidRPr="00F56689">
        <w:rPr>
          <w:rFonts w:ascii="Arial" w:hAnsi="Arial" w:cs="Arial"/>
          <w:b/>
          <w:bCs/>
          <w:smallCaps/>
          <w:sz w:val="24"/>
          <w:szCs w:val="24"/>
        </w:rPr>
        <w:t>CLÁUSULA QUINTA - DA FORMA DE PRESTAÇÃO DOS SERVIÇOS</w:t>
      </w:r>
    </w:p>
    <w:p w14:paraId="6CCEFA8A" w14:textId="77777777" w:rsidR="00A91998" w:rsidRPr="00F56689" w:rsidRDefault="00A91998" w:rsidP="008C3D04">
      <w:pPr>
        <w:pStyle w:val="SemEspaamento"/>
        <w:spacing w:line="276" w:lineRule="auto"/>
        <w:jc w:val="both"/>
        <w:rPr>
          <w:rFonts w:ascii="Arial" w:hAnsi="Arial" w:cs="Arial"/>
          <w:sz w:val="24"/>
          <w:szCs w:val="24"/>
        </w:rPr>
      </w:pPr>
    </w:p>
    <w:p w14:paraId="5B6E691B" w14:textId="77777777" w:rsidR="00A91998" w:rsidRPr="00F56689" w:rsidRDefault="00A91998" w:rsidP="008C3D04">
      <w:pPr>
        <w:pStyle w:val="SemEspaamento"/>
        <w:spacing w:line="276" w:lineRule="auto"/>
        <w:jc w:val="both"/>
        <w:rPr>
          <w:rFonts w:ascii="Arial" w:hAnsi="Arial" w:cs="Arial"/>
          <w:smallCaps/>
          <w:sz w:val="24"/>
          <w:szCs w:val="24"/>
        </w:rPr>
      </w:pPr>
      <w:r w:rsidRPr="00F56689">
        <w:rPr>
          <w:rFonts w:ascii="Arial" w:hAnsi="Arial" w:cs="Arial"/>
          <w:bCs/>
          <w:sz w:val="24"/>
          <w:szCs w:val="24"/>
        </w:rPr>
        <w:t xml:space="preserve">5.1- </w:t>
      </w:r>
      <w:r w:rsidRPr="00F56689">
        <w:rPr>
          <w:rFonts w:ascii="Arial" w:hAnsi="Arial" w:cs="Arial"/>
          <w:sz w:val="24"/>
          <w:szCs w:val="24"/>
        </w:rPr>
        <w:t>Os serviços serão executados durante a vigência deste Contrato e deverão ser iniciados mediante autorização de pre</w:t>
      </w:r>
      <w:r>
        <w:rPr>
          <w:rFonts w:ascii="Arial" w:hAnsi="Arial" w:cs="Arial"/>
          <w:sz w:val="24"/>
          <w:szCs w:val="24"/>
        </w:rPr>
        <w:t>stação de serviços expedida pelo</w:t>
      </w:r>
      <w:r w:rsidRPr="00F56689">
        <w:rPr>
          <w:rFonts w:ascii="Arial" w:hAnsi="Arial" w:cs="Arial"/>
          <w:sz w:val="24"/>
          <w:szCs w:val="24"/>
        </w:rPr>
        <w:t xml:space="preserve"> </w:t>
      </w:r>
      <w:r w:rsidR="001F631C">
        <w:rPr>
          <w:rFonts w:ascii="Arial" w:hAnsi="Arial" w:cs="Arial"/>
          <w:sz w:val="24"/>
          <w:szCs w:val="24"/>
        </w:rPr>
        <w:t>Município.</w:t>
      </w:r>
    </w:p>
    <w:p w14:paraId="35C31D15" w14:textId="77777777" w:rsidR="00A91998" w:rsidRPr="00F56689" w:rsidRDefault="00A91998" w:rsidP="008C3D04">
      <w:pPr>
        <w:pStyle w:val="SemEspaamento"/>
        <w:spacing w:line="276" w:lineRule="auto"/>
        <w:jc w:val="both"/>
        <w:rPr>
          <w:rFonts w:ascii="Arial" w:hAnsi="Arial" w:cs="Arial"/>
          <w:b/>
          <w:smallCaps/>
          <w:sz w:val="24"/>
          <w:szCs w:val="24"/>
        </w:rPr>
      </w:pPr>
    </w:p>
    <w:p w14:paraId="793F1594" w14:textId="295EF190" w:rsidR="00421AE1" w:rsidRDefault="00A91998" w:rsidP="008C3D04">
      <w:pPr>
        <w:pStyle w:val="SemEspaamento"/>
        <w:spacing w:line="276" w:lineRule="auto"/>
        <w:jc w:val="both"/>
        <w:rPr>
          <w:rFonts w:ascii="Arial" w:hAnsi="Arial" w:cs="Arial"/>
          <w:b/>
          <w:smallCaps/>
          <w:sz w:val="24"/>
          <w:szCs w:val="24"/>
        </w:rPr>
      </w:pPr>
      <w:r w:rsidRPr="00F56689">
        <w:rPr>
          <w:rFonts w:ascii="Arial" w:hAnsi="Arial" w:cs="Arial"/>
          <w:b/>
          <w:smallCaps/>
          <w:sz w:val="24"/>
          <w:szCs w:val="24"/>
        </w:rPr>
        <w:lastRenderedPageBreak/>
        <w:t>CLÁUSULA SEXTA - DO PREÇO E DAS CONDIÇÕES DE PAGAMENTO</w:t>
      </w:r>
    </w:p>
    <w:p w14:paraId="19BF9828" w14:textId="77777777" w:rsidR="003E2C22" w:rsidRPr="00F56689" w:rsidRDefault="003E2C22" w:rsidP="008C3D04">
      <w:pPr>
        <w:pStyle w:val="SemEspaamento"/>
        <w:spacing w:line="276" w:lineRule="auto"/>
        <w:jc w:val="both"/>
        <w:rPr>
          <w:rFonts w:ascii="Arial" w:hAnsi="Arial" w:cs="Arial"/>
          <w:b/>
          <w:sz w:val="24"/>
          <w:szCs w:val="24"/>
        </w:rPr>
      </w:pPr>
    </w:p>
    <w:p w14:paraId="32583850" w14:textId="311474FC" w:rsidR="00A91998" w:rsidRPr="0005430A" w:rsidRDefault="00A91998" w:rsidP="008C3D04">
      <w:pPr>
        <w:pStyle w:val="SemEspaamento"/>
        <w:spacing w:line="276" w:lineRule="auto"/>
        <w:jc w:val="both"/>
        <w:rPr>
          <w:rFonts w:ascii="Arial" w:hAnsi="Arial" w:cs="Arial"/>
          <w:sz w:val="24"/>
          <w:szCs w:val="24"/>
        </w:rPr>
      </w:pPr>
      <w:r w:rsidRPr="00F56689">
        <w:rPr>
          <w:rFonts w:ascii="Arial" w:hAnsi="Arial" w:cs="Arial"/>
          <w:bCs/>
          <w:sz w:val="24"/>
          <w:szCs w:val="24"/>
        </w:rPr>
        <w:t xml:space="preserve">6.1- </w:t>
      </w:r>
      <w:r w:rsidRPr="00F56689">
        <w:rPr>
          <w:rFonts w:ascii="Arial" w:hAnsi="Arial" w:cs="Arial"/>
          <w:sz w:val="24"/>
          <w:szCs w:val="24"/>
        </w:rPr>
        <w:t xml:space="preserve">O valor global do presente Contrato é </w:t>
      </w:r>
      <w:r w:rsidR="002854E2">
        <w:rPr>
          <w:rFonts w:ascii="Arial" w:hAnsi="Arial" w:cs="Arial"/>
          <w:sz w:val="24"/>
          <w:szCs w:val="24"/>
        </w:rPr>
        <w:t>de</w:t>
      </w:r>
      <w:r w:rsidRPr="00F56689">
        <w:rPr>
          <w:rFonts w:ascii="Arial" w:hAnsi="Arial" w:cs="Arial"/>
          <w:sz w:val="24"/>
          <w:szCs w:val="24"/>
        </w:rPr>
        <w:t xml:space="preserve"> </w:t>
      </w:r>
      <w:r w:rsidRPr="0005430A">
        <w:rPr>
          <w:rFonts w:ascii="Arial" w:hAnsi="Arial" w:cs="Arial"/>
          <w:sz w:val="24"/>
          <w:szCs w:val="24"/>
        </w:rPr>
        <w:t>R$</w:t>
      </w:r>
      <w:r w:rsidR="002854E2" w:rsidRPr="0005430A">
        <w:rPr>
          <w:rFonts w:ascii="Arial" w:hAnsi="Arial" w:cs="Arial"/>
          <w:sz w:val="24"/>
          <w:szCs w:val="24"/>
        </w:rPr>
        <w:t xml:space="preserve"> </w:t>
      </w:r>
      <w:r w:rsidR="00000648" w:rsidRPr="0005430A">
        <w:rPr>
          <w:rFonts w:ascii="Arial" w:hAnsi="Arial" w:cs="Arial"/>
          <w:sz w:val="24"/>
          <w:szCs w:val="24"/>
        </w:rPr>
        <w:t>27.300,00 (vinte e sete mil reais</w:t>
      </w:r>
      <w:r w:rsidR="002854E2" w:rsidRPr="0005430A">
        <w:rPr>
          <w:rFonts w:ascii="Arial" w:hAnsi="Arial" w:cs="Arial"/>
          <w:sz w:val="24"/>
          <w:szCs w:val="24"/>
        </w:rPr>
        <w:t>)</w:t>
      </w:r>
      <w:r w:rsidRPr="0005430A">
        <w:rPr>
          <w:rFonts w:ascii="Arial" w:hAnsi="Arial" w:cs="Arial"/>
          <w:sz w:val="24"/>
          <w:szCs w:val="24"/>
        </w:rPr>
        <w:t xml:space="preserve">, </w:t>
      </w:r>
      <w:r w:rsidR="002854E2" w:rsidRPr="0005430A">
        <w:rPr>
          <w:rFonts w:ascii="Arial" w:hAnsi="Arial" w:cs="Arial"/>
          <w:sz w:val="24"/>
          <w:szCs w:val="24"/>
        </w:rPr>
        <w:t xml:space="preserve">que será dividas em </w:t>
      </w:r>
      <w:r w:rsidR="003A612D">
        <w:rPr>
          <w:rFonts w:ascii="Arial" w:hAnsi="Arial" w:cs="Arial"/>
          <w:sz w:val="24"/>
          <w:szCs w:val="24"/>
        </w:rPr>
        <w:t>7</w:t>
      </w:r>
      <w:r w:rsidR="002854E2" w:rsidRPr="0005430A">
        <w:rPr>
          <w:rFonts w:ascii="Arial" w:hAnsi="Arial" w:cs="Arial"/>
          <w:sz w:val="24"/>
          <w:szCs w:val="24"/>
        </w:rPr>
        <w:t xml:space="preserve"> (</w:t>
      </w:r>
      <w:r w:rsidR="003A612D">
        <w:rPr>
          <w:rFonts w:ascii="Arial" w:hAnsi="Arial" w:cs="Arial"/>
          <w:sz w:val="24"/>
          <w:szCs w:val="24"/>
        </w:rPr>
        <w:t>sete</w:t>
      </w:r>
      <w:r w:rsidR="002854E2" w:rsidRPr="0005430A">
        <w:rPr>
          <w:rFonts w:ascii="Arial" w:hAnsi="Arial" w:cs="Arial"/>
          <w:sz w:val="24"/>
          <w:szCs w:val="24"/>
        </w:rPr>
        <w:t xml:space="preserve">) prestação de serviços, no valor mensal de R$ </w:t>
      </w:r>
      <w:r w:rsidR="00000648" w:rsidRPr="0005430A">
        <w:rPr>
          <w:rFonts w:ascii="Arial" w:hAnsi="Arial" w:cs="Arial"/>
          <w:sz w:val="24"/>
          <w:szCs w:val="24"/>
        </w:rPr>
        <w:t xml:space="preserve">3.900,00 </w:t>
      </w:r>
      <w:r w:rsidR="002854E2" w:rsidRPr="0005430A">
        <w:rPr>
          <w:rFonts w:ascii="Arial" w:hAnsi="Arial" w:cs="Arial"/>
          <w:sz w:val="24"/>
          <w:szCs w:val="24"/>
        </w:rPr>
        <w:t>(</w:t>
      </w:r>
      <w:r w:rsidR="00000648" w:rsidRPr="0005430A">
        <w:rPr>
          <w:rFonts w:ascii="Arial" w:hAnsi="Arial" w:cs="Arial"/>
          <w:sz w:val="24"/>
          <w:szCs w:val="24"/>
        </w:rPr>
        <w:t>três mil e novecentos reais</w:t>
      </w:r>
      <w:r w:rsidR="002854E2" w:rsidRPr="0005430A">
        <w:rPr>
          <w:rFonts w:ascii="Arial" w:hAnsi="Arial" w:cs="Arial"/>
          <w:sz w:val="24"/>
          <w:szCs w:val="24"/>
        </w:rPr>
        <w:t>)</w:t>
      </w:r>
      <w:r w:rsidRPr="0005430A">
        <w:rPr>
          <w:rFonts w:ascii="Arial" w:hAnsi="Arial" w:cs="Arial"/>
          <w:sz w:val="24"/>
          <w:szCs w:val="24"/>
        </w:rPr>
        <w:t>.</w:t>
      </w:r>
    </w:p>
    <w:p w14:paraId="7D7532B8" w14:textId="77777777" w:rsidR="00A91998" w:rsidRPr="0005430A" w:rsidRDefault="00A91998" w:rsidP="008C3D04">
      <w:pPr>
        <w:pStyle w:val="SemEspaamento"/>
        <w:spacing w:line="276" w:lineRule="auto"/>
        <w:jc w:val="both"/>
        <w:rPr>
          <w:rFonts w:ascii="Arial" w:hAnsi="Arial" w:cs="Arial"/>
          <w:sz w:val="24"/>
          <w:szCs w:val="24"/>
        </w:rPr>
      </w:pPr>
    </w:p>
    <w:p w14:paraId="1427BEFF" w14:textId="77777777" w:rsidR="00A91998" w:rsidRPr="00F56689" w:rsidRDefault="00A91998" w:rsidP="008C3D04">
      <w:pPr>
        <w:pStyle w:val="SemEspaamento"/>
        <w:spacing w:line="276" w:lineRule="auto"/>
        <w:jc w:val="both"/>
        <w:rPr>
          <w:rFonts w:ascii="Arial" w:hAnsi="Arial" w:cs="Arial"/>
          <w:bCs/>
          <w:sz w:val="24"/>
          <w:szCs w:val="24"/>
        </w:rPr>
      </w:pPr>
      <w:r w:rsidRPr="00F56689">
        <w:rPr>
          <w:rFonts w:ascii="Arial" w:hAnsi="Arial" w:cs="Arial"/>
          <w:sz w:val="24"/>
          <w:szCs w:val="24"/>
        </w:rPr>
        <w:t>6.2- A CONTRATANTE efetuará o pagament</w:t>
      </w:r>
      <w:r>
        <w:rPr>
          <w:rFonts w:ascii="Arial" w:hAnsi="Arial" w:cs="Arial"/>
          <w:sz w:val="24"/>
          <w:szCs w:val="24"/>
        </w:rPr>
        <w:t>o mensalmente, no prazo de até 30 (trinta</w:t>
      </w:r>
      <w:r w:rsidRPr="00F56689">
        <w:rPr>
          <w:rFonts w:ascii="Arial" w:hAnsi="Arial" w:cs="Arial"/>
          <w:sz w:val="24"/>
          <w:szCs w:val="24"/>
        </w:rPr>
        <w:t>) dias úteis após o recebimento da Nota Fiscal emitida pela CONTRATADA, com a indicação da conta bancária no Banco do Brasil S/A ou, se optar, via boleto bancário, podendo, por meio de a Secretaria Executiva solicitar os comprovantes de prestação dos serviços</w:t>
      </w:r>
      <w:r w:rsidRPr="00F56689">
        <w:rPr>
          <w:rFonts w:ascii="Arial" w:hAnsi="Arial" w:cs="Arial"/>
          <w:bCs/>
          <w:sz w:val="24"/>
          <w:szCs w:val="24"/>
        </w:rPr>
        <w:t>.</w:t>
      </w:r>
    </w:p>
    <w:p w14:paraId="53D703BE" w14:textId="77777777" w:rsidR="00A91998" w:rsidRPr="00F56689" w:rsidRDefault="00A91998" w:rsidP="008C3D04">
      <w:pPr>
        <w:pStyle w:val="SemEspaamento"/>
        <w:spacing w:line="276" w:lineRule="auto"/>
        <w:jc w:val="both"/>
        <w:rPr>
          <w:rFonts w:ascii="Arial" w:hAnsi="Arial" w:cs="Arial"/>
          <w:sz w:val="24"/>
          <w:szCs w:val="24"/>
        </w:rPr>
      </w:pPr>
    </w:p>
    <w:p w14:paraId="7AB77852"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6.3- Em caso de irregularidade na emissão dos documentos fiscais, o pagamento somente será efetuado depois de devidamente regularizados.</w:t>
      </w:r>
    </w:p>
    <w:p w14:paraId="6B8FDBFF" w14:textId="77777777" w:rsidR="00A91998" w:rsidRPr="00F56689" w:rsidRDefault="00A91998" w:rsidP="008C3D04">
      <w:pPr>
        <w:pStyle w:val="SemEspaamento"/>
        <w:spacing w:line="276" w:lineRule="auto"/>
        <w:jc w:val="both"/>
        <w:rPr>
          <w:rFonts w:ascii="Arial" w:hAnsi="Arial" w:cs="Arial"/>
          <w:sz w:val="24"/>
          <w:szCs w:val="24"/>
        </w:rPr>
      </w:pPr>
    </w:p>
    <w:p w14:paraId="08F7A95F" w14:textId="77777777" w:rsidR="00A91998" w:rsidRPr="00F56689" w:rsidRDefault="00A91998" w:rsidP="008C3D04">
      <w:pPr>
        <w:pStyle w:val="SemEspaamento"/>
        <w:spacing w:line="276" w:lineRule="auto"/>
        <w:jc w:val="both"/>
        <w:rPr>
          <w:rFonts w:ascii="Arial" w:hAnsi="Arial" w:cs="Arial"/>
          <w:bCs/>
          <w:sz w:val="24"/>
          <w:szCs w:val="24"/>
        </w:rPr>
      </w:pPr>
      <w:r w:rsidRPr="00F56689">
        <w:rPr>
          <w:rFonts w:ascii="Arial" w:hAnsi="Arial" w:cs="Arial"/>
          <w:bCs/>
          <w:sz w:val="24"/>
          <w:szCs w:val="24"/>
        </w:rPr>
        <w:t>6.4- Por ocasião do pagamento, deverá a CONTRATADA apresentar, em cada ato, as Certidões Negativas referentes ao INSS, à Justiça do Trabalho e ao FGTS, entre outras, sendo que a não apresentação implicará na retenção do pagamento até que seja regularizada a situação da empresa perante os órgãos competentes.</w:t>
      </w:r>
    </w:p>
    <w:p w14:paraId="20294C00" w14:textId="77777777" w:rsidR="00A91998" w:rsidRPr="00F56689" w:rsidRDefault="00A91998" w:rsidP="008C3D04">
      <w:pPr>
        <w:pStyle w:val="SemEspaamento"/>
        <w:spacing w:line="276" w:lineRule="auto"/>
        <w:jc w:val="both"/>
        <w:rPr>
          <w:rFonts w:ascii="Arial" w:hAnsi="Arial" w:cs="Arial"/>
          <w:smallCaps/>
          <w:sz w:val="24"/>
          <w:szCs w:val="24"/>
        </w:rPr>
      </w:pPr>
    </w:p>
    <w:p w14:paraId="6B554F19"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6.5- No preço ora contratado estão inclusos todas as despesas relativas à prestação dos serviços tais como salários, encargos sociais, despesas com alimentação, hospedagem e transporte dos profissionais durante a prestação dos serviços, registro da prestadora nos órgãos que regulam a prestação dos serviços, além de todos os tributos e as demais despesas incidentes sobre a execução dos serviços, inclusive licenças quando necessárias.</w:t>
      </w:r>
    </w:p>
    <w:p w14:paraId="42C86DA4" w14:textId="77777777" w:rsidR="00A91998" w:rsidRPr="00F56689" w:rsidRDefault="00A91998" w:rsidP="008C3D04">
      <w:pPr>
        <w:pStyle w:val="SemEspaamento"/>
        <w:spacing w:line="276" w:lineRule="auto"/>
        <w:jc w:val="both"/>
        <w:rPr>
          <w:rFonts w:ascii="Arial" w:hAnsi="Arial" w:cs="Arial"/>
          <w:sz w:val="24"/>
          <w:szCs w:val="24"/>
        </w:rPr>
      </w:pPr>
    </w:p>
    <w:p w14:paraId="1E22F449"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6.6-</w:t>
      </w:r>
      <w:r w:rsidRPr="00F56689">
        <w:rPr>
          <w:rFonts w:ascii="Arial" w:hAnsi="Arial" w:cs="Arial"/>
          <w:b/>
          <w:sz w:val="24"/>
          <w:szCs w:val="24"/>
        </w:rPr>
        <w:t xml:space="preserve"> </w:t>
      </w:r>
      <w:r w:rsidRPr="00F56689">
        <w:rPr>
          <w:rFonts w:ascii="Arial" w:hAnsi="Arial" w:cs="Arial"/>
          <w:sz w:val="24"/>
          <w:szCs w:val="24"/>
        </w:rPr>
        <w:t>A CONTRATANTE pagará mensalmente à CONTRATADA, somente o valor correspondente aos serviços autorizados dentro de cada mês.</w:t>
      </w:r>
    </w:p>
    <w:p w14:paraId="3E0267D7" w14:textId="77777777" w:rsidR="00A91998" w:rsidRPr="00F56689" w:rsidRDefault="00A91998" w:rsidP="008C3D04">
      <w:pPr>
        <w:pStyle w:val="SemEspaamento"/>
        <w:spacing w:line="276" w:lineRule="auto"/>
        <w:jc w:val="both"/>
        <w:rPr>
          <w:rFonts w:ascii="Arial" w:hAnsi="Arial" w:cs="Arial"/>
          <w:b/>
          <w:sz w:val="24"/>
          <w:szCs w:val="24"/>
        </w:rPr>
      </w:pPr>
    </w:p>
    <w:p w14:paraId="7D567C57"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6.7-</w:t>
      </w:r>
      <w:r w:rsidRPr="00F56689">
        <w:rPr>
          <w:rFonts w:ascii="Arial" w:hAnsi="Arial" w:cs="Arial"/>
          <w:b/>
          <w:sz w:val="24"/>
          <w:szCs w:val="24"/>
        </w:rPr>
        <w:t xml:space="preserve"> </w:t>
      </w:r>
      <w:r w:rsidRPr="00F56689">
        <w:rPr>
          <w:rFonts w:ascii="Arial" w:hAnsi="Arial" w:cs="Arial"/>
          <w:sz w:val="24"/>
          <w:szCs w:val="24"/>
        </w:rPr>
        <w:t>O pagamento será feito mediante crédito em conta no Banco do Brasil S/A e via boleto bancário, cuja titularidade seja da CONTRATADA.</w:t>
      </w:r>
    </w:p>
    <w:p w14:paraId="79ED229E" w14:textId="77777777" w:rsidR="00A91998" w:rsidRDefault="00A91998" w:rsidP="008C3D04">
      <w:pPr>
        <w:pStyle w:val="SemEspaamento"/>
        <w:spacing w:line="276" w:lineRule="auto"/>
        <w:jc w:val="both"/>
        <w:rPr>
          <w:rFonts w:ascii="Arial" w:hAnsi="Arial" w:cs="Arial"/>
          <w:sz w:val="24"/>
          <w:szCs w:val="24"/>
        </w:rPr>
      </w:pPr>
    </w:p>
    <w:p w14:paraId="195601E9"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6.8-</w:t>
      </w:r>
      <w:r w:rsidRPr="00F56689">
        <w:rPr>
          <w:rFonts w:ascii="Arial" w:hAnsi="Arial" w:cs="Arial"/>
          <w:b/>
          <w:sz w:val="24"/>
          <w:szCs w:val="24"/>
        </w:rPr>
        <w:t xml:space="preserve"> </w:t>
      </w:r>
      <w:r w:rsidRPr="00F56689">
        <w:rPr>
          <w:rFonts w:ascii="Arial" w:hAnsi="Arial" w:cs="Arial"/>
          <w:sz w:val="24"/>
          <w:szCs w:val="24"/>
        </w:rPr>
        <w:t>Constatadas irregularidades nos serviços prestados, o pagamento ficará sobrestado até que sejam apuradas as responsabilidades pelas irregularidades, sem prejuízo das penalidades cabíveis.</w:t>
      </w:r>
    </w:p>
    <w:p w14:paraId="1393FA86" w14:textId="77777777" w:rsidR="00A91998" w:rsidRPr="00F56689" w:rsidRDefault="00A91998" w:rsidP="008C3D04">
      <w:pPr>
        <w:pStyle w:val="SemEspaamento"/>
        <w:spacing w:line="276" w:lineRule="auto"/>
        <w:ind w:firstLine="708"/>
        <w:jc w:val="both"/>
        <w:rPr>
          <w:rFonts w:ascii="Arial" w:hAnsi="Arial" w:cs="Arial"/>
          <w:sz w:val="24"/>
          <w:szCs w:val="24"/>
        </w:rPr>
      </w:pPr>
    </w:p>
    <w:p w14:paraId="2EFEA6F8" w14:textId="77777777" w:rsidR="00A91998" w:rsidRPr="00F56689" w:rsidRDefault="00A91998" w:rsidP="008C3D04">
      <w:pPr>
        <w:adjustRightInd w:val="0"/>
        <w:spacing w:line="276" w:lineRule="auto"/>
        <w:jc w:val="both"/>
        <w:rPr>
          <w:rFonts w:ascii="Arial" w:hAnsi="Arial" w:cs="Arial"/>
          <w:sz w:val="24"/>
          <w:szCs w:val="24"/>
        </w:rPr>
      </w:pPr>
      <w:r w:rsidRPr="00F56689">
        <w:rPr>
          <w:rFonts w:ascii="Arial" w:hAnsi="Arial" w:cs="Arial"/>
          <w:sz w:val="24"/>
          <w:szCs w:val="24"/>
        </w:rPr>
        <w:t xml:space="preserve">6.9- A CONTRATANTE poderá deduzir do montante a pagar os valores correspondentes a multas ou indenizações devidas pela CONTRATADA, nos </w:t>
      </w:r>
      <w:r w:rsidRPr="00F56689">
        <w:rPr>
          <w:rFonts w:ascii="Arial" w:hAnsi="Arial" w:cs="Arial"/>
          <w:sz w:val="24"/>
          <w:szCs w:val="24"/>
        </w:rPr>
        <w:lastRenderedPageBreak/>
        <w:t>termos deste Contrato.</w:t>
      </w:r>
    </w:p>
    <w:p w14:paraId="7A584C16" w14:textId="77777777" w:rsidR="00A91998" w:rsidRPr="00F56689" w:rsidRDefault="00A91998" w:rsidP="008C3D04">
      <w:pPr>
        <w:adjustRightInd w:val="0"/>
        <w:spacing w:line="276" w:lineRule="auto"/>
        <w:jc w:val="both"/>
        <w:rPr>
          <w:rFonts w:ascii="Arial" w:hAnsi="Arial" w:cs="Arial"/>
          <w:sz w:val="24"/>
          <w:szCs w:val="24"/>
        </w:rPr>
      </w:pPr>
    </w:p>
    <w:p w14:paraId="286BD996"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6.10- Nenhum pagamento será efetuado à CONTRATADA enquanto pendente de liquidação qualquer obrigação financeira ou previdenciária, sem que isso gere direito à alteração de preços ou compensação financeira por atraso de pagamento.</w:t>
      </w:r>
    </w:p>
    <w:p w14:paraId="4C87110E" w14:textId="77777777" w:rsidR="00A91998" w:rsidRPr="00F56689" w:rsidRDefault="00A91998" w:rsidP="008C3D04">
      <w:pPr>
        <w:pStyle w:val="SemEspaamento"/>
        <w:spacing w:line="276" w:lineRule="auto"/>
        <w:jc w:val="both"/>
        <w:rPr>
          <w:rFonts w:ascii="Arial" w:hAnsi="Arial" w:cs="Arial"/>
          <w:sz w:val="24"/>
          <w:szCs w:val="24"/>
        </w:rPr>
      </w:pPr>
    </w:p>
    <w:p w14:paraId="74A61D73"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6.11- No momento do pagamento, serão feitas as retenções impostas pela legislação tributária vigente.</w:t>
      </w:r>
    </w:p>
    <w:p w14:paraId="23C4BD0A"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ab/>
      </w:r>
    </w:p>
    <w:p w14:paraId="4D94F0A3" w14:textId="50314ED7" w:rsidR="00A91998" w:rsidRPr="0005430A" w:rsidRDefault="00A91998" w:rsidP="008C3D04">
      <w:pPr>
        <w:pStyle w:val="SemEspaamento"/>
        <w:spacing w:line="276" w:lineRule="auto"/>
        <w:jc w:val="both"/>
        <w:rPr>
          <w:rFonts w:ascii="Arial" w:hAnsi="Arial" w:cs="Arial"/>
          <w:sz w:val="24"/>
          <w:szCs w:val="24"/>
        </w:rPr>
      </w:pPr>
      <w:r w:rsidRPr="002D2F6A">
        <w:rPr>
          <w:rFonts w:ascii="Arial" w:hAnsi="Arial" w:cs="Arial"/>
          <w:sz w:val="24"/>
          <w:szCs w:val="24"/>
        </w:rPr>
        <w:t xml:space="preserve">6.12- O presente Contrato é vinculado ao </w:t>
      </w:r>
      <w:r w:rsidRPr="002D2F6A">
        <w:rPr>
          <w:rFonts w:ascii="Arial" w:hAnsi="Arial" w:cs="Arial"/>
          <w:bCs/>
          <w:sz w:val="24"/>
          <w:szCs w:val="24"/>
        </w:rPr>
        <w:t xml:space="preserve">Processo </w:t>
      </w:r>
      <w:r w:rsidRPr="00A02326">
        <w:rPr>
          <w:rFonts w:ascii="Arial" w:hAnsi="Arial" w:cs="Arial"/>
          <w:bCs/>
          <w:sz w:val="24"/>
          <w:szCs w:val="24"/>
        </w:rPr>
        <w:t xml:space="preserve">Licitatório </w:t>
      </w:r>
      <w:r w:rsidRPr="0005430A">
        <w:rPr>
          <w:rFonts w:ascii="Arial" w:hAnsi="Arial" w:cs="Arial"/>
          <w:bCs/>
          <w:sz w:val="24"/>
          <w:szCs w:val="24"/>
        </w:rPr>
        <w:t xml:space="preserve">nº </w:t>
      </w:r>
      <w:r w:rsidR="009A3137" w:rsidRPr="0005430A">
        <w:rPr>
          <w:rFonts w:ascii="Arial" w:hAnsi="Arial" w:cs="Arial"/>
          <w:bCs/>
          <w:sz w:val="24"/>
          <w:szCs w:val="24"/>
        </w:rPr>
        <w:t>60/2023</w:t>
      </w:r>
      <w:r w:rsidRPr="0005430A">
        <w:rPr>
          <w:rFonts w:ascii="Arial" w:hAnsi="Arial" w:cs="Arial"/>
          <w:bCs/>
          <w:sz w:val="24"/>
          <w:szCs w:val="24"/>
        </w:rPr>
        <w:t xml:space="preserve"> e de acordo com a Lei Federal de nº 14.133/2021 e suas alterações</w:t>
      </w:r>
      <w:r w:rsidRPr="0005430A">
        <w:rPr>
          <w:rFonts w:ascii="Arial" w:hAnsi="Arial" w:cs="Arial"/>
          <w:sz w:val="24"/>
          <w:szCs w:val="24"/>
        </w:rPr>
        <w:t>.</w:t>
      </w:r>
    </w:p>
    <w:p w14:paraId="65E08C68" w14:textId="77777777" w:rsidR="00A91998" w:rsidRPr="00F56689" w:rsidRDefault="00A91998" w:rsidP="008C3D04">
      <w:pPr>
        <w:pStyle w:val="SemEspaamento"/>
        <w:spacing w:line="276" w:lineRule="auto"/>
        <w:jc w:val="both"/>
        <w:rPr>
          <w:rFonts w:ascii="Arial" w:hAnsi="Arial" w:cs="Arial"/>
          <w:b/>
          <w:smallCaps/>
          <w:sz w:val="24"/>
          <w:szCs w:val="24"/>
        </w:rPr>
      </w:pPr>
    </w:p>
    <w:p w14:paraId="727760E6" w14:textId="77777777" w:rsidR="00A91998" w:rsidRPr="00F56689" w:rsidRDefault="00A91998" w:rsidP="008C3D04">
      <w:pPr>
        <w:pStyle w:val="SemEspaamento"/>
        <w:spacing w:line="276" w:lineRule="auto"/>
        <w:jc w:val="both"/>
        <w:rPr>
          <w:rFonts w:ascii="Arial" w:hAnsi="Arial" w:cs="Arial"/>
          <w:b/>
          <w:sz w:val="24"/>
          <w:szCs w:val="24"/>
        </w:rPr>
      </w:pPr>
      <w:r w:rsidRPr="00F56689">
        <w:rPr>
          <w:rFonts w:ascii="Arial" w:hAnsi="Arial" w:cs="Arial"/>
          <w:b/>
          <w:smallCaps/>
          <w:sz w:val="24"/>
          <w:szCs w:val="24"/>
        </w:rPr>
        <w:t>CLÁUSULA SÉTIMA - DO REAJUSTE E DO EQUILÍBRIO ECONÔMICO-FINANCEIRO</w:t>
      </w:r>
    </w:p>
    <w:p w14:paraId="68CD3FB4" w14:textId="77777777" w:rsidR="00A91998" w:rsidRDefault="00A91998" w:rsidP="008C3D04">
      <w:pPr>
        <w:tabs>
          <w:tab w:val="center" w:pos="659"/>
          <w:tab w:val="left" w:pos="709"/>
        </w:tabs>
        <w:spacing w:before="240" w:line="276" w:lineRule="auto"/>
        <w:ind w:right="-58"/>
        <w:jc w:val="both"/>
        <w:rPr>
          <w:rFonts w:ascii="Arial" w:hAnsi="Arial" w:cs="Arial"/>
          <w:sz w:val="24"/>
          <w:szCs w:val="24"/>
        </w:rPr>
      </w:pPr>
      <w:r w:rsidRPr="00F56689">
        <w:rPr>
          <w:rFonts w:ascii="Arial" w:hAnsi="Arial" w:cs="Arial"/>
          <w:bCs/>
          <w:sz w:val="24"/>
          <w:szCs w:val="24"/>
        </w:rPr>
        <w:t xml:space="preserve">7.1- </w:t>
      </w:r>
      <w:r w:rsidRPr="00A10AD3">
        <w:rPr>
          <w:rFonts w:ascii="Arial" w:hAnsi="Arial" w:cs="Arial"/>
          <w:sz w:val="24"/>
          <w:szCs w:val="24"/>
        </w:rPr>
        <w:t xml:space="preserve">Para fins de assegurar o equilíbrio econômico financeiro do contrato, o valor pactuado poderá ser revisado e/ou reajustado, com as devidas justificativas, na forma dos casos previstos no art. </w:t>
      </w:r>
      <w:r>
        <w:rPr>
          <w:rFonts w:ascii="Arial" w:hAnsi="Arial" w:cs="Arial"/>
          <w:sz w:val="24"/>
          <w:szCs w:val="24"/>
        </w:rPr>
        <w:t>135</w:t>
      </w:r>
      <w:r w:rsidR="0090482C">
        <w:rPr>
          <w:rFonts w:ascii="Arial" w:hAnsi="Arial" w:cs="Arial"/>
          <w:sz w:val="24"/>
          <w:szCs w:val="24"/>
        </w:rPr>
        <w:t>,</w:t>
      </w:r>
      <w:r>
        <w:rPr>
          <w:rFonts w:ascii="Arial" w:hAnsi="Arial" w:cs="Arial"/>
          <w:sz w:val="24"/>
          <w:szCs w:val="24"/>
        </w:rPr>
        <w:t xml:space="preserve"> </w:t>
      </w:r>
      <w:r w:rsidRPr="00A10AD3">
        <w:rPr>
          <w:rFonts w:ascii="Arial" w:hAnsi="Arial" w:cs="Arial"/>
          <w:sz w:val="24"/>
          <w:szCs w:val="24"/>
        </w:rPr>
        <w:t xml:space="preserve">da Lei Federal </w:t>
      </w:r>
      <w:r>
        <w:rPr>
          <w:rFonts w:ascii="Arial" w:hAnsi="Arial" w:cs="Arial"/>
          <w:sz w:val="24"/>
          <w:szCs w:val="24"/>
        </w:rPr>
        <w:t>de nº 14.133/2021,</w:t>
      </w:r>
      <w:r w:rsidRPr="00A10AD3">
        <w:rPr>
          <w:rFonts w:ascii="Arial" w:hAnsi="Arial" w:cs="Arial"/>
          <w:sz w:val="24"/>
          <w:szCs w:val="24"/>
        </w:rPr>
        <w:t xml:space="preserve"> valendo-se do IGPM – acumulado nos últimos 12 meses para os casos de prorrogação/renovação contratual</w:t>
      </w:r>
      <w:r>
        <w:rPr>
          <w:rFonts w:ascii="Arial" w:hAnsi="Arial" w:cs="Arial"/>
          <w:sz w:val="24"/>
          <w:szCs w:val="24"/>
        </w:rPr>
        <w:t>.</w:t>
      </w:r>
    </w:p>
    <w:p w14:paraId="2511C8D0" w14:textId="77777777" w:rsidR="008C3D04" w:rsidRDefault="008C3D04" w:rsidP="008C3D04">
      <w:pPr>
        <w:pStyle w:val="SemEspaamento"/>
        <w:spacing w:line="276" w:lineRule="auto"/>
        <w:jc w:val="both"/>
        <w:rPr>
          <w:rFonts w:ascii="Arial" w:hAnsi="Arial" w:cs="Arial"/>
          <w:bCs/>
          <w:sz w:val="24"/>
          <w:szCs w:val="24"/>
        </w:rPr>
      </w:pPr>
    </w:p>
    <w:p w14:paraId="3651A709" w14:textId="77777777" w:rsidR="00A91998" w:rsidRDefault="00A91998" w:rsidP="008C3D04">
      <w:pPr>
        <w:pStyle w:val="SemEspaamento"/>
        <w:spacing w:line="276" w:lineRule="auto"/>
        <w:jc w:val="both"/>
        <w:rPr>
          <w:rFonts w:ascii="Arial" w:hAnsi="Arial" w:cs="Arial"/>
          <w:bCs/>
          <w:sz w:val="24"/>
          <w:szCs w:val="24"/>
        </w:rPr>
      </w:pPr>
      <w:r w:rsidRPr="00F56689">
        <w:rPr>
          <w:rFonts w:ascii="Arial" w:hAnsi="Arial" w:cs="Arial"/>
          <w:bCs/>
          <w:sz w:val="24"/>
          <w:szCs w:val="24"/>
        </w:rPr>
        <w:t>7.2- Conforme a Lei Federal</w:t>
      </w:r>
      <w:r>
        <w:rPr>
          <w:rFonts w:ascii="Arial" w:hAnsi="Arial" w:cs="Arial"/>
          <w:bCs/>
          <w:sz w:val="24"/>
          <w:szCs w:val="24"/>
        </w:rPr>
        <w:t xml:space="preserve"> de nº</w:t>
      </w:r>
      <w:r w:rsidRPr="00F56689">
        <w:rPr>
          <w:rFonts w:ascii="Arial" w:hAnsi="Arial" w:cs="Arial"/>
          <w:bCs/>
          <w:sz w:val="24"/>
          <w:szCs w:val="24"/>
        </w:rPr>
        <w:t xml:space="preserve"> </w:t>
      </w:r>
      <w:r>
        <w:rPr>
          <w:rFonts w:ascii="Arial" w:hAnsi="Arial" w:cs="Arial"/>
          <w:sz w:val="24"/>
          <w:szCs w:val="24"/>
        </w:rPr>
        <w:t>14.133/2021,</w:t>
      </w:r>
      <w:r w:rsidRPr="00F56689">
        <w:rPr>
          <w:rFonts w:ascii="Arial" w:hAnsi="Arial" w:cs="Arial"/>
          <w:bCs/>
          <w:sz w:val="24"/>
          <w:szCs w:val="24"/>
        </w:rPr>
        <w:t xml:space="preserve"> os preços poderão ser reajustados para restabelecimento do equilíbrio econômico-financeiro, desde que preenchidos os requisitos legais. </w:t>
      </w:r>
    </w:p>
    <w:p w14:paraId="7581C514" w14:textId="77777777" w:rsidR="00A91998" w:rsidRPr="00F56689" w:rsidRDefault="00A91998" w:rsidP="008C3D04">
      <w:pPr>
        <w:pStyle w:val="SemEspaamento"/>
        <w:spacing w:line="276" w:lineRule="auto"/>
        <w:jc w:val="both"/>
        <w:rPr>
          <w:rFonts w:ascii="Arial" w:hAnsi="Arial" w:cs="Arial"/>
          <w:bCs/>
          <w:sz w:val="24"/>
          <w:szCs w:val="24"/>
        </w:rPr>
      </w:pPr>
    </w:p>
    <w:p w14:paraId="0E72950B"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bCs/>
          <w:sz w:val="24"/>
          <w:szCs w:val="24"/>
        </w:rPr>
        <w:t>7.3- Os valores contratados poderão ser reajustados, visando manter o equilíbrio econômico-financeiro contratual, de acordo com o aumento dos mesmos, repassados a todos os clientes do Fornecedor, em conformidade com as notas fiscais apresentadas pela contratada que possibilitem reconhecimento do aumento, sendo que, para todos os efeitos legais, deverá ser formalizado um Termo Aditivo ao Contrato, no qual se atualizará os referidos valores</w:t>
      </w:r>
      <w:r w:rsidRPr="00F56689">
        <w:rPr>
          <w:rFonts w:ascii="Arial" w:hAnsi="Arial" w:cs="Arial"/>
          <w:sz w:val="24"/>
          <w:szCs w:val="24"/>
        </w:rPr>
        <w:t>.</w:t>
      </w:r>
    </w:p>
    <w:p w14:paraId="5CCC7560" w14:textId="77777777" w:rsidR="00A91998" w:rsidRPr="00F56689" w:rsidRDefault="00A91998" w:rsidP="008C3D04">
      <w:pPr>
        <w:pStyle w:val="SemEspaamento"/>
        <w:spacing w:line="276" w:lineRule="auto"/>
        <w:jc w:val="both"/>
        <w:rPr>
          <w:rFonts w:ascii="Arial" w:hAnsi="Arial" w:cs="Arial"/>
          <w:b/>
          <w:smallCaps/>
          <w:sz w:val="24"/>
          <w:szCs w:val="24"/>
        </w:rPr>
      </w:pPr>
    </w:p>
    <w:p w14:paraId="2ABFCE6D" w14:textId="77777777" w:rsidR="00A91998" w:rsidRPr="00F56689" w:rsidRDefault="00A91998" w:rsidP="008C3D04">
      <w:pPr>
        <w:pStyle w:val="SemEspaamento"/>
        <w:spacing w:line="276" w:lineRule="auto"/>
        <w:jc w:val="both"/>
        <w:rPr>
          <w:rFonts w:ascii="Arial" w:hAnsi="Arial" w:cs="Arial"/>
          <w:b/>
          <w:sz w:val="24"/>
          <w:szCs w:val="24"/>
        </w:rPr>
      </w:pPr>
      <w:r w:rsidRPr="00F56689">
        <w:rPr>
          <w:rFonts w:ascii="Arial" w:hAnsi="Arial" w:cs="Arial"/>
          <w:b/>
          <w:smallCaps/>
          <w:sz w:val="24"/>
          <w:szCs w:val="24"/>
        </w:rPr>
        <w:t>CLÁUSULA OITAVA - DAS OBRIGAÇÕES DA CONTRATADA</w:t>
      </w:r>
    </w:p>
    <w:p w14:paraId="1B5EEA51" w14:textId="77777777" w:rsidR="00A91998" w:rsidRPr="00F56689" w:rsidRDefault="00A91998" w:rsidP="008C3D04">
      <w:pPr>
        <w:pStyle w:val="SemEspaamento"/>
        <w:spacing w:line="276" w:lineRule="auto"/>
        <w:jc w:val="both"/>
        <w:rPr>
          <w:rFonts w:ascii="Arial" w:hAnsi="Arial" w:cs="Arial"/>
          <w:sz w:val="24"/>
          <w:szCs w:val="24"/>
        </w:rPr>
      </w:pPr>
    </w:p>
    <w:p w14:paraId="234FDA2D"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bCs/>
          <w:sz w:val="24"/>
          <w:szCs w:val="24"/>
        </w:rPr>
        <w:t xml:space="preserve">8.1- </w:t>
      </w:r>
      <w:r w:rsidRPr="00F56689">
        <w:rPr>
          <w:rFonts w:ascii="Arial" w:hAnsi="Arial" w:cs="Arial"/>
          <w:sz w:val="24"/>
          <w:szCs w:val="24"/>
        </w:rPr>
        <w:t>Cumprir fielmente o presente Contrato, de modo que no prazo estabelec</w:t>
      </w:r>
      <w:r>
        <w:rPr>
          <w:rFonts w:ascii="Arial" w:hAnsi="Arial" w:cs="Arial"/>
          <w:sz w:val="24"/>
          <w:szCs w:val="24"/>
        </w:rPr>
        <w:t xml:space="preserve">ido os serviços sejam prestados, </w:t>
      </w:r>
      <w:r w:rsidRPr="00F56689">
        <w:rPr>
          <w:rFonts w:ascii="Arial" w:hAnsi="Arial" w:cs="Arial"/>
          <w:sz w:val="24"/>
          <w:szCs w:val="24"/>
        </w:rPr>
        <w:t>com margem de acerto e qualidade exigida pelos órgãos que fiscalizam a prestação</w:t>
      </w:r>
      <w:r>
        <w:rPr>
          <w:rFonts w:ascii="Arial" w:hAnsi="Arial" w:cs="Arial"/>
          <w:sz w:val="24"/>
          <w:szCs w:val="24"/>
        </w:rPr>
        <w:t xml:space="preserve"> dos serviços e com a qualidade.</w:t>
      </w:r>
    </w:p>
    <w:p w14:paraId="4971C564" w14:textId="77777777" w:rsidR="00A91998" w:rsidRDefault="00A91998" w:rsidP="008C3D04">
      <w:pPr>
        <w:pStyle w:val="SemEspaamento"/>
        <w:spacing w:line="276" w:lineRule="auto"/>
        <w:jc w:val="both"/>
        <w:rPr>
          <w:rFonts w:ascii="Arial" w:hAnsi="Arial" w:cs="Arial"/>
          <w:bCs/>
          <w:sz w:val="24"/>
          <w:szCs w:val="24"/>
        </w:rPr>
      </w:pPr>
    </w:p>
    <w:p w14:paraId="2CAE6D63" w14:textId="77777777" w:rsidR="00A91998" w:rsidRDefault="00A91998" w:rsidP="008C3D04">
      <w:pPr>
        <w:pStyle w:val="SemEspaamento"/>
        <w:spacing w:line="276" w:lineRule="auto"/>
        <w:jc w:val="both"/>
        <w:rPr>
          <w:rFonts w:ascii="Arial" w:hAnsi="Arial" w:cs="Arial"/>
          <w:sz w:val="24"/>
          <w:szCs w:val="24"/>
        </w:rPr>
      </w:pPr>
      <w:r w:rsidRPr="00F56689">
        <w:rPr>
          <w:rFonts w:ascii="Arial" w:hAnsi="Arial" w:cs="Arial"/>
          <w:bCs/>
          <w:sz w:val="24"/>
          <w:szCs w:val="24"/>
        </w:rPr>
        <w:t xml:space="preserve">8.2- </w:t>
      </w:r>
      <w:r w:rsidRPr="00F56689">
        <w:rPr>
          <w:rFonts w:ascii="Arial" w:hAnsi="Arial" w:cs="Arial"/>
          <w:sz w:val="24"/>
          <w:szCs w:val="24"/>
        </w:rPr>
        <w:t>Cumprir todas as exigências da Lei e Normas de Segurança.</w:t>
      </w:r>
    </w:p>
    <w:p w14:paraId="3AA7438F" w14:textId="77777777" w:rsidR="00A91998" w:rsidRPr="00F56689" w:rsidRDefault="00A91998" w:rsidP="008C3D04">
      <w:pPr>
        <w:pStyle w:val="SemEspaamento"/>
        <w:spacing w:line="276" w:lineRule="auto"/>
        <w:jc w:val="both"/>
        <w:rPr>
          <w:rFonts w:ascii="Arial" w:hAnsi="Arial" w:cs="Arial"/>
          <w:sz w:val="24"/>
          <w:szCs w:val="24"/>
        </w:rPr>
      </w:pPr>
    </w:p>
    <w:p w14:paraId="3DD7A190" w14:textId="0EAA6AF2" w:rsidR="00A91998" w:rsidRPr="00F56689" w:rsidRDefault="00A91998" w:rsidP="008C3D04">
      <w:pPr>
        <w:pStyle w:val="SemEspaamento"/>
        <w:spacing w:line="276" w:lineRule="auto"/>
        <w:jc w:val="both"/>
        <w:rPr>
          <w:rFonts w:ascii="Arial" w:hAnsi="Arial" w:cs="Arial"/>
          <w:bCs/>
          <w:sz w:val="24"/>
          <w:szCs w:val="24"/>
        </w:rPr>
      </w:pPr>
      <w:r w:rsidRPr="00F56689">
        <w:rPr>
          <w:rFonts w:ascii="Arial" w:hAnsi="Arial" w:cs="Arial"/>
          <w:bCs/>
          <w:sz w:val="24"/>
          <w:szCs w:val="24"/>
        </w:rPr>
        <w:lastRenderedPageBreak/>
        <w:t xml:space="preserve">8.3- Prestar os </w:t>
      </w:r>
      <w:r>
        <w:rPr>
          <w:rFonts w:ascii="Arial" w:hAnsi="Arial" w:cs="Arial"/>
          <w:bCs/>
          <w:sz w:val="24"/>
          <w:szCs w:val="24"/>
        </w:rPr>
        <w:t>serviços ora contratados e</w:t>
      </w:r>
      <w:r w:rsidRPr="00F56689">
        <w:rPr>
          <w:rFonts w:ascii="Arial" w:hAnsi="Arial" w:cs="Arial"/>
          <w:bCs/>
          <w:sz w:val="24"/>
          <w:szCs w:val="24"/>
        </w:rPr>
        <w:t xml:space="preserve"> cumprindo todas as exigências legais.</w:t>
      </w:r>
    </w:p>
    <w:p w14:paraId="145DD846" w14:textId="77777777" w:rsidR="00A91998" w:rsidRPr="00F56689" w:rsidRDefault="00A91998" w:rsidP="008C3D04">
      <w:pPr>
        <w:pStyle w:val="SemEspaamento"/>
        <w:spacing w:line="276" w:lineRule="auto"/>
        <w:jc w:val="both"/>
        <w:rPr>
          <w:rFonts w:ascii="Arial" w:hAnsi="Arial" w:cs="Arial"/>
          <w:bCs/>
          <w:sz w:val="24"/>
          <w:szCs w:val="24"/>
        </w:rPr>
      </w:pPr>
    </w:p>
    <w:p w14:paraId="6F3EA96D"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bCs/>
          <w:sz w:val="24"/>
          <w:szCs w:val="24"/>
        </w:rPr>
        <w:t xml:space="preserve">8.4- </w:t>
      </w:r>
      <w:r w:rsidRPr="00F56689">
        <w:rPr>
          <w:rFonts w:ascii="Arial" w:hAnsi="Arial" w:cs="Arial"/>
          <w:sz w:val="24"/>
          <w:szCs w:val="24"/>
        </w:rPr>
        <w:t>Reparar, corrigir, remover, reconstituir ou substituir no todo ou em parte, os serviços que comprovadamente não atenderem ou estiverem em desacordo com as especificações técnicas vigentes.</w:t>
      </w:r>
    </w:p>
    <w:p w14:paraId="51F6BD0C" w14:textId="77777777" w:rsidR="00A91998" w:rsidRPr="00F56689" w:rsidRDefault="00A91998" w:rsidP="008C3D04">
      <w:pPr>
        <w:pStyle w:val="SemEspaamento"/>
        <w:spacing w:line="276" w:lineRule="auto"/>
        <w:jc w:val="both"/>
        <w:rPr>
          <w:rFonts w:ascii="Arial" w:hAnsi="Arial" w:cs="Arial"/>
          <w:sz w:val="24"/>
          <w:szCs w:val="24"/>
        </w:rPr>
      </w:pPr>
    </w:p>
    <w:p w14:paraId="01BF5858"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8.5- Responsabilizar-se pelos</w:t>
      </w:r>
      <w:r>
        <w:rPr>
          <w:rFonts w:ascii="Arial" w:hAnsi="Arial" w:cs="Arial"/>
          <w:sz w:val="24"/>
          <w:szCs w:val="24"/>
        </w:rPr>
        <w:t xml:space="preserve"> </w:t>
      </w:r>
      <w:r w:rsidR="0090482C">
        <w:rPr>
          <w:rFonts w:ascii="Arial" w:hAnsi="Arial" w:cs="Arial"/>
          <w:sz w:val="24"/>
          <w:szCs w:val="24"/>
        </w:rPr>
        <w:t>atos praticados por seus funcionários</w:t>
      </w:r>
      <w:r w:rsidRPr="00F56689">
        <w:rPr>
          <w:rFonts w:ascii="Arial" w:hAnsi="Arial" w:cs="Arial"/>
          <w:sz w:val="24"/>
          <w:szCs w:val="24"/>
        </w:rPr>
        <w:t>.</w:t>
      </w:r>
    </w:p>
    <w:p w14:paraId="24ACD96C" w14:textId="77777777" w:rsidR="00A91998" w:rsidRPr="00F56689" w:rsidRDefault="00A91998" w:rsidP="008C3D04">
      <w:pPr>
        <w:pStyle w:val="SemEspaamento"/>
        <w:spacing w:line="276" w:lineRule="auto"/>
        <w:jc w:val="both"/>
        <w:rPr>
          <w:rFonts w:ascii="Arial" w:hAnsi="Arial" w:cs="Arial"/>
          <w:sz w:val="24"/>
          <w:szCs w:val="24"/>
        </w:rPr>
      </w:pPr>
    </w:p>
    <w:p w14:paraId="161DD995"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 xml:space="preserve">8.6- Os serviços deverão </w:t>
      </w:r>
      <w:r>
        <w:rPr>
          <w:rFonts w:ascii="Arial" w:hAnsi="Arial" w:cs="Arial"/>
          <w:sz w:val="24"/>
          <w:szCs w:val="24"/>
        </w:rPr>
        <w:t xml:space="preserve">ser </w:t>
      </w:r>
      <w:r w:rsidR="0090482C">
        <w:rPr>
          <w:rFonts w:ascii="Arial" w:hAnsi="Arial" w:cs="Arial"/>
          <w:sz w:val="24"/>
          <w:szCs w:val="24"/>
        </w:rPr>
        <w:t>em consonância com o projeto básico</w:t>
      </w:r>
    </w:p>
    <w:p w14:paraId="1230EF57" w14:textId="77777777" w:rsidR="00A91998" w:rsidRPr="00F56689" w:rsidRDefault="00A91998" w:rsidP="008C3D04">
      <w:pPr>
        <w:pStyle w:val="SemEspaamento"/>
        <w:spacing w:line="276" w:lineRule="auto"/>
        <w:jc w:val="both"/>
        <w:rPr>
          <w:rFonts w:ascii="Arial" w:hAnsi="Arial" w:cs="Arial"/>
          <w:sz w:val="24"/>
          <w:szCs w:val="24"/>
        </w:rPr>
      </w:pPr>
    </w:p>
    <w:p w14:paraId="7A5A97A5"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8.7- Cumprir rigorosamente os prazos estabelecidos conforme esp</w:t>
      </w:r>
      <w:r>
        <w:rPr>
          <w:rFonts w:ascii="Arial" w:hAnsi="Arial" w:cs="Arial"/>
          <w:sz w:val="24"/>
          <w:szCs w:val="24"/>
        </w:rPr>
        <w:t>ecificados neste Contrato e termo de Referência,</w:t>
      </w:r>
      <w:r w:rsidRPr="00F56689">
        <w:rPr>
          <w:rFonts w:ascii="Arial" w:hAnsi="Arial" w:cs="Arial"/>
          <w:sz w:val="24"/>
          <w:szCs w:val="24"/>
        </w:rPr>
        <w:t xml:space="preserve"> sujeitando-se às penalidades e multas estabelecidas, além das aplicações daquelas previstas no </w:t>
      </w:r>
      <w:r>
        <w:rPr>
          <w:rFonts w:ascii="Arial" w:hAnsi="Arial" w:cs="Arial"/>
          <w:sz w:val="24"/>
          <w:szCs w:val="24"/>
        </w:rPr>
        <w:t xml:space="preserve">art. 156 da Lei Federal de nº 14.133/2021, </w:t>
      </w:r>
      <w:r w:rsidRPr="00F56689">
        <w:rPr>
          <w:rFonts w:ascii="Arial" w:hAnsi="Arial" w:cs="Arial"/>
          <w:sz w:val="24"/>
          <w:szCs w:val="24"/>
        </w:rPr>
        <w:t>e alterações posteriores.</w:t>
      </w:r>
    </w:p>
    <w:p w14:paraId="00789A3E" w14:textId="77777777" w:rsidR="00A91998" w:rsidRPr="00F56689" w:rsidRDefault="00A91998" w:rsidP="008C3D04">
      <w:pPr>
        <w:pStyle w:val="SemEspaamento"/>
        <w:spacing w:line="276" w:lineRule="auto"/>
        <w:jc w:val="both"/>
        <w:rPr>
          <w:rFonts w:ascii="Arial" w:hAnsi="Arial" w:cs="Arial"/>
          <w:sz w:val="24"/>
          <w:szCs w:val="24"/>
        </w:rPr>
      </w:pPr>
    </w:p>
    <w:p w14:paraId="2DC1F565"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8.8- Responder por perdas e danos que vier a causar à</w:t>
      </w:r>
      <w:r w:rsidRPr="00F56689">
        <w:rPr>
          <w:rFonts w:ascii="Arial" w:hAnsi="Arial" w:cs="Arial"/>
          <w:smallCaps/>
          <w:sz w:val="24"/>
          <w:szCs w:val="24"/>
        </w:rPr>
        <w:t xml:space="preserve"> </w:t>
      </w:r>
      <w:r w:rsidRPr="00F56689">
        <w:rPr>
          <w:rFonts w:ascii="Arial" w:hAnsi="Arial" w:cs="Arial"/>
          <w:sz w:val="24"/>
          <w:szCs w:val="24"/>
        </w:rPr>
        <w:t>CONTRATANTE</w:t>
      </w:r>
      <w:r w:rsidRPr="00F56689">
        <w:rPr>
          <w:rFonts w:ascii="Arial" w:hAnsi="Arial" w:cs="Arial"/>
          <w:smallCaps/>
          <w:sz w:val="24"/>
          <w:szCs w:val="24"/>
        </w:rPr>
        <w:t xml:space="preserve"> </w:t>
      </w:r>
      <w:r w:rsidRPr="00F56689">
        <w:rPr>
          <w:rFonts w:ascii="Arial" w:hAnsi="Arial" w:cs="Arial"/>
          <w:sz w:val="24"/>
          <w:szCs w:val="24"/>
        </w:rPr>
        <w:t>ou a terceiros em razão de ação ou omissão, dolosa ou culposa, sua ou dos seus prepostos.</w:t>
      </w:r>
    </w:p>
    <w:p w14:paraId="04EFF85E" w14:textId="77777777" w:rsidR="00A91998" w:rsidRPr="00F56689" w:rsidRDefault="00A91998" w:rsidP="008C3D04">
      <w:pPr>
        <w:pStyle w:val="SemEspaamento"/>
        <w:spacing w:line="276" w:lineRule="auto"/>
        <w:jc w:val="both"/>
        <w:rPr>
          <w:rFonts w:ascii="Arial" w:hAnsi="Arial" w:cs="Arial"/>
          <w:sz w:val="24"/>
          <w:szCs w:val="24"/>
        </w:rPr>
      </w:pPr>
    </w:p>
    <w:p w14:paraId="0517D082"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bCs/>
          <w:sz w:val="24"/>
          <w:szCs w:val="24"/>
        </w:rPr>
        <w:t xml:space="preserve">8.9- </w:t>
      </w:r>
      <w:r w:rsidRPr="00F56689">
        <w:rPr>
          <w:rFonts w:ascii="Arial" w:hAnsi="Arial" w:cs="Arial"/>
          <w:sz w:val="24"/>
          <w:szCs w:val="24"/>
        </w:rPr>
        <w:t xml:space="preserve">Permitir a inspeção das suas instalações como também o acompanhamento e a fiscalização dos serviços prestados, por meio de servidor ou comissão instituída pela </w:t>
      </w:r>
      <w:r>
        <w:rPr>
          <w:rFonts w:ascii="Arial" w:hAnsi="Arial" w:cs="Arial"/>
          <w:sz w:val="24"/>
          <w:szCs w:val="24"/>
        </w:rPr>
        <w:t>Administração</w:t>
      </w:r>
      <w:r w:rsidRPr="00F56689">
        <w:rPr>
          <w:rFonts w:ascii="Arial" w:hAnsi="Arial" w:cs="Arial"/>
          <w:sz w:val="24"/>
          <w:szCs w:val="24"/>
        </w:rPr>
        <w:t xml:space="preserve"> ou por prepostos por ela indicados, sempre que for de</w:t>
      </w:r>
      <w:r>
        <w:rPr>
          <w:rFonts w:ascii="Arial" w:hAnsi="Arial" w:cs="Arial"/>
          <w:sz w:val="24"/>
          <w:szCs w:val="24"/>
        </w:rPr>
        <w:t xml:space="preserve"> </w:t>
      </w:r>
      <w:r w:rsidRPr="00F56689">
        <w:rPr>
          <w:rFonts w:ascii="Arial" w:hAnsi="Arial" w:cs="Arial"/>
          <w:sz w:val="24"/>
          <w:szCs w:val="24"/>
        </w:rPr>
        <w:t>interesse da Secretaria, a fim de ser observada a aplicação das práticas corretas na prestação dos serviços.</w:t>
      </w:r>
    </w:p>
    <w:p w14:paraId="7DA6B658" w14:textId="77777777" w:rsidR="00A91998" w:rsidRPr="00F56689" w:rsidRDefault="00A91998" w:rsidP="008C3D04">
      <w:pPr>
        <w:pStyle w:val="SemEspaamento"/>
        <w:spacing w:line="276" w:lineRule="auto"/>
        <w:jc w:val="both"/>
        <w:rPr>
          <w:rFonts w:ascii="Arial" w:hAnsi="Arial" w:cs="Arial"/>
          <w:sz w:val="24"/>
          <w:szCs w:val="24"/>
        </w:rPr>
      </w:pPr>
    </w:p>
    <w:p w14:paraId="7FAE4F7B"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8.10- A CONTRATADA responde pela correção e qualidade dos serviços, observando as normas éticas e técnicas aplicáveis, reparando, corrigindo, removendo, reconstruindo ou substituindo às suas expensas, no total ou em parte, esses serviços, quando se verificarem vícios, defeitos ou incorreções resultantes da má execução ou do emprego de materiais inadequados.</w:t>
      </w:r>
    </w:p>
    <w:p w14:paraId="5D2C0D81" w14:textId="77777777" w:rsidR="00A91998" w:rsidRPr="00F56689" w:rsidRDefault="00A91998" w:rsidP="008C3D04">
      <w:pPr>
        <w:pStyle w:val="SemEspaamento"/>
        <w:spacing w:line="276" w:lineRule="auto"/>
        <w:jc w:val="both"/>
        <w:rPr>
          <w:rFonts w:ascii="Arial" w:hAnsi="Arial" w:cs="Arial"/>
          <w:sz w:val="24"/>
          <w:szCs w:val="24"/>
        </w:rPr>
      </w:pPr>
    </w:p>
    <w:p w14:paraId="7E0EF663" w14:textId="77777777" w:rsidR="00A91998" w:rsidRPr="00F56689" w:rsidRDefault="00A91998" w:rsidP="008C3D04">
      <w:pPr>
        <w:pStyle w:val="SemEspaamento"/>
        <w:spacing w:line="276" w:lineRule="auto"/>
        <w:jc w:val="both"/>
        <w:rPr>
          <w:rFonts w:ascii="Arial" w:hAnsi="Arial" w:cs="Arial"/>
          <w:b/>
          <w:sz w:val="24"/>
          <w:szCs w:val="24"/>
        </w:rPr>
      </w:pPr>
      <w:r w:rsidRPr="00F56689">
        <w:rPr>
          <w:rFonts w:ascii="Arial" w:hAnsi="Arial" w:cs="Arial"/>
          <w:b/>
          <w:smallCaps/>
          <w:sz w:val="24"/>
          <w:szCs w:val="24"/>
        </w:rPr>
        <w:t>CLÁUSULA NONA - DAS OBRIGAÇÕES DO CONTRATANTE</w:t>
      </w:r>
    </w:p>
    <w:p w14:paraId="1F0F1CB8" w14:textId="77777777" w:rsidR="00A91998" w:rsidRPr="00F56689" w:rsidRDefault="00A91998" w:rsidP="008C3D04">
      <w:pPr>
        <w:pStyle w:val="SemEspaamento"/>
        <w:spacing w:line="276" w:lineRule="auto"/>
        <w:jc w:val="both"/>
        <w:rPr>
          <w:rFonts w:ascii="Arial" w:hAnsi="Arial" w:cs="Arial"/>
          <w:sz w:val="24"/>
          <w:szCs w:val="24"/>
        </w:rPr>
      </w:pPr>
    </w:p>
    <w:p w14:paraId="21CD6FED"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bCs/>
          <w:sz w:val="24"/>
          <w:szCs w:val="24"/>
        </w:rPr>
        <w:t xml:space="preserve">9.1 - </w:t>
      </w:r>
      <w:r w:rsidRPr="00F56689">
        <w:rPr>
          <w:rFonts w:ascii="Arial" w:hAnsi="Arial" w:cs="Arial"/>
          <w:sz w:val="24"/>
          <w:szCs w:val="24"/>
        </w:rPr>
        <w:t>São obrigações da Contratante:</w:t>
      </w:r>
    </w:p>
    <w:p w14:paraId="614B8999" w14:textId="77777777" w:rsidR="00A91998" w:rsidRPr="00F56689" w:rsidRDefault="00A91998" w:rsidP="008C3D04">
      <w:pPr>
        <w:pStyle w:val="SemEspaamento"/>
        <w:spacing w:line="276" w:lineRule="auto"/>
        <w:jc w:val="both"/>
        <w:rPr>
          <w:rFonts w:ascii="Arial" w:hAnsi="Arial" w:cs="Arial"/>
          <w:sz w:val="24"/>
          <w:szCs w:val="24"/>
        </w:rPr>
      </w:pPr>
    </w:p>
    <w:p w14:paraId="29EA9CC2"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bCs/>
          <w:sz w:val="24"/>
          <w:szCs w:val="24"/>
        </w:rPr>
        <w:t xml:space="preserve">9.1.1- </w:t>
      </w:r>
      <w:r w:rsidRPr="00F56689">
        <w:rPr>
          <w:rFonts w:ascii="Arial" w:hAnsi="Arial" w:cs="Arial"/>
          <w:sz w:val="24"/>
          <w:szCs w:val="24"/>
        </w:rPr>
        <w:t>Efetuar o pagamento dos valores nos prazos avençados;</w:t>
      </w:r>
    </w:p>
    <w:p w14:paraId="288C80B7" w14:textId="77777777" w:rsidR="00A91998" w:rsidRPr="00F56689" w:rsidRDefault="00A91998" w:rsidP="008C3D04">
      <w:pPr>
        <w:pStyle w:val="SemEspaamento"/>
        <w:spacing w:line="276" w:lineRule="auto"/>
        <w:jc w:val="both"/>
        <w:rPr>
          <w:rFonts w:ascii="Arial" w:hAnsi="Arial" w:cs="Arial"/>
          <w:sz w:val="24"/>
          <w:szCs w:val="24"/>
        </w:rPr>
      </w:pPr>
    </w:p>
    <w:p w14:paraId="3132B5D6"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bCs/>
          <w:sz w:val="24"/>
          <w:szCs w:val="24"/>
        </w:rPr>
        <w:t xml:space="preserve">9.1.2- </w:t>
      </w:r>
      <w:r w:rsidRPr="00F56689">
        <w:rPr>
          <w:rFonts w:ascii="Arial" w:hAnsi="Arial" w:cs="Arial"/>
          <w:sz w:val="24"/>
          <w:szCs w:val="24"/>
        </w:rPr>
        <w:t>Fiscalizar o fiel cumprimento do Contrato;</w:t>
      </w:r>
    </w:p>
    <w:p w14:paraId="0176A5EB" w14:textId="77777777" w:rsidR="00A91998" w:rsidRPr="00F56689" w:rsidRDefault="00A91998" w:rsidP="008C3D04">
      <w:pPr>
        <w:pStyle w:val="SemEspaamento"/>
        <w:spacing w:line="276" w:lineRule="auto"/>
        <w:jc w:val="both"/>
        <w:rPr>
          <w:rFonts w:ascii="Arial" w:hAnsi="Arial" w:cs="Arial"/>
          <w:sz w:val="24"/>
          <w:szCs w:val="24"/>
        </w:rPr>
      </w:pPr>
    </w:p>
    <w:p w14:paraId="3FC7CD50"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lastRenderedPageBreak/>
        <w:t>9.1.3- Dar condições para a CONTRATADA executar o objeto do Contrato de acordo com os padrões estabelecidos;</w:t>
      </w:r>
    </w:p>
    <w:p w14:paraId="6F1C3E97" w14:textId="77777777" w:rsidR="00A91998" w:rsidRPr="00F56689" w:rsidRDefault="00A91998" w:rsidP="008C3D04">
      <w:pPr>
        <w:pStyle w:val="SemEspaamento"/>
        <w:spacing w:line="276" w:lineRule="auto"/>
        <w:jc w:val="both"/>
        <w:rPr>
          <w:rFonts w:ascii="Arial" w:hAnsi="Arial" w:cs="Arial"/>
          <w:sz w:val="24"/>
          <w:szCs w:val="24"/>
        </w:rPr>
      </w:pPr>
    </w:p>
    <w:p w14:paraId="299A2BEE"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9.1.4- Receber e conferir o objeto do Contrato, consoante às disposições pré-estabelecidas;</w:t>
      </w:r>
    </w:p>
    <w:p w14:paraId="1A9413B8" w14:textId="77777777" w:rsidR="00A91998" w:rsidRPr="00F56689" w:rsidRDefault="00A91998" w:rsidP="008C3D04">
      <w:pPr>
        <w:pStyle w:val="SemEspaamento"/>
        <w:spacing w:line="276" w:lineRule="auto"/>
        <w:jc w:val="both"/>
        <w:rPr>
          <w:rFonts w:ascii="Arial" w:hAnsi="Arial" w:cs="Arial"/>
          <w:sz w:val="24"/>
          <w:szCs w:val="24"/>
        </w:rPr>
      </w:pPr>
    </w:p>
    <w:p w14:paraId="3DC52D8B"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9.1.5- Notificar, por escrito, à CONTRATADA, a ocorrência de eventuais imperfeições no curso da execução dos serviços, fixando prazo para a sua correção;</w:t>
      </w:r>
    </w:p>
    <w:p w14:paraId="50711412" w14:textId="77777777" w:rsidR="00A91998" w:rsidRPr="00F56689" w:rsidRDefault="00A91998" w:rsidP="008C3D04">
      <w:pPr>
        <w:pStyle w:val="SemEspaamento"/>
        <w:spacing w:line="276" w:lineRule="auto"/>
        <w:jc w:val="both"/>
        <w:rPr>
          <w:rFonts w:ascii="Arial" w:hAnsi="Arial" w:cs="Arial"/>
          <w:sz w:val="24"/>
          <w:szCs w:val="24"/>
        </w:rPr>
      </w:pPr>
    </w:p>
    <w:p w14:paraId="1D1BE9EE"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9.1.6- Rejeitar, no todo ou em parte, os serviços prestados em desacordo com as obrigações assumidas pela CONTRATADA;</w:t>
      </w:r>
    </w:p>
    <w:p w14:paraId="52EA1ECF" w14:textId="77777777" w:rsidR="00A91998" w:rsidRPr="00F56689" w:rsidRDefault="00A91998" w:rsidP="008C3D04">
      <w:pPr>
        <w:pStyle w:val="SemEspaamento"/>
        <w:spacing w:line="276" w:lineRule="auto"/>
        <w:jc w:val="both"/>
        <w:rPr>
          <w:rFonts w:ascii="Arial" w:hAnsi="Arial" w:cs="Arial"/>
          <w:sz w:val="24"/>
          <w:szCs w:val="24"/>
        </w:rPr>
      </w:pPr>
    </w:p>
    <w:p w14:paraId="7AACD2BF"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9.1.7- Prestar as informações e os esclarecimentos que venham a ser solicitados pela CONTRATADA;</w:t>
      </w:r>
    </w:p>
    <w:p w14:paraId="531DEAA3" w14:textId="77777777" w:rsidR="00A91998" w:rsidRPr="00F56689" w:rsidRDefault="00A91998" w:rsidP="008C3D04">
      <w:pPr>
        <w:pStyle w:val="SemEspaamento"/>
        <w:spacing w:line="276" w:lineRule="auto"/>
        <w:jc w:val="both"/>
        <w:rPr>
          <w:rFonts w:ascii="Arial" w:hAnsi="Arial" w:cs="Arial"/>
          <w:sz w:val="24"/>
          <w:szCs w:val="24"/>
        </w:rPr>
      </w:pPr>
    </w:p>
    <w:p w14:paraId="3DBF55CB"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9.1.8- Fornecer atestados de capacidade técnica quando solicitado, desde que atendidas às obrigações contratuais.</w:t>
      </w:r>
    </w:p>
    <w:p w14:paraId="704B19C5" w14:textId="77777777" w:rsidR="00A91998" w:rsidRPr="00F56689" w:rsidRDefault="00A91998" w:rsidP="008C3D04">
      <w:pPr>
        <w:pStyle w:val="SemEspaamento"/>
        <w:spacing w:line="276" w:lineRule="auto"/>
        <w:jc w:val="both"/>
        <w:rPr>
          <w:rFonts w:ascii="Arial" w:hAnsi="Arial" w:cs="Arial"/>
          <w:sz w:val="24"/>
          <w:szCs w:val="24"/>
        </w:rPr>
      </w:pPr>
    </w:p>
    <w:p w14:paraId="0C289048" w14:textId="77777777" w:rsidR="00A91998" w:rsidRDefault="00A91998" w:rsidP="008C3D04">
      <w:pPr>
        <w:pStyle w:val="SemEspaamento"/>
        <w:spacing w:line="276" w:lineRule="auto"/>
        <w:jc w:val="both"/>
        <w:rPr>
          <w:rFonts w:ascii="Arial" w:hAnsi="Arial" w:cs="Arial"/>
          <w:b/>
          <w:smallCaps/>
          <w:sz w:val="24"/>
          <w:szCs w:val="24"/>
        </w:rPr>
      </w:pPr>
      <w:r w:rsidRPr="00F56689">
        <w:rPr>
          <w:rFonts w:ascii="Arial" w:hAnsi="Arial" w:cs="Arial"/>
          <w:b/>
          <w:smallCaps/>
          <w:sz w:val="24"/>
          <w:szCs w:val="24"/>
        </w:rPr>
        <w:t>CLÁUSULA DÉCIMA - DA RESCISÃO</w:t>
      </w:r>
    </w:p>
    <w:p w14:paraId="16158FA7" w14:textId="77777777" w:rsidR="005752CC" w:rsidRPr="00F56689" w:rsidRDefault="005752CC" w:rsidP="008C3D04">
      <w:pPr>
        <w:pStyle w:val="SemEspaamento"/>
        <w:spacing w:line="276" w:lineRule="auto"/>
        <w:jc w:val="both"/>
        <w:rPr>
          <w:rFonts w:ascii="Arial" w:hAnsi="Arial" w:cs="Arial"/>
          <w:b/>
          <w:sz w:val="24"/>
          <w:szCs w:val="24"/>
        </w:rPr>
      </w:pPr>
    </w:p>
    <w:p w14:paraId="0B33DB6C"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bCs/>
          <w:sz w:val="24"/>
          <w:szCs w:val="24"/>
        </w:rPr>
        <w:t xml:space="preserve">10.1- </w:t>
      </w:r>
      <w:r w:rsidRPr="00F56689">
        <w:rPr>
          <w:rFonts w:ascii="Arial" w:hAnsi="Arial" w:cs="Arial"/>
          <w:sz w:val="24"/>
          <w:szCs w:val="24"/>
        </w:rPr>
        <w:t>A inexecução total ou parcial do Contrato enseja a sua rescisão, com as consequências contratuais e as previstas em lei ou regulamento.</w:t>
      </w:r>
    </w:p>
    <w:p w14:paraId="5F7579BA" w14:textId="77777777" w:rsidR="00A91998" w:rsidRPr="00F56689" w:rsidRDefault="00A91998" w:rsidP="008C3D04">
      <w:pPr>
        <w:pStyle w:val="SemEspaamento"/>
        <w:spacing w:line="276" w:lineRule="auto"/>
        <w:jc w:val="both"/>
        <w:rPr>
          <w:rFonts w:ascii="Arial" w:hAnsi="Arial" w:cs="Arial"/>
          <w:sz w:val="24"/>
          <w:szCs w:val="24"/>
        </w:rPr>
      </w:pPr>
    </w:p>
    <w:p w14:paraId="38CBB6F4"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10.2- Constituem motivo para rescisão deste Contrato:</w:t>
      </w:r>
    </w:p>
    <w:p w14:paraId="7A367512" w14:textId="77777777" w:rsidR="00A91998" w:rsidRPr="00F56689" w:rsidRDefault="00A91998" w:rsidP="008C3D04">
      <w:pPr>
        <w:pStyle w:val="SemEspaamento"/>
        <w:spacing w:line="276" w:lineRule="auto"/>
        <w:jc w:val="both"/>
        <w:rPr>
          <w:rFonts w:ascii="Arial" w:hAnsi="Arial" w:cs="Arial"/>
          <w:sz w:val="24"/>
          <w:szCs w:val="24"/>
        </w:rPr>
      </w:pPr>
    </w:p>
    <w:p w14:paraId="163629DB"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10.2.1- não cumprimento de cláusulas contratuais, especificações, projetos ou prazos;</w:t>
      </w:r>
    </w:p>
    <w:p w14:paraId="36F062D8" w14:textId="77777777" w:rsidR="00A91998" w:rsidRPr="00F56689" w:rsidRDefault="00A91998" w:rsidP="008C3D04">
      <w:pPr>
        <w:pStyle w:val="SemEspaamento"/>
        <w:spacing w:line="276" w:lineRule="auto"/>
        <w:jc w:val="both"/>
        <w:rPr>
          <w:rFonts w:ascii="Arial" w:hAnsi="Arial" w:cs="Arial"/>
          <w:sz w:val="24"/>
          <w:szCs w:val="24"/>
        </w:rPr>
      </w:pPr>
    </w:p>
    <w:p w14:paraId="3F0CB95B"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10.2.2- o cumprimento irregular de cláusulas contratuais, especificações, projetos e prazos;</w:t>
      </w:r>
    </w:p>
    <w:p w14:paraId="662FBD6F" w14:textId="77777777" w:rsidR="00A91998" w:rsidRPr="00F56689" w:rsidRDefault="00A91998" w:rsidP="008C3D04">
      <w:pPr>
        <w:pStyle w:val="SemEspaamento"/>
        <w:spacing w:line="276" w:lineRule="auto"/>
        <w:jc w:val="both"/>
        <w:rPr>
          <w:rFonts w:ascii="Arial" w:hAnsi="Arial" w:cs="Arial"/>
          <w:sz w:val="24"/>
          <w:szCs w:val="24"/>
        </w:rPr>
      </w:pPr>
    </w:p>
    <w:p w14:paraId="5083424F"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10.2.3- a lentidão do seu cumprimento, levando a Administração a comprovar a impossibilidade da prestação dos serviços;</w:t>
      </w:r>
    </w:p>
    <w:p w14:paraId="5693BB9F" w14:textId="77777777" w:rsidR="00A91998" w:rsidRPr="00F56689" w:rsidRDefault="00A91998" w:rsidP="008C3D04">
      <w:pPr>
        <w:pStyle w:val="SemEspaamento"/>
        <w:spacing w:line="276" w:lineRule="auto"/>
        <w:jc w:val="both"/>
        <w:rPr>
          <w:rFonts w:ascii="Arial" w:hAnsi="Arial" w:cs="Arial"/>
          <w:sz w:val="24"/>
          <w:szCs w:val="24"/>
        </w:rPr>
      </w:pPr>
    </w:p>
    <w:p w14:paraId="7C91A451"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10.2.4- o atraso injustificado na prestação dos serviços;</w:t>
      </w:r>
    </w:p>
    <w:p w14:paraId="7A59A44B" w14:textId="77777777" w:rsidR="00A91998" w:rsidRPr="00F56689" w:rsidRDefault="00A91998" w:rsidP="008C3D04">
      <w:pPr>
        <w:pStyle w:val="SemEspaamento"/>
        <w:spacing w:line="276" w:lineRule="auto"/>
        <w:jc w:val="both"/>
        <w:rPr>
          <w:rFonts w:ascii="Arial" w:hAnsi="Arial" w:cs="Arial"/>
          <w:sz w:val="24"/>
          <w:szCs w:val="24"/>
        </w:rPr>
      </w:pPr>
    </w:p>
    <w:p w14:paraId="5C00CE9A"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10.2.5- a paralisação da prestação dos serviços sem justa causa e prévia comunicação à Administração;</w:t>
      </w:r>
    </w:p>
    <w:p w14:paraId="2602BF71" w14:textId="77777777" w:rsidR="00A91998" w:rsidRPr="00F56689" w:rsidRDefault="00A91998" w:rsidP="008C3D04">
      <w:pPr>
        <w:pStyle w:val="SemEspaamento"/>
        <w:spacing w:line="276" w:lineRule="auto"/>
        <w:jc w:val="both"/>
        <w:rPr>
          <w:rFonts w:ascii="Arial" w:hAnsi="Arial" w:cs="Arial"/>
          <w:sz w:val="24"/>
          <w:szCs w:val="24"/>
        </w:rPr>
      </w:pPr>
    </w:p>
    <w:p w14:paraId="52770F31"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10.2.6- o desatendimento das determinações regulares da autoridade designada para acompanhar e fiscalizar a sua execução, assim como as de seus superiores;</w:t>
      </w:r>
    </w:p>
    <w:p w14:paraId="3C8EAD08" w14:textId="77777777" w:rsidR="00A91998" w:rsidRPr="00F56689" w:rsidRDefault="00A91998" w:rsidP="008C3D04">
      <w:pPr>
        <w:pStyle w:val="SemEspaamento"/>
        <w:spacing w:line="276" w:lineRule="auto"/>
        <w:jc w:val="both"/>
        <w:rPr>
          <w:rFonts w:ascii="Arial" w:hAnsi="Arial" w:cs="Arial"/>
          <w:sz w:val="24"/>
          <w:szCs w:val="24"/>
        </w:rPr>
      </w:pPr>
    </w:p>
    <w:p w14:paraId="4890EAC4"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 xml:space="preserve">10.2.7- o cometimento reiterado de faltas na sua execução, anotadas na forma </w:t>
      </w:r>
      <w:r>
        <w:rPr>
          <w:rFonts w:ascii="Arial" w:hAnsi="Arial" w:cs="Arial"/>
          <w:sz w:val="24"/>
          <w:szCs w:val="24"/>
        </w:rPr>
        <w:t>da Lei Federal de nº 14.133/2021;</w:t>
      </w:r>
    </w:p>
    <w:p w14:paraId="7A8B3964" w14:textId="77777777" w:rsidR="00A91998" w:rsidRDefault="00A91998" w:rsidP="008C3D04">
      <w:pPr>
        <w:pStyle w:val="SemEspaamento"/>
        <w:spacing w:line="276" w:lineRule="auto"/>
        <w:jc w:val="both"/>
        <w:rPr>
          <w:rFonts w:ascii="Arial" w:hAnsi="Arial" w:cs="Arial"/>
          <w:sz w:val="24"/>
          <w:szCs w:val="24"/>
        </w:rPr>
      </w:pPr>
    </w:p>
    <w:p w14:paraId="4A25A983"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10.2.8- a decretação de falência ou a instauração de insolvência civil;</w:t>
      </w:r>
    </w:p>
    <w:p w14:paraId="21E4EDEB" w14:textId="77777777" w:rsidR="00A91998" w:rsidRDefault="00A91998" w:rsidP="008C3D04">
      <w:pPr>
        <w:pStyle w:val="SemEspaamento"/>
        <w:spacing w:line="276" w:lineRule="auto"/>
        <w:jc w:val="both"/>
        <w:rPr>
          <w:rFonts w:ascii="Arial" w:hAnsi="Arial" w:cs="Arial"/>
          <w:sz w:val="24"/>
          <w:szCs w:val="24"/>
        </w:rPr>
      </w:pPr>
    </w:p>
    <w:p w14:paraId="6688165A"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10.2.9- a dissolução da sociedade;</w:t>
      </w:r>
    </w:p>
    <w:p w14:paraId="0DCE6D90" w14:textId="77777777" w:rsidR="00A91998" w:rsidRDefault="00A91998" w:rsidP="008C3D04">
      <w:pPr>
        <w:pStyle w:val="SemEspaamento"/>
        <w:spacing w:line="276" w:lineRule="auto"/>
        <w:jc w:val="both"/>
        <w:rPr>
          <w:rFonts w:ascii="Arial" w:hAnsi="Arial" w:cs="Arial"/>
          <w:sz w:val="24"/>
          <w:szCs w:val="24"/>
        </w:rPr>
      </w:pPr>
    </w:p>
    <w:p w14:paraId="434DF23F"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10.2.10- a alteração social ou a modificação da finalidade ou da estrutura da empresa, que prejudique a execução do Contrato;</w:t>
      </w:r>
    </w:p>
    <w:p w14:paraId="205338ED" w14:textId="77777777" w:rsidR="00A91998" w:rsidRPr="00F56689" w:rsidRDefault="00A91998" w:rsidP="008C3D04">
      <w:pPr>
        <w:pStyle w:val="SemEspaamento"/>
        <w:spacing w:line="276" w:lineRule="auto"/>
        <w:jc w:val="both"/>
        <w:rPr>
          <w:rFonts w:ascii="Arial" w:hAnsi="Arial" w:cs="Arial"/>
          <w:sz w:val="24"/>
          <w:szCs w:val="24"/>
        </w:rPr>
      </w:pPr>
    </w:p>
    <w:p w14:paraId="33BB8E00"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10.2.11- razões de interesse público, de alta relevância e amplo conhecimento, justificadas e determinadas pela máxima autoridade da esfera administrativa a que está subordinado a Contratante e exaradas no processo administrativo a que se refere o Contrato;</w:t>
      </w:r>
    </w:p>
    <w:p w14:paraId="3D436ECA" w14:textId="77777777" w:rsidR="00A91998" w:rsidRPr="00F56689" w:rsidRDefault="00A91998" w:rsidP="008C3D04">
      <w:pPr>
        <w:pStyle w:val="SemEspaamento"/>
        <w:spacing w:line="276" w:lineRule="auto"/>
        <w:jc w:val="both"/>
        <w:rPr>
          <w:rFonts w:ascii="Arial" w:hAnsi="Arial" w:cs="Arial"/>
          <w:sz w:val="24"/>
          <w:szCs w:val="24"/>
        </w:rPr>
      </w:pPr>
    </w:p>
    <w:p w14:paraId="5EFE1E96"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10.2.12- a ocorrência de caso fortuito ou de força maior, regularmente comprovada, impeditiva da execução do Contrato.</w:t>
      </w:r>
    </w:p>
    <w:p w14:paraId="55E84D36" w14:textId="77777777" w:rsidR="00A91998" w:rsidRPr="00F56689" w:rsidRDefault="00A91998" w:rsidP="008C3D04">
      <w:pPr>
        <w:pStyle w:val="SemEspaamento"/>
        <w:spacing w:line="276" w:lineRule="auto"/>
        <w:jc w:val="both"/>
        <w:rPr>
          <w:rFonts w:ascii="Arial" w:hAnsi="Arial" w:cs="Arial"/>
          <w:sz w:val="24"/>
          <w:szCs w:val="24"/>
        </w:rPr>
      </w:pPr>
    </w:p>
    <w:p w14:paraId="4BE6FFF6"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 xml:space="preserve">10.2.13- descumprimento do disposto </w:t>
      </w:r>
      <w:r>
        <w:rPr>
          <w:rFonts w:ascii="Arial" w:hAnsi="Arial" w:cs="Arial"/>
          <w:sz w:val="24"/>
          <w:szCs w:val="24"/>
        </w:rPr>
        <w:t>previstas no art. 156</w:t>
      </w:r>
      <w:r w:rsidR="0090482C">
        <w:rPr>
          <w:rFonts w:ascii="Arial" w:hAnsi="Arial" w:cs="Arial"/>
          <w:sz w:val="24"/>
          <w:szCs w:val="24"/>
        </w:rPr>
        <w:t>,</w:t>
      </w:r>
      <w:r>
        <w:rPr>
          <w:rFonts w:ascii="Arial" w:hAnsi="Arial" w:cs="Arial"/>
          <w:sz w:val="24"/>
          <w:szCs w:val="24"/>
        </w:rPr>
        <w:t xml:space="preserve"> da Lei Federal de nº 14.133/2021</w:t>
      </w:r>
      <w:r w:rsidRPr="00F56689">
        <w:rPr>
          <w:rFonts w:ascii="Arial" w:hAnsi="Arial" w:cs="Arial"/>
          <w:sz w:val="24"/>
          <w:szCs w:val="24"/>
        </w:rPr>
        <w:t>, sem prejuízo das sanções penais cabíveis.</w:t>
      </w:r>
    </w:p>
    <w:p w14:paraId="77F6570E" w14:textId="77777777" w:rsidR="00A91998" w:rsidRPr="00F56689" w:rsidRDefault="00A91998" w:rsidP="008C3D04">
      <w:pPr>
        <w:pStyle w:val="SemEspaamento"/>
        <w:spacing w:line="276" w:lineRule="auto"/>
        <w:jc w:val="both"/>
        <w:rPr>
          <w:rFonts w:ascii="Arial" w:hAnsi="Arial" w:cs="Arial"/>
          <w:sz w:val="24"/>
          <w:szCs w:val="24"/>
        </w:rPr>
      </w:pPr>
    </w:p>
    <w:p w14:paraId="4076BA5C"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10.3- Os casos de rescisão contratual serão formalmente motivados nos autos do processo, assegurado o contraditório e a ampla defesa.</w:t>
      </w:r>
    </w:p>
    <w:p w14:paraId="25D82215" w14:textId="77777777" w:rsidR="00A91998" w:rsidRPr="00F56689" w:rsidRDefault="00A91998" w:rsidP="008C3D04">
      <w:pPr>
        <w:pStyle w:val="SemEspaamento"/>
        <w:spacing w:line="276" w:lineRule="auto"/>
        <w:jc w:val="both"/>
        <w:rPr>
          <w:rFonts w:ascii="Arial" w:hAnsi="Arial" w:cs="Arial"/>
          <w:sz w:val="24"/>
          <w:szCs w:val="24"/>
        </w:rPr>
      </w:pPr>
    </w:p>
    <w:p w14:paraId="6FA03E1E"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10.4- A rescisão do Contrato poderá ser:</w:t>
      </w:r>
    </w:p>
    <w:p w14:paraId="717BF178" w14:textId="77777777" w:rsidR="008C3D04" w:rsidRDefault="008C3D04" w:rsidP="008C3D04">
      <w:pPr>
        <w:pStyle w:val="SemEspaamento"/>
        <w:spacing w:line="276" w:lineRule="auto"/>
        <w:jc w:val="both"/>
        <w:rPr>
          <w:rFonts w:ascii="Arial" w:hAnsi="Arial" w:cs="Arial"/>
          <w:sz w:val="24"/>
          <w:szCs w:val="24"/>
        </w:rPr>
      </w:pPr>
    </w:p>
    <w:p w14:paraId="3AEB6A13" w14:textId="77777777" w:rsidR="00A91998" w:rsidRPr="00F56689" w:rsidRDefault="00A91998" w:rsidP="008C3D04">
      <w:pPr>
        <w:pStyle w:val="SemEspaamento"/>
        <w:spacing w:line="276" w:lineRule="auto"/>
        <w:jc w:val="both"/>
        <w:rPr>
          <w:rFonts w:ascii="Arial" w:hAnsi="Arial" w:cs="Arial"/>
          <w:sz w:val="24"/>
          <w:szCs w:val="24"/>
        </w:rPr>
      </w:pPr>
      <w:r>
        <w:rPr>
          <w:rFonts w:ascii="Arial" w:hAnsi="Arial" w:cs="Arial"/>
          <w:sz w:val="24"/>
          <w:szCs w:val="24"/>
        </w:rPr>
        <w:t>10.4.1- D</w:t>
      </w:r>
      <w:r w:rsidRPr="00F56689">
        <w:rPr>
          <w:rFonts w:ascii="Arial" w:hAnsi="Arial" w:cs="Arial"/>
          <w:sz w:val="24"/>
          <w:szCs w:val="24"/>
        </w:rPr>
        <w:t>eterminada por ato unilateral e escrita da Administração, nos casos enumerados no art. 104</w:t>
      </w:r>
      <w:r w:rsidR="0090482C">
        <w:rPr>
          <w:rFonts w:ascii="Arial" w:hAnsi="Arial" w:cs="Arial"/>
          <w:sz w:val="24"/>
          <w:szCs w:val="24"/>
        </w:rPr>
        <w:t>,</w:t>
      </w:r>
      <w:r w:rsidRPr="00F56689">
        <w:rPr>
          <w:rFonts w:ascii="Arial" w:hAnsi="Arial" w:cs="Arial"/>
          <w:sz w:val="24"/>
          <w:szCs w:val="24"/>
        </w:rPr>
        <w:t xml:space="preserve"> da Lei Federal de nº 14.133/2021</w:t>
      </w:r>
      <w:r>
        <w:rPr>
          <w:rFonts w:ascii="Arial" w:hAnsi="Arial" w:cs="Arial"/>
          <w:sz w:val="24"/>
          <w:szCs w:val="24"/>
        </w:rPr>
        <w:t>.</w:t>
      </w:r>
    </w:p>
    <w:p w14:paraId="745140E0" w14:textId="77777777" w:rsidR="00A91998" w:rsidRPr="00F56689" w:rsidRDefault="00A91998" w:rsidP="008C3D04">
      <w:pPr>
        <w:pStyle w:val="SemEspaamento"/>
        <w:spacing w:line="276" w:lineRule="auto"/>
        <w:jc w:val="both"/>
        <w:rPr>
          <w:rFonts w:ascii="Arial" w:hAnsi="Arial" w:cs="Arial"/>
          <w:sz w:val="24"/>
          <w:szCs w:val="24"/>
        </w:rPr>
      </w:pPr>
    </w:p>
    <w:p w14:paraId="6C32D9BE"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10.4.2- amigável, por acordo entre as partes, reduzida a termo no processo da licitação, desde que haja conveniência para a Administração;</w:t>
      </w:r>
    </w:p>
    <w:p w14:paraId="75D83E57" w14:textId="77777777" w:rsidR="00A91998" w:rsidRPr="00F56689" w:rsidRDefault="00A91998" w:rsidP="008C3D04">
      <w:pPr>
        <w:pStyle w:val="SemEspaamento"/>
        <w:spacing w:line="276" w:lineRule="auto"/>
        <w:jc w:val="both"/>
        <w:rPr>
          <w:rFonts w:ascii="Arial" w:hAnsi="Arial" w:cs="Arial"/>
          <w:sz w:val="24"/>
          <w:szCs w:val="24"/>
        </w:rPr>
      </w:pPr>
    </w:p>
    <w:p w14:paraId="03DC743D"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10.4.3- judicial, nos termos da legislação;</w:t>
      </w:r>
    </w:p>
    <w:p w14:paraId="3B63F98A" w14:textId="77777777" w:rsidR="00A91998" w:rsidRPr="00F56689" w:rsidRDefault="00A91998" w:rsidP="008C3D04">
      <w:pPr>
        <w:pStyle w:val="SemEspaamento"/>
        <w:spacing w:line="276" w:lineRule="auto"/>
        <w:jc w:val="both"/>
        <w:rPr>
          <w:rFonts w:ascii="Arial" w:hAnsi="Arial" w:cs="Arial"/>
          <w:sz w:val="24"/>
          <w:szCs w:val="24"/>
        </w:rPr>
      </w:pPr>
    </w:p>
    <w:p w14:paraId="0568F183"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lastRenderedPageBreak/>
        <w:t>10.5- Ocorrendo impedimento, paralisação ou sustação do Contrato, o cronograma de execução será prorrogado automaticamente por igual tempo.</w:t>
      </w:r>
    </w:p>
    <w:p w14:paraId="2605E1EB" w14:textId="77777777" w:rsidR="00A91998" w:rsidRPr="00F56689" w:rsidRDefault="00A91998" w:rsidP="008C3D04">
      <w:pPr>
        <w:pStyle w:val="SemEspaamento"/>
        <w:spacing w:line="276" w:lineRule="auto"/>
        <w:jc w:val="both"/>
        <w:rPr>
          <w:rFonts w:ascii="Arial" w:hAnsi="Arial" w:cs="Arial"/>
          <w:sz w:val="24"/>
          <w:szCs w:val="24"/>
        </w:rPr>
      </w:pPr>
    </w:p>
    <w:p w14:paraId="4AB8B81B" w14:textId="77777777" w:rsidR="00A91998" w:rsidRPr="00F56689" w:rsidRDefault="00A91998" w:rsidP="008C3D04">
      <w:pPr>
        <w:pStyle w:val="SemEspaamento"/>
        <w:spacing w:line="276" w:lineRule="auto"/>
        <w:jc w:val="both"/>
        <w:rPr>
          <w:rFonts w:ascii="Arial" w:hAnsi="Arial" w:cs="Arial"/>
          <w:b/>
          <w:smallCaps/>
          <w:sz w:val="24"/>
          <w:szCs w:val="24"/>
        </w:rPr>
      </w:pPr>
      <w:r w:rsidRPr="00F56689">
        <w:rPr>
          <w:rFonts w:ascii="Arial" w:hAnsi="Arial" w:cs="Arial"/>
          <w:b/>
          <w:smallCaps/>
          <w:sz w:val="24"/>
          <w:szCs w:val="24"/>
        </w:rPr>
        <w:t>CLÁUSULA DÉCIMA PRIMEIRA - DAS PENALIDADES</w:t>
      </w:r>
    </w:p>
    <w:p w14:paraId="2B7BC571" w14:textId="77777777" w:rsidR="00A91998" w:rsidRDefault="00A91998" w:rsidP="008C3D04">
      <w:pPr>
        <w:tabs>
          <w:tab w:val="center" w:pos="659"/>
          <w:tab w:val="left" w:pos="709"/>
        </w:tabs>
        <w:spacing w:before="240" w:line="276" w:lineRule="auto"/>
        <w:ind w:right="-58"/>
        <w:jc w:val="both"/>
        <w:rPr>
          <w:rFonts w:ascii="Arial" w:hAnsi="Arial" w:cs="Arial"/>
          <w:sz w:val="24"/>
          <w:szCs w:val="24"/>
        </w:rPr>
      </w:pPr>
      <w:r w:rsidRPr="00F56689">
        <w:rPr>
          <w:rFonts w:ascii="Arial" w:hAnsi="Arial" w:cs="Arial"/>
          <w:bCs/>
          <w:sz w:val="24"/>
          <w:szCs w:val="24"/>
        </w:rPr>
        <w:t xml:space="preserve">11.1- </w:t>
      </w:r>
      <w:r w:rsidRPr="008D63CE">
        <w:rPr>
          <w:rFonts w:ascii="Arial" w:hAnsi="Arial" w:cs="Arial"/>
          <w:sz w:val="24"/>
          <w:szCs w:val="24"/>
        </w:rPr>
        <w:t xml:space="preserve">O descumprimento total ou parcial das </w:t>
      </w:r>
      <w:r>
        <w:rPr>
          <w:rFonts w:ascii="Arial" w:hAnsi="Arial" w:cs="Arial"/>
          <w:sz w:val="24"/>
          <w:szCs w:val="24"/>
        </w:rPr>
        <w:t>c</w:t>
      </w:r>
      <w:r w:rsidRPr="008D63CE">
        <w:rPr>
          <w:rFonts w:ascii="Arial" w:hAnsi="Arial" w:cs="Arial"/>
          <w:sz w:val="24"/>
          <w:szCs w:val="24"/>
        </w:rPr>
        <w:t>láusulas estipuladas</w:t>
      </w:r>
      <w:r>
        <w:rPr>
          <w:rFonts w:ascii="Arial" w:hAnsi="Arial" w:cs="Arial"/>
          <w:sz w:val="24"/>
          <w:szCs w:val="24"/>
        </w:rPr>
        <w:t xml:space="preserve"> na minuta</w:t>
      </w:r>
      <w:r w:rsidRPr="008D63CE">
        <w:rPr>
          <w:rFonts w:ascii="Arial" w:hAnsi="Arial" w:cs="Arial"/>
          <w:sz w:val="24"/>
          <w:szCs w:val="24"/>
        </w:rPr>
        <w:t xml:space="preserve"> </w:t>
      </w:r>
      <w:r>
        <w:rPr>
          <w:rFonts w:ascii="Arial" w:hAnsi="Arial" w:cs="Arial"/>
          <w:sz w:val="24"/>
          <w:szCs w:val="24"/>
        </w:rPr>
        <w:t>do</w:t>
      </w:r>
      <w:r w:rsidRPr="008D63CE">
        <w:rPr>
          <w:rFonts w:ascii="Arial" w:hAnsi="Arial" w:cs="Arial"/>
          <w:sz w:val="24"/>
          <w:szCs w:val="24"/>
        </w:rPr>
        <w:t xml:space="preserve"> contrato ou das obrigações assumidas, sem justificativa aceita pela CONTRATANTE, caracterizará a inadimplência da CONTRATADA, sujeitan</w:t>
      </w:r>
      <w:r>
        <w:rPr>
          <w:rFonts w:ascii="Arial" w:hAnsi="Arial" w:cs="Arial"/>
          <w:sz w:val="24"/>
          <w:szCs w:val="24"/>
        </w:rPr>
        <w:t>do às seguintes sanções previstas no art. 156</w:t>
      </w:r>
      <w:r w:rsidR="0090482C">
        <w:rPr>
          <w:rFonts w:ascii="Arial" w:hAnsi="Arial" w:cs="Arial"/>
          <w:sz w:val="24"/>
          <w:szCs w:val="24"/>
        </w:rPr>
        <w:t>,</w:t>
      </w:r>
      <w:r>
        <w:rPr>
          <w:rFonts w:ascii="Arial" w:hAnsi="Arial" w:cs="Arial"/>
          <w:sz w:val="24"/>
          <w:szCs w:val="24"/>
        </w:rPr>
        <w:t xml:space="preserve"> da Lei Federal de nº 14.133/2021, sendo elas:</w:t>
      </w:r>
    </w:p>
    <w:p w14:paraId="46524D87" w14:textId="77777777" w:rsidR="00A91998" w:rsidRDefault="00A91998" w:rsidP="008C3D04">
      <w:pPr>
        <w:pStyle w:val="NormalWeb"/>
        <w:spacing w:before="225" w:beforeAutospacing="0" w:after="225" w:afterAutospacing="0" w:line="276" w:lineRule="auto"/>
        <w:ind w:firstLine="570"/>
        <w:jc w:val="both"/>
        <w:rPr>
          <w:rFonts w:ascii="Arial" w:hAnsi="Arial" w:cs="Arial"/>
          <w:color w:val="000000"/>
        </w:rPr>
      </w:pPr>
      <w:r w:rsidRPr="00A10AD3">
        <w:rPr>
          <w:rFonts w:ascii="Arial" w:hAnsi="Arial" w:cs="Arial"/>
          <w:color w:val="000000"/>
        </w:rPr>
        <w:t>I - advertência;</w:t>
      </w:r>
    </w:p>
    <w:p w14:paraId="5E7506D6" w14:textId="77777777" w:rsidR="00A91998" w:rsidRPr="00A10AD3" w:rsidRDefault="00A91998" w:rsidP="008C3D04">
      <w:pPr>
        <w:pStyle w:val="NormalWeb"/>
        <w:spacing w:before="225" w:beforeAutospacing="0" w:after="225" w:afterAutospacing="0" w:line="276" w:lineRule="auto"/>
        <w:ind w:firstLine="570"/>
        <w:jc w:val="both"/>
        <w:rPr>
          <w:color w:val="000000"/>
        </w:rPr>
      </w:pPr>
      <w:r>
        <w:rPr>
          <w:rFonts w:ascii="Arial" w:hAnsi="Arial" w:cs="Arial"/>
          <w:color w:val="000000"/>
        </w:rPr>
        <w:t>II – multa, limitada até 10 % (dez) por cento do valor do contrato;</w:t>
      </w:r>
    </w:p>
    <w:p w14:paraId="4A9434EE" w14:textId="77777777" w:rsidR="00A91998" w:rsidRPr="00A10AD3" w:rsidRDefault="00A91998" w:rsidP="008C3D04">
      <w:pPr>
        <w:pStyle w:val="NormalWeb"/>
        <w:spacing w:before="225" w:beforeAutospacing="0" w:after="225" w:afterAutospacing="0" w:line="276" w:lineRule="auto"/>
        <w:ind w:firstLine="570"/>
        <w:jc w:val="both"/>
        <w:rPr>
          <w:color w:val="000000"/>
        </w:rPr>
      </w:pPr>
      <w:r w:rsidRPr="00A10AD3">
        <w:rPr>
          <w:rFonts w:ascii="Arial" w:hAnsi="Arial" w:cs="Arial"/>
          <w:color w:val="000000"/>
        </w:rPr>
        <w:t>III - impedimento de licitar e contratar;</w:t>
      </w:r>
    </w:p>
    <w:p w14:paraId="32BF6B99" w14:textId="77777777" w:rsidR="00A91998" w:rsidRPr="00A10AD3" w:rsidRDefault="00A91998" w:rsidP="008C3D04">
      <w:pPr>
        <w:pStyle w:val="NormalWeb"/>
        <w:spacing w:before="225" w:beforeAutospacing="0" w:after="225" w:afterAutospacing="0" w:line="276" w:lineRule="auto"/>
        <w:ind w:firstLine="570"/>
        <w:jc w:val="both"/>
        <w:rPr>
          <w:color w:val="000000"/>
        </w:rPr>
      </w:pPr>
      <w:r w:rsidRPr="00A10AD3">
        <w:rPr>
          <w:rFonts w:ascii="Arial" w:hAnsi="Arial" w:cs="Arial"/>
          <w:color w:val="000000"/>
        </w:rPr>
        <w:t>IV - declaração de inidoneidade para licitar ou contratar.</w:t>
      </w:r>
    </w:p>
    <w:p w14:paraId="748F9DF4" w14:textId="77777777" w:rsidR="00A91998" w:rsidRPr="00A10AD3" w:rsidRDefault="00A91998" w:rsidP="008C3D04">
      <w:pPr>
        <w:pStyle w:val="NormalWeb"/>
        <w:spacing w:before="225" w:beforeAutospacing="0" w:after="225" w:afterAutospacing="0" w:line="276" w:lineRule="auto"/>
        <w:ind w:firstLine="570"/>
        <w:jc w:val="both"/>
        <w:rPr>
          <w:color w:val="000000"/>
        </w:rPr>
      </w:pPr>
      <w:r w:rsidRPr="00A10AD3">
        <w:rPr>
          <w:rFonts w:ascii="Arial" w:hAnsi="Arial" w:cs="Arial"/>
          <w:color w:val="000000"/>
        </w:rPr>
        <w:t>§ 1º Na aplicação das sanções serão considerados:</w:t>
      </w:r>
    </w:p>
    <w:p w14:paraId="44AB7D85" w14:textId="77777777" w:rsidR="00A91998" w:rsidRPr="00A10AD3" w:rsidRDefault="00A91998" w:rsidP="008C3D04">
      <w:pPr>
        <w:pStyle w:val="NormalWeb"/>
        <w:spacing w:before="225" w:beforeAutospacing="0" w:after="225" w:afterAutospacing="0" w:line="276" w:lineRule="auto"/>
        <w:ind w:firstLine="570"/>
        <w:jc w:val="both"/>
        <w:rPr>
          <w:color w:val="000000"/>
        </w:rPr>
      </w:pPr>
      <w:r w:rsidRPr="00A10AD3">
        <w:rPr>
          <w:rFonts w:ascii="Arial" w:hAnsi="Arial" w:cs="Arial"/>
          <w:color w:val="000000"/>
        </w:rPr>
        <w:t>I - a natureza e a gravidade da infração cometida;</w:t>
      </w:r>
    </w:p>
    <w:p w14:paraId="01FB361B" w14:textId="77777777" w:rsidR="00A91998" w:rsidRPr="00A10AD3" w:rsidRDefault="00A91998" w:rsidP="008C3D04">
      <w:pPr>
        <w:pStyle w:val="NormalWeb"/>
        <w:spacing w:before="225" w:beforeAutospacing="0" w:after="225" w:afterAutospacing="0" w:line="276" w:lineRule="auto"/>
        <w:ind w:firstLine="570"/>
        <w:jc w:val="both"/>
        <w:rPr>
          <w:color w:val="000000"/>
        </w:rPr>
      </w:pPr>
      <w:r w:rsidRPr="00A10AD3">
        <w:rPr>
          <w:rFonts w:ascii="Arial" w:hAnsi="Arial" w:cs="Arial"/>
          <w:color w:val="000000"/>
        </w:rPr>
        <w:t>II - as peculiaridades do caso concreto;</w:t>
      </w:r>
    </w:p>
    <w:p w14:paraId="1D5754AC" w14:textId="77777777" w:rsidR="00A91998" w:rsidRPr="00A10AD3" w:rsidRDefault="00A91998" w:rsidP="008C3D04">
      <w:pPr>
        <w:pStyle w:val="NormalWeb"/>
        <w:spacing w:before="225" w:beforeAutospacing="0" w:after="225" w:afterAutospacing="0" w:line="276" w:lineRule="auto"/>
        <w:ind w:firstLine="570"/>
        <w:jc w:val="both"/>
        <w:rPr>
          <w:color w:val="000000"/>
        </w:rPr>
      </w:pPr>
      <w:r w:rsidRPr="00A10AD3">
        <w:rPr>
          <w:rFonts w:ascii="Arial" w:hAnsi="Arial" w:cs="Arial"/>
          <w:color w:val="000000"/>
        </w:rPr>
        <w:t>III - as circunstâncias agravantes ou atenuantes;</w:t>
      </w:r>
    </w:p>
    <w:p w14:paraId="3A57FA11" w14:textId="77777777" w:rsidR="00A91998" w:rsidRPr="00A10AD3" w:rsidRDefault="00A91998" w:rsidP="008C3D04">
      <w:pPr>
        <w:pStyle w:val="NormalWeb"/>
        <w:spacing w:before="225" w:beforeAutospacing="0" w:after="225" w:afterAutospacing="0" w:line="276" w:lineRule="auto"/>
        <w:ind w:firstLine="570"/>
        <w:jc w:val="both"/>
        <w:rPr>
          <w:color w:val="000000"/>
        </w:rPr>
      </w:pPr>
      <w:r w:rsidRPr="00A10AD3">
        <w:rPr>
          <w:rFonts w:ascii="Arial" w:hAnsi="Arial" w:cs="Arial"/>
          <w:color w:val="000000"/>
        </w:rPr>
        <w:t>IV - os danos que dela provierem para a Administração Pública;</w:t>
      </w:r>
    </w:p>
    <w:p w14:paraId="5C2135C4" w14:textId="77777777" w:rsidR="00A91998" w:rsidRPr="00A10AD3" w:rsidRDefault="00A91998" w:rsidP="008C3D04">
      <w:pPr>
        <w:pStyle w:val="NormalWeb"/>
        <w:spacing w:before="225" w:beforeAutospacing="0" w:after="225" w:afterAutospacing="0" w:line="276" w:lineRule="auto"/>
        <w:ind w:firstLine="570"/>
        <w:jc w:val="both"/>
        <w:rPr>
          <w:color w:val="000000"/>
        </w:rPr>
      </w:pPr>
      <w:r w:rsidRPr="00A10AD3">
        <w:rPr>
          <w:rFonts w:ascii="Arial" w:hAnsi="Arial" w:cs="Arial"/>
          <w:color w:val="000000"/>
        </w:rPr>
        <w:t>V - a implantação ou o aperfeiçoamento de programa de integridade, conforme normas e orientações dos órgãos de controle.</w:t>
      </w:r>
    </w:p>
    <w:p w14:paraId="01188702" w14:textId="77777777" w:rsidR="00A91998" w:rsidRPr="0090482C" w:rsidRDefault="00A91998" w:rsidP="008C3D04">
      <w:pPr>
        <w:pStyle w:val="NormalWeb"/>
        <w:spacing w:before="225" w:beforeAutospacing="0" w:after="225" w:afterAutospacing="0" w:line="276" w:lineRule="auto"/>
        <w:ind w:firstLine="570"/>
        <w:jc w:val="both"/>
        <w:rPr>
          <w:rFonts w:ascii="Arial" w:hAnsi="Arial" w:cs="Arial"/>
        </w:rPr>
      </w:pPr>
      <w:r w:rsidRPr="00A14C19">
        <w:rPr>
          <w:rFonts w:ascii="Arial" w:hAnsi="Arial" w:cs="Arial"/>
          <w:color w:val="000000"/>
        </w:rPr>
        <w:t xml:space="preserve">§ </w:t>
      </w:r>
      <w:r w:rsidRPr="0090482C">
        <w:rPr>
          <w:rFonts w:ascii="Arial" w:hAnsi="Arial" w:cs="Arial"/>
        </w:rPr>
        <w:t>2º A sanção prevista no inciso I do </w:t>
      </w:r>
      <w:r w:rsidRPr="0090482C">
        <w:rPr>
          <w:rFonts w:ascii="Arial" w:hAnsi="Arial" w:cs="Arial"/>
          <w:b/>
          <w:bCs/>
        </w:rPr>
        <w:t>caput</w:t>
      </w:r>
      <w:r w:rsidRPr="0090482C">
        <w:rPr>
          <w:rFonts w:ascii="Arial" w:hAnsi="Arial" w:cs="Arial"/>
        </w:rPr>
        <w:t> deste artigo será aplicada exclusivamente pela infração administrativa prevista no </w:t>
      </w:r>
      <w:hyperlink r:id="rId7" w:anchor="art155i" w:history="1">
        <w:r w:rsidRPr="0090482C">
          <w:rPr>
            <w:rStyle w:val="Hyperlink"/>
            <w:rFonts w:ascii="Arial" w:hAnsi="Arial" w:cs="Arial"/>
            <w:color w:val="auto"/>
          </w:rPr>
          <w:t>inciso I do </w:t>
        </w:r>
        <w:r w:rsidRPr="0090482C">
          <w:rPr>
            <w:rStyle w:val="Hyperlink"/>
            <w:rFonts w:ascii="Arial" w:hAnsi="Arial" w:cs="Arial"/>
            <w:b/>
            <w:bCs/>
            <w:color w:val="auto"/>
          </w:rPr>
          <w:t>caput</w:t>
        </w:r>
        <w:r w:rsidRPr="0090482C">
          <w:rPr>
            <w:rStyle w:val="Hyperlink"/>
            <w:rFonts w:ascii="Arial" w:hAnsi="Arial" w:cs="Arial"/>
            <w:color w:val="auto"/>
          </w:rPr>
          <w:t> do art. 155 desta Lei</w:t>
        </w:r>
      </w:hyperlink>
      <w:r w:rsidRPr="0090482C">
        <w:rPr>
          <w:rFonts w:ascii="Arial" w:hAnsi="Arial" w:cs="Arial"/>
        </w:rPr>
        <w:t>, quando não se justificar a imposição de penalidade mais grave.</w:t>
      </w:r>
    </w:p>
    <w:p w14:paraId="2500134C" w14:textId="77777777" w:rsidR="00A91998" w:rsidRPr="0090482C" w:rsidRDefault="00A91998" w:rsidP="008C3D04">
      <w:pPr>
        <w:pStyle w:val="NormalWeb"/>
        <w:spacing w:before="225" w:beforeAutospacing="0" w:after="225" w:afterAutospacing="0" w:line="276" w:lineRule="auto"/>
        <w:ind w:firstLine="570"/>
        <w:jc w:val="both"/>
        <w:rPr>
          <w:rFonts w:ascii="Arial" w:hAnsi="Arial" w:cs="Arial"/>
        </w:rPr>
      </w:pPr>
      <w:r w:rsidRPr="0090482C">
        <w:rPr>
          <w:rFonts w:ascii="Arial" w:hAnsi="Arial" w:cs="Arial"/>
        </w:rPr>
        <w:t>§ 3º A sanção prevista no inciso II do </w:t>
      </w:r>
      <w:r w:rsidRPr="0090482C">
        <w:rPr>
          <w:rFonts w:ascii="Arial" w:hAnsi="Arial" w:cs="Arial"/>
          <w:b/>
          <w:bCs/>
        </w:rPr>
        <w:t>caput</w:t>
      </w:r>
      <w:r w:rsidRPr="0090482C">
        <w:rPr>
          <w:rFonts w:ascii="Arial" w:hAnsi="Arial" w:cs="Arial"/>
        </w:rPr>
        <w:t> deste artigo,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w:t>
      </w:r>
      <w:hyperlink r:id="rId8" w:anchor="art155" w:history="1">
        <w:r w:rsidRPr="0090482C">
          <w:rPr>
            <w:rStyle w:val="Hyperlink"/>
            <w:rFonts w:ascii="Arial" w:hAnsi="Arial" w:cs="Arial"/>
            <w:color w:val="auto"/>
          </w:rPr>
          <w:t>art. 155 desta Lei</w:t>
        </w:r>
      </w:hyperlink>
      <w:r w:rsidRPr="0090482C">
        <w:rPr>
          <w:rFonts w:ascii="Arial" w:hAnsi="Arial" w:cs="Arial"/>
        </w:rPr>
        <w:t>.</w:t>
      </w:r>
    </w:p>
    <w:p w14:paraId="0EF10D9A" w14:textId="77777777" w:rsidR="00A91998" w:rsidRPr="0090482C" w:rsidRDefault="00A91998" w:rsidP="008C3D04">
      <w:pPr>
        <w:pStyle w:val="NormalWeb"/>
        <w:spacing w:before="225" w:beforeAutospacing="0" w:after="225" w:afterAutospacing="0" w:line="276" w:lineRule="auto"/>
        <w:ind w:firstLine="570"/>
        <w:jc w:val="both"/>
        <w:rPr>
          <w:rFonts w:ascii="Arial" w:hAnsi="Arial" w:cs="Arial"/>
        </w:rPr>
      </w:pPr>
      <w:r w:rsidRPr="0090482C">
        <w:rPr>
          <w:rFonts w:ascii="Arial" w:hAnsi="Arial" w:cs="Arial"/>
        </w:rPr>
        <w:lastRenderedPageBreak/>
        <w:t>§ 4º A sanção prevista no inciso III do </w:t>
      </w:r>
      <w:r w:rsidRPr="0090482C">
        <w:rPr>
          <w:rFonts w:ascii="Arial" w:hAnsi="Arial" w:cs="Arial"/>
          <w:b/>
          <w:bCs/>
        </w:rPr>
        <w:t>caput</w:t>
      </w:r>
      <w:r w:rsidRPr="0090482C">
        <w:rPr>
          <w:rFonts w:ascii="Arial" w:hAnsi="Arial" w:cs="Arial"/>
        </w:rPr>
        <w:t> deste artigo será aplicada ao responsável pelas infrações administrativas previstas nos </w:t>
      </w:r>
      <w:hyperlink r:id="rId9" w:anchor="art155ii" w:history="1">
        <w:r w:rsidRPr="0090482C">
          <w:rPr>
            <w:rStyle w:val="Hyperlink"/>
            <w:rFonts w:ascii="Arial" w:hAnsi="Arial" w:cs="Arial"/>
            <w:color w:val="auto"/>
          </w:rPr>
          <w:t>incisos II, III, IV, V, VI e VII do </w:t>
        </w:r>
        <w:r w:rsidRPr="0090482C">
          <w:rPr>
            <w:rStyle w:val="Hyperlink"/>
            <w:rFonts w:ascii="Arial" w:hAnsi="Arial" w:cs="Arial"/>
            <w:b/>
            <w:bCs/>
            <w:color w:val="auto"/>
          </w:rPr>
          <w:t>caput</w:t>
        </w:r>
        <w:r w:rsidRPr="0090482C">
          <w:rPr>
            <w:rStyle w:val="Hyperlink"/>
            <w:rFonts w:ascii="Arial" w:hAnsi="Arial" w:cs="Arial"/>
            <w:color w:val="auto"/>
          </w:rPr>
          <w:t> do art. 155 desta Lei,</w:t>
        </w:r>
      </w:hyperlink>
      <w:r w:rsidRPr="0090482C">
        <w:rPr>
          <w:rFonts w:ascii="Arial" w:hAnsi="Arial" w:cs="Arial"/>
        </w:rPr>
        <w:t> quando não se justificar a imposição de penalidade mais grave, e impedirá o responsável de licitar ou contratar no âmbito da Administração Pública direta e indireta do ente federativo que tiver aplicado a sanção, pelo prazo máximo de 3 (três) anos.</w:t>
      </w:r>
    </w:p>
    <w:p w14:paraId="50A37465" w14:textId="77777777" w:rsidR="00A91998" w:rsidRPr="00A14C19" w:rsidRDefault="00A91998" w:rsidP="008C3D04">
      <w:pPr>
        <w:pStyle w:val="NormalWeb"/>
        <w:spacing w:before="225" w:beforeAutospacing="0" w:after="225" w:afterAutospacing="0" w:line="276" w:lineRule="auto"/>
        <w:ind w:firstLine="570"/>
        <w:jc w:val="both"/>
        <w:rPr>
          <w:color w:val="000000"/>
        </w:rPr>
      </w:pPr>
      <w:r w:rsidRPr="0090482C">
        <w:rPr>
          <w:rFonts w:ascii="Arial" w:hAnsi="Arial" w:cs="Arial"/>
        </w:rPr>
        <w:t>§ 5º A sanção prevista no inciso IV do </w:t>
      </w:r>
      <w:r w:rsidRPr="0090482C">
        <w:rPr>
          <w:rFonts w:ascii="Arial" w:hAnsi="Arial" w:cs="Arial"/>
          <w:b/>
          <w:bCs/>
        </w:rPr>
        <w:t>caput</w:t>
      </w:r>
      <w:r w:rsidRPr="0090482C">
        <w:rPr>
          <w:rFonts w:ascii="Arial" w:hAnsi="Arial" w:cs="Arial"/>
        </w:rPr>
        <w:t xml:space="preserve"> deste </w:t>
      </w:r>
      <w:r w:rsidRPr="005E6CB7">
        <w:rPr>
          <w:rFonts w:ascii="Arial" w:hAnsi="Arial" w:cs="Arial"/>
          <w:color w:val="000000"/>
        </w:rPr>
        <w:t>artigo será aplicada ao responsável pelas infrações administrativas previstas nos </w:t>
      </w:r>
      <w:hyperlink r:id="rId10" w:anchor="art155viii" w:history="1">
        <w:r w:rsidRPr="005E6CB7">
          <w:rPr>
            <w:rStyle w:val="Hyperlink"/>
            <w:rFonts w:ascii="Arial" w:hAnsi="Arial" w:cs="Arial"/>
            <w:color w:val="000000"/>
          </w:rPr>
          <w:t>incisos VIII, IX, X, XI e XII do </w:t>
        </w:r>
        <w:r w:rsidRPr="005E6CB7">
          <w:rPr>
            <w:rStyle w:val="Hyperlink"/>
            <w:rFonts w:ascii="Arial" w:hAnsi="Arial" w:cs="Arial"/>
            <w:b/>
            <w:bCs/>
            <w:color w:val="000000"/>
          </w:rPr>
          <w:t>caput</w:t>
        </w:r>
        <w:r w:rsidRPr="005E6CB7">
          <w:rPr>
            <w:rStyle w:val="Hyperlink"/>
            <w:rFonts w:ascii="Arial" w:hAnsi="Arial" w:cs="Arial"/>
            <w:color w:val="000000"/>
          </w:rPr>
          <w:t> do art. 155 desta Lei</w:t>
        </w:r>
      </w:hyperlink>
      <w:r w:rsidRPr="005E6CB7">
        <w:rPr>
          <w:rFonts w:ascii="Arial" w:hAnsi="Arial" w:cs="Arial"/>
          <w:color w:val="000000"/>
        </w:rPr>
        <w:t>, bem como pelas infrações administrativas previstas nos incisos II, III, IV, V, VI e VII do </w:t>
      </w:r>
      <w:r w:rsidRPr="005E6CB7">
        <w:rPr>
          <w:rFonts w:ascii="Arial" w:hAnsi="Arial" w:cs="Arial"/>
          <w:b/>
          <w:bCs/>
          <w:color w:val="000000"/>
        </w:rPr>
        <w:t>caput</w:t>
      </w:r>
      <w:r w:rsidRPr="005E6CB7">
        <w:rPr>
          <w:rFonts w:ascii="Arial" w:hAnsi="Arial" w:cs="Arial"/>
          <w:color w:val="000000"/>
        </w:rPr>
        <w:t> do referido artigo que justifiquem a imposição de penalidade mais grave que a sanção referida no § 4º deste artigo, e impedirá o responsável de licitar ou contratar no âmbito da Administração Pública direta e indireta de todos os entes federativos, pelo prazo mínimo de 3 (três) anos e máximo de 6 (seis) anos</w:t>
      </w:r>
      <w:r w:rsidRPr="00A14C19">
        <w:rPr>
          <w:rFonts w:ascii="Arial" w:hAnsi="Arial" w:cs="Arial"/>
          <w:color w:val="000000"/>
        </w:rPr>
        <w:t>.</w:t>
      </w:r>
    </w:p>
    <w:p w14:paraId="29B525AA" w14:textId="77777777" w:rsidR="00A91998" w:rsidRPr="00A14C19" w:rsidRDefault="00A91998" w:rsidP="008C3D04">
      <w:pPr>
        <w:pStyle w:val="NormalWeb"/>
        <w:spacing w:before="225" w:beforeAutospacing="0" w:after="225" w:afterAutospacing="0" w:line="276" w:lineRule="auto"/>
        <w:ind w:firstLine="570"/>
        <w:jc w:val="both"/>
        <w:rPr>
          <w:color w:val="000000"/>
        </w:rPr>
      </w:pPr>
      <w:r w:rsidRPr="00A14C19">
        <w:rPr>
          <w:rFonts w:ascii="Arial" w:hAnsi="Arial" w:cs="Arial"/>
          <w:color w:val="000000"/>
        </w:rPr>
        <w:t>§ 6º A sanção estabelecida no inciso IV do </w:t>
      </w:r>
      <w:r w:rsidRPr="00A14C19">
        <w:rPr>
          <w:rFonts w:ascii="Arial" w:hAnsi="Arial" w:cs="Arial"/>
          <w:b/>
          <w:bCs/>
          <w:color w:val="000000"/>
        </w:rPr>
        <w:t>caput</w:t>
      </w:r>
      <w:r w:rsidRPr="00A14C19">
        <w:rPr>
          <w:rFonts w:ascii="Arial" w:hAnsi="Arial" w:cs="Arial"/>
          <w:color w:val="000000"/>
        </w:rPr>
        <w:t> deste artigo será precedida de análise jurídica e observará as seguintes regras:</w:t>
      </w:r>
    </w:p>
    <w:p w14:paraId="2572BA2F" w14:textId="77777777" w:rsidR="00A91998" w:rsidRPr="00A14C19" w:rsidRDefault="00A91998" w:rsidP="008C3D04">
      <w:pPr>
        <w:pStyle w:val="NormalWeb"/>
        <w:spacing w:before="225" w:beforeAutospacing="0" w:after="225" w:afterAutospacing="0" w:line="276" w:lineRule="auto"/>
        <w:ind w:firstLine="570"/>
        <w:jc w:val="both"/>
        <w:rPr>
          <w:rFonts w:ascii="Arial" w:hAnsi="Arial" w:cs="Arial"/>
          <w:color w:val="000000"/>
        </w:rPr>
      </w:pPr>
      <w:r w:rsidRPr="00A14C19">
        <w:rPr>
          <w:rFonts w:ascii="Arial" w:hAnsi="Arial" w:cs="Arial"/>
          <w:color w:val="000000"/>
        </w:rPr>
        <w:t>I - quando aplicada por órgão do Poder Executivo, será de competência exclusiva de ministro de Estado, de secretário estadual ou de secretário municipal e, quando aplicada por autarquia ou fundação, será de competência exclusiva da autoridade máxima da entidade;</w:t>
      </w:r>
    </w:p>
    <w:p w14:paraId="3D5D653B" w14:textId="77777777" w:rsidR="00A91998" w:rsidRPr="00A14C19" w:rsidRDefault="00A91998" w:rsidP="008C3D04">
      <w:pPr>
        <w:pStyle w:val="NormalWeb"/>
        <w:spacing w:before="225" w:beforeAutospacing="0" w:after="225" w:afterAutospacing="0" w:line="276" w:lineRule="auto"/>
        <w:ind w:firstLine="570"/>
        <w:jc w:val="both"/>
        <w:rPr>
          <w:color w:val="000000"/>
        </w:rPr>
      </w:pPr>
      <w:r w:rsidRPr="00A14C19">
        <w:rPr>
          <w:rFonts w:ascii="Arial" w:hAnsi="Arial" w:cs="Arial"/>
          <w:color w:val="000000"/>
        </w:rPr>
        <w:t>II - quando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14:paraId="43015F33" w14:textId="77777777" w:rsidR="00A91998" w:rsidRPr="00A14C19" w:rsidRDefault="00A91998" w:rsidP="008C3D04">
      <w:pPr>
        <w:pStyle w:val="NormalWeb"/>
        <w:spacing w:before="225" w:beforeAutospacing="0" w:after="225" w:afterAutospacing="0" w:line="276" w:lineRule="auto"/>
        <w:ind w:firstLine="570"/>
        <w:jc w:val="both"/>
        <w:rPr>
          <w:color w:val="000000"/>
        </w:rPr>
      </w:pPr>
      <w:r w:rsidRPr="00A14C19">
        <w:rPr>
          <w:rFonts w:ascii="Arial" w:hAnsi="Arial" w:cs="Arial"/>
          <w:color w:val="000000"/>
        </w:rPr>
        <w:t>§ 7º As sanções previstas nos incisos I, III e IV do </w:t>
      </w:r>
      <w:r w:rsidRPr="00A14C19">
        <w:rPr>
          <w:rFonts w:ascii="Arial" w:hAnsi="Arial" w:cs="Arial"/>
          <w:b/>
          <w:bCs/>
          <w:color w:val="000000"/>
        </w:rPr>
        <w:t>caput</w:t>
      </w:r>
      <w:r w:rsidRPr="00A14C19">
        <w:rPr>
          <w:rFonts w:ascii="Arial" w:hAnsi="Arial" w:cs="Arial"/>
          <w:color w:val="000000"/>
        </w:rPr>
        <w:t> deste artigo poderão ser aplicadas cumulativamente com a prevista no inciso II do </w:t>
      </w:r>
      <w:r w:rsidRPr="00A14C19">
        <w:rPr>
          <w:rFonts w:ascii="Arial" w:hAnsi="Arial" w:cs="Arial"/>
          <w:b/>
          <w:bCs/>
          <w:color w:val="000000"/>
        </w:rPr>
        <w:t>caput</w:t>
      </w:r>
      <w:r w:rsidRPr="00A14C19">
        <w:rPr>
          <w:rFonts w:ascii="Arial" w:hAnsi="Arial" w:cs="Arial"/>
          <w:color w:val="000000"/>
        </w:rPr>
        <w:t> deste artigo.</w:t>
      </w:r>
    </w:p>
    <w:p w14:paraId="26AE0E68" w14:textId="77777777" w:rsidR="00A91998" w:rsidRPr="00A14C19" w:rsidRDefault="00A91998" w:rsidP="008C3D04">
      <w:pPr>
        <w:pStyle w:val="NormalWeb"/>
        <w:spacing w:before="225" w:beforeAutospacing="0" w:after="225" w:afterAutospacing="0" w:line="276" w:lineRule="auto"/>
        <w:ind w:firstLine="570"/>
        <w:jc w:val="both"/>
        <w:rPr>
          <w:color w:val="000000"/>
        </w:rPr>
      </w:pPr>
      <w:r w:rsidRPr="00A14C19">
        <w:rPr>
          <w:rFonts w:ascii="Arial" w:hAnsi="Arial" w:cs="Arial"/>
          <w:color w:val="000000"/>
        </w:rPr>
        <w:t>§ 8º Se a multa aplicada e as indenizações cabíveis forem superiores ao valor de pagamento eventualmente devido pela Administração ao contratado, além da perda desse valor, a diferença será descontada da garantia prestada ou será cobrada judicialmente.</w:t>
      </w:r>
    </w:p>
    <w:p w14:paraId="7E6B6E50" w14:textId="77777777" w:rsidR="00A91998" w:rsidRPr="00A14C19" w:rsidRDefault="00A91998" w:rsidP="008C3D04">
      <w:pPr>
        <w:pStyle w:val="NormalWeb"/>
        <w:spacing w:before="225" w:beforeAutospacing="0" w:after="225" w:afterAutospacing="0" w:line="276" w:lineRule="auto"/>
        <w:ind w:firstLine="570"/>
        <w:jc w:val="both"/>
        <w:rPr>
          <w:color w:val="000000"/>
        </w:rPr>
      </w:pPr>
      <w:r w:rsidRPr="00A14C19">
        <w:rPr>
          <w:rFonts w:ascii="Arial" w:hAnsi="Arial" w:cs="Arial"/>
          <w:color w:val="000000"/>
        </w:rPr>
        <w:t>§ 9º A aplicação das sanções previstas no </w:t>
      </w:r>
      <w:r w:rsidRPr="00A14C19">
        <w:rPr>
          <w:rFonts w:ascii="Arial" w:hAnsi="Arial" w:cs="Arial"/>
          <w:b/>
          <w:bCs/>
          <w:color w:val="000000"/>
        </w:rPr>
        <w:t>caput</w:t>
      </w:r>
      <w:r w:rsidRPr="00A14C19">
        <w:rPr>
          <w:rFonts w:ascii="Arial" w:hAnsi="Arial" w:cs="Arial"/>
          <w:color w:val="000000"/>
        </w:rPr>
        <w:t> deste artigo não exclui, em hipótese alguma, a obrigação de reparação integral do dano causado à Administração Pública.</w:t>
      </w:r>
    </w:p>
    <w:p w14:paraId="7A73FEA7" w14:textId="77777777" w:rsidR="00A91998" w:rsidRPr="005E6CB7" w:rsidRDefault="00A91998" w:rsidP="008C3D04">
      <w:pPr>
        <w:pStyle w:val="NormalWeb"/>
        <w:spacing w:before="225" w:beforeAutospacing="0" w:after="225" w:afterAutospacing="0" w:line="276" w:lineRule="auto"/>
        <w:ind w:firstLine="570"/>
        <w:jc w:val="both"/>
        <w:rPr>
          <w:rFonts w:ascii="Arial" w:hAnsi="Arial" w:cs="Arial"/>
        </w:rPr>
      </w:pPr>
      <w:r w:rsidRPr="00A14C19">
        <w:rPr>
          <w:rFonts w:ascii="Arial" w:hAnsi="Arial" w:cs="Arial"/>
          <w:color w:val="000000"/>
        </w:rPr>
        <w:lastRenderedPageBreak/>
        <w:t xml:space="preserve">Art. 157. Na aplicação da sanção prevista </w:t>
      </w:r>
      <w:r w:rsidRPr="005E6CB7">
        <w:rPr>
          <w:rFonts w:ascii="Arial" w:hAnsi="Arial" w:cs="Arial"/>
          <w:color w:val="000000"/>
        </w:rPr>
        <w:t>no </w:t>
      </w:r>
      <w:hyperlink r:id="rId11" w:anchor="art156ii" w:history="1">
        <w:r w:rsidRPr="005E6CB7">
          <w:rPr>
            <w:rStyle w:val="Hyperlink"/>
            <w:rFonts w:ascii="Arial" w:hAnsi="Arial" w:cs="Arial"/>
            <w:color w:val="000000"/>
          </w:rPr>
          <w:t>inciso II do </w:t>
        </w:r>
        <w:r w:rsidRPr="005E6CB7">
          <w:rPr>
            <w:rStyle w:val="Hyperlink"/>
            <w:rFonts w:ascii="Arial" w:hAnsi="Arial" w:cs="Arial"/>
            <w:b/>
            <w:bCs/>
            <w:color w:val="000000"/>
          </w:rPr>
          <w:t>caput</w:t>
        </w:r>
        <w:r w:rsidRPr="005E6CB7">
          <w:rPr>
            <w:rStyle w:val="Hyperlink"/>
            <w:rFonts w:ascii="Arial" w:hAnsi="Arial" w:cs="Arial"/>
            <w:color w:val="000000"/>
          </w:rPr>
          <w:t> do art. 156 desta Lei</w:t>
        </w:r>
      </w:hyperlink>
      <w:r w:rsidRPr="005E6CB7">
        <w:rPr>
          <w:rFonts w:ascii="Arial" w:hAnsi="Arial" w:cs="Arial"/>
          <w:color w:val="000000"/>
        </w:rPr>
        <w:t>, será facultada a defesa do interessado no prazo de 15 (quinze) dias úteis, contado da data</w:t>
      </w:r>
      <w:r w:rsidRPr="005E6CB7">
        <w:rPr>
          <w:rFonts w:ascii="Arial" w:hAnsi="Arial" w:cs="Arial"/>
        </w:rPr>
        <w:t xml:space="preserve"> de sua intimação.</w:t>
      </w:r>
    </w:p>
    <w:p w14:paraId="4EFD35CB"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11.1.1- Advertência por escrito;</w:t>
      </w:r>
    </w:p>
    <w:p w14:paraId="63058097"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11.1.2- Multa de 1% (um por cento) incidente sobre o valor global estimado deste Contrato ocorrendo à hipótese de atraso na prestação dos serviços, por ocorrência, por prazo superior a 02 (dois) dias úteis;</w:t>
      </w:r>
    </w:p>
    <w:p w14:paraId="65230482" w14:textId="77777777" w:rsidR="00A91998" w:rsidRPr="00F56689" w:rsidRDefault="00A91998" w:rsidP="008C3D04">
      <w:pPr>
        <w:pStyle w:val="SemEspaamento"/>
        <w:spacing w:line="276" w:lineRule="auto"/>
        <w:jc w:val="both"/>
        <w:rPr>
          <w:rFonts w:ascii="Arial" w:hAnsi="Arial" w:cs="Arial"/>
          <w:sz w:val="24"/>
          <w:szCs w:val="24"/>
        </w:rPr>
      </w:pPr>
    </w:p>
    <w:p w14:paraId="0B70DF66"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11.2- 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0436FC50" w14:textId="77777777" w:rsidR="00A91998" w:rsidRPr="00F56689" w:rsidRDefault="00A91998" w:rsidP="008C3D04">
      <w:pPr>
        <w:pStyle w:val="SemEspaamento"/>
        <w:spacing w:line="276" w:lineRule="auto"/>
        <w:jc w:val="both"/>
        <w:rPr>
          <w:rFonts w:ascii="Arial" w:hAnsi="Arial" w:cs="Arial"/>
          <w:sz w:val="24"/>
          <w:szCs w:val="24"/>
        </w:rPr>
      </w:pPr>
    </w:p>
    <w:p w14:paraId="4C7A3BA3"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11.3- No caso de a CONTRATADA ser credora de valor suficiente ao abatimento da dívida, a Administração poderá proceder ao desconto da multa devida na proporção do crédito.</w:t>
      </w:r>
    </w:p>
    <w:p w14:paraId="084ECD5C" w14:textId="77777777" w:rsidR="00A91998" w:rsidRPr="00F56689" w:rsidRDefault="00A91998" w:rsidP="008C3D04">
      <w:pPr>
        <w:pStyle w:val="SemEspaamento"/>
        <w:spacing w:line="276" w:lineRule="auto"/>
        <w:jc w:val="both"/>
        <w:rPr>
          <w:rFonts w:ascii="Arial" w:hAnsi="Arial" w:cs="Arial"/>
          <w:sz w:val="24"/>
          <w:szCs w:val="24"/>
        </w:rPr>
      </w:pPr>
    </w:p>
    <w:p w14:paraId="52290089"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11.4- Se a multa aplicada for superior ao total dos pagamentos eventualmente devidos, a CONTRATADA responderá pela sua diferença, podendo esta ser cobrada judicialmente.</w:t>
      </w:r>
    </w:p>
    <w:p w14:paraId="0A0677DE" w14:textId="77777777" w:rsidR="00A91998" w:rsidRDefault="00A91998" w:rsidP="008C3D04">
      <w:pPr>
        <w:pStyle w:val="SemEspaamento"/>
        <w:spacing w:line="276" w:lineRule="auto"/>
        <w:jc w:val="both"/>
        <w:rPr>
          <w:rFonts w:ascii="Arial" w:hAnsi="Arial" w:cs="Arial"/>
          <w:sz w:val="24"/>
          <w:szCs w:val="24"/>
        </w:rPr>
      </w:pPr>
    </w:p>
    <w:p w14:paraId="353128EF"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11.5- As multas não têm caráter indenizatório e seu pagamento não eximirá a CONTRATADA de ser acionada judicialmente para responder pela responsabilidade civil derivada de perdas e danos junto ao Município, decorrentes das infrações cometidas.</w:t>
      </w:r>
    </w:p>
    <w:p w14:paraId="39FC35E3" w14:textId="77777777" w:rsidR="00A91998" w:rsidRPr="00F56689" w:rsidRDefault="00A91998" w:rsidP="008C3D04">
      <w:pPr>
        <w:pStyle w:val="SemEspaamento"/>
        <w:spacing w:line="276" w:lineRule="auto"/>
        <w:jc w:val="both"/>
        <w:rPr>
          <w:rFonts w:ascii="Arial" w:hAnsi="Arial" w:cs="Arial"/>
          <w:sz w:val="24"/>
          <w:szCs w:val="24"/>
        </w:rPr>
      </w:pPr>
    </w:p>
    <w:p w14:paraId="1BAC0FDF"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 xml:space="preserve">11.6- Suspensão temporária de participação em licitação e impedimento de contratar com </w:t>
      </w:r>
      <w:r>
        <w:rPr>
          <w:rFonts w:ascii="Arial" w:hAnsi="Arial" w:cs="Arial"/>
          <w:sz w:val="24"/>
          <w:szCs w:val="24"/>
        </w:rPr>
        <w:t xml:space="preserve">o </w:t>
      </w:r>
      <w:r w:rsidR="00100306">
        <w:rPr>
          <w:rFonts w:ascii="Arial" w:hAnsi="Arial" w:cs="Arial"/>
          <w:sz w:val="24"/>
          <w:szCs w:val="24"/>
        </w:rPr>
        <w:t>município</w:t>
      </w:r>
      <w:r w:rsidRPr="00F56689">
        <w:rPr>
          <w:rFonts w:ascii="Arial" w:hAnsi="Arial" w:cs="Arial"/>
          <w:sz w:val="24"/>
          <w:szCs w:val="24"/>
        </w:rPr>
        <w:t>, por prazo de até 02 (dois) anos.</w:t>
      </w:r>
    </w:p>
    <w:p w14:paraId="32E99FA6" w14:textId="77777777" w:rsidR="00A91998" w:rsidRPr="00F56689" w:rsidRDefault="00A91998" w:rsidP="008C3D04">
      <w:pPr>
        <w:pStyle w:val="SemEspaamento"/>
        <w:spacing w:line="276" w:lineRule="auto"/>
        <w:jc w:val="both"/>
        <w:rPr>
          <w:rFonts w:ascii="Arial" w:hAnsi="Arial" w:cs="Arial"/>
          <w:sz w:val="24"/>
          <w:szCs w:val="24"/>
        </w:rPr>
      </w:pPr>
    </w:p>
    <w:p w14:paraId="479E81A4"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11.7- Declaração de inidoneidade para licitar ou contratar com a Administração Pública.</w:t>
      </w:r>
    </w:p>
    <w:p w14:paraId="26E03E5B" w14:textId="77777777" w:rsidR="00A91998" w:rsidRDefault="00A91998" w:rsidP="008C3D04">
      <w:pPr>
        <w:pStyle w:val="SemEspaamento"/>
        <w:spacing w:line="276" w:lineRule="auto"/>
        <w:jc w:val="both"/>
        <w:rPr>
          <w:rFonts w:ascii="Arial" w:hAnsi="Arial" w:cs="Arial"/>
          <w:b/>
          <w:sz w:val="24"/>
          <w:szCs w:val="24"/>
        </w:rPr>
      </w:pPr>
    </w:p>
    <w:p w14:paraId="03C4F15E" w14:textId="77777777" w:rsidR="00A91998" w:rsidRDefault="00A91998" w:rsidP="008C3D04">
      <w:pPr>
        <w:pStyle w:val="SemEspaamento"/>
        <w:spacing w:line="276" w:lineRule="auto"/>
        <w:jc w:val="both"/>
        <w:rPr>
          <w:rFonts w:ascii="Arial" w:hAnsi="Arial" w:cs="Arial"/>
          <w:b/>
          <w:smallCaps/>
          <w:sz w:val="24"/>
          <w:szCs w:val="24"/>
        </w:rPr>
      </w:pPr>
      <w:r w:rsidRPr="00F56689">
        <w:rPr>
          <w:rFonts w:ascii="Arial" w:hAnsi="Arial" w:cs="Arial"/>
          <w:b/>
          <w:sz w:val="24"/>
          <w:szCs w:val="24"/>
        </w:rPr>
        <w:t xml:space="preserve">CLÁUSULA DÉCIMA SEGUNDA - </w:t>
      </w:r>
      <w:r w:rsidRPr="00F56689">
        <w:rPr>
          <w:rFonts w:ascii="Arial" w:hAnsi="Arial" w:cs="Arial"/>
          <w:b/>
          <w:smallCaps/>
          <w:sz w:val="24"/>
          <w:szCs w:val="24"/>
        </w:rPr>
        <w:t>DO RECEBIMENTO DO OBJETO</w:t>
      </w:r>
    </w:p>
    <w:p w14:paraId="2AEC5F83" w14:textId="77777777" w:rsidR="009A3137" w:rsidRDefault="009A3137" w:rsidP="008C3D04">
      <w:pPr>
        <w:pStyle w:val="SemEspaamento"/>
        <w:spacing w:line="276" w:lineRule="auto"/>
        <w:jc w:val="both"/>
        <w:rPr>
          <w:rFonts w:ascii="Arial" w:hAnsi="Arial" w:cs="Arial"/>
          <w:b/>
          <w:smallCaps/>
          <w:sz w:val="24"/>
          <w:szCs w:val="24"/>
        </w:rPr>
      </w:pPr>
    </w:p>
    <w:p w14:paraId="356C617D"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mallCaps/>
          <w:sz w:val="24"/>
          <w:szCs w:val="24"/>
        </w:rPr>
        <w:t xml:space="preserve">12.1- O </w:t>
      </w:r>
      <w:r w:rsidRPr="00F56689">
        <w:rPr>
          <w:rFonts w:ascii="Arial" w:hAnsi="Arial" w:cs="Arial"/>
          <w:sz w:val="24"/>
          <w:szCs w:val="24"/>
        </w:rPr>
        <w:t>objeto do Contrato será recebido pela CONTRATANTE</w:t>
      </w:r>
      <w:r w:rsidRPr="00F56689">
        <w:rPr>
          <w:rFonts w:ascii="Arial" w:hAnsi="Arial" w:cs="Arial"/>
          <w:smallCaps/>
          <w:sz w:val="24"/>
          <w:szCs w:val="24"/>
        </w:rPr>
        <w:t xml:space="preserve">, </w:t>
      </w:r>
      <w:r>
        <w:rPr>
          <w:rFonts w:ascii="Arial" w:hAnsi="Arial" w:cs="Arial"/>
          <w:sz w:val="24"/>
          <w:szCs w:val="24"/>
        </w:rPr>
        <w:t>nos termos do artigo 140</w:t>
      </w:r>
      <w:r w:rsidRPr="00F56689">
        <w:rPr>
          <w:rFonts w:ascii="Arial" w:hAnsi="Arial" w:cs="Arial"/>
          <w:sz w:val="24"/>
          <w:szCs w:val="24"/>
        </w:rPr>
        <w:t xml:space="preserve">, da Lei </w:t>
      </w:r>
      <w:r>
        <w:rPr>
          <w:rFonts w:ascii="Arial" w:hAnsi="Arial" w:cs="Arial"/>
          <w:sz w:val="24"/>
          <w:szCs w:val="24"/>
        </w:rPr>
        <w:t>Federal de nº 14.133/2021.</w:t>
      </w:r>
    </w:p>
    <w:p w14:paraId="19E4D70C" w14:textId="77777777" w:rsidR="00A91998" w:rsidRPr="00F56689" w:rsidRDefault="00A91998" w:rsidP="008C3D04">
      <w:pPr>
        <w:pStyle w:val="SemEspaamento"/>
        <w:spacing w:line="276" w:lineRule="auto"/>
        <w:jc w:val="both"/>
        <w:rPr>
          <w:rFonts w:ascii="Arial" w:hAnsi="Arial" w:cs="Arial"/>
          <w:sz w:val="24"/>
          <w:szCs w:val="24"/>
        </w:rPr>
      </w:pPr>
    </w:p>
    <w:p w14:paraId="7B1AAAA4"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lastRenderedPageBreak/>
        <w:t>12.1.1- provisoriamente, pelo responsável por seu acompanhamento e fiscalização, no prazo de dois dias após a prestação dos serviços;</w:t>
      </w:r>
    </w:p>
    <w:p w14:paraId="49115A20" w14:textId="77777777" w:rsidR="00A91998" w:rsidRPr="00F56689" w:rsidRDefault="00A91998" w:rsidP="008C3D04">
      <w:pPr>
        <w:pStyle w:val="SemEspaamento"/>
        <w:spacing w:line="276" w:lineRule="auto"/>
        <w:jc w:val="both"/>
        <w:rPr>
          <w:rFonts w:ascii="Arial" w:hAnsi="Arial" w:cs="Arial"/>
          <w:sz w:val="24"/>
          <w:szCs w:val="24"/>
        </w:rPr>
      </w:pPr>
    </w:p>
    <w:p w14:paraId="39BB63E7"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12.1.2- definitivamente, por servidor ou comissão designada pela autoridade competente no prazo de cinco dias contados do fim do prazo do recebimento provisório;</w:t>
      </w:r>
    </w:p>
    <w:p w14:paraId="64F46C6F" w14:textId="77777777" w:rsidR="00A91998" w:rsidRPr="00F56689" w:rsidRDefault="00A91998" w:rsidP="008C3D04">
      <w:pPr>
        <w:pStyle w:val="SemEspaamento"/>
        <w:spacing w:line="276" w:lineRule="auto"/>
        <w:jc w:val="both"/>
        <w:rPr>
          <w:rFonts w:ascii="Arial" w:hAnsi="Arial" w:cs="Arial"/>
          <w:sz w:val="24"/>
          <w:szCs w:val="24"/>
        </w:rPr>
      </w:pPr>
    </w:p>
    <w:p w14:paraId="0FF0BE29" w14:textId="77777777" w:rsidR="00A91998" w:rsidRPr="00F56689" w:rsidRDefault="00A91998" w:rsidP="008C3D04">
      <w:pPr>
        <w:pStyle w:val="SemEspaamento"/>
        <w:spacing w:line="276" w:lineRule="auto"/>
        <w:jc w:val="both"/>
        <w:rPr>
          <w:rFonts w:ascii="Arial" w:hAnsi="Arial" w:cs="Arial"/>
          <w:b/>
          <w:smallCaps/>
          <w:sz w:val="24"/>
          <w:szCs w:val="24"/>
        </w:rPr>
      </w:pPr>
      <w:r w:rsidRPr="00F56689">
        <w:rPr>
          <w:rFonts w:ascii="Arial" w:hAnsi="Arial" w:cs="Arial"/>
          <w:b/>
          <w:smallCaps/>
          <w:sz w:val="24"/>
          <w:szCs w:val="24"/>
        </w:rPr>
        <w:t xml:space="preserve">CLÁUSULA </w:t>
      </w:r>
      <w:r w:rsidRPr="00F56689">
        <w:rPr>
          <w:rFonts w:ascii="Arial" w:hAnsi="Arial" w:cs="Arial"/>
          <w:b/>
          <w:sz w:val="24"/>
          <w:szCs w:val="24"/>
        </w:rPr>
        <w:t xml:space="preserve">DÉCIMA TERCEIRA </w:t>
      </w:r>
      <w:r w:rsidRPr="00F56689">
        <w:rPr>
          <w:rFonts w:ascii="Arial" w:hAnsi="Arial" w:cs="Arial"/>
          <w:b/>
          <w:smallCaps/>
          <w:sz w:val="24"/>
          <w:szCs w:val="24"/>
        </w:rPr>
        <w:t>- DAS PERDAS E DANOS</w:t>
      </w:r>
    </w:p>
    <w:p w14:paraId="21BBEA96" w14:textId="77777777" w:rsidR="00A91998" w:rsidRPr="00F56689" w:rsidRDefault="00A91998" w:rsidP="008C3D04">
      <w:pPr>
        <w:pStyle w:val="SemEspaamento"/>
        <w:spacing w:line="276" w:lineRule="auto"/>
        <w:jc w:val="both"/>
        <w:rPr>
          <w:rFonts w:ascii="Arial" w:hAnsi="Arial" w:cs="Arial"/>
          <w:b/>
          <w:smallCaps/>
          <w:sz w:val="24"/>
          <w:szCs w:val="24"/>
        </w:rPr>
      </w:pPr>
    </w:p>
    <w:p w14:paraId="41233F1B"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13.1- A CONTRATADA, como única e exclusiva responsável pela execução dos serviços objeto deste Contrato, responde civil e criminalmente pelos danos, perdas e prejuízos que, por dolo ou culpa sua, de seus empregados, prepostos ou terceiros, no exercício de suas atividades, vier, direta ou indiretamente, causar ou provocar ao CONTRATANTE ou a terceiros.</w:t>
      </w:r>
    </w:p>
    <w:p w14:paraId="0038B4A5" w14:textId="77777777" w:rsidR="00A91998" w:rsidRPr="00F56689" w:rsidRDefault="00A91998" w:rsidP="008C3D04">
      <w:pPr>
        <w:pStyle w:val="SemEspaamento"/>
        <w:spacing w:line="276" w:lineRule="auto"/>
        <w:jc w:val="both"/>
        <w:rPr>
          <w:rFonts w:ascii="Arial" w:hAnsi="Arial" w:cs="Arial"/>
          <w:sz w:val="24"/>
          <w:szCs w:val="24"/>
        </w:rPr>
      </w:pPr>
    </w:p>
    <w:p w14:paraId="1A76DC82" w14:textId="77777777" w:rsidR="00A91998" w:rsidRDefault="00A91998" w:rsidP="008C3D04">
      <w:pPr>
        <w:pStyle w:val="SemEspaamento"/>
        <w:spacing w:line="276" w:lineRule="auto"/>
        <w:jc w:val="both"/>
        <w:rPr>
          <w:rFonts w:ascii="Arial" w:hAnsi="Arial" w:cs="Arial"/>
          <w:b/>
          <w:smallCaps/>
          <w:sz w:val="24"/>
          <w:szCs w:val="24"/>
        </w:rPr>
      </w:pPr>
      <w:r w:rsidRPr="00F56689">
        <w:rPr>
          <w:rFonts w:ascii="Arial" w:hAnsi="Arial" w:cs="Arial"/>
          <w:b/>
          <w:sz w:val="24"/>
          <w:szCs w:val="24"/>
        </w:rPr>
        <w:t xml:space="preserve">CLÁUSULA DÉCIMA QUARTA - </w:t>
      </w:r>
      <w:r w:rsidRPr="00F56689">
        <w:rPr>
          <w:rFonts w:ascii="Arial" w:hAnsi="Arial" w:cs="Arial"/>
          <w:b/>
          <w:smallCaps/>
          <w:sz w:val="24"/>
          <w:szCs w:val="24"/>
        </w:rPr>
        <w:t>DAS DISPOSIÇÕES FINAIS</w:t>
      </w:r>
    </w:p>
    <w:p w14:paraId="250F1953" w14:textId="77777777" w:rsidR="005752CC" w:rsidRPr="00F56689" w:rsidRDefault="005752CC" w:rsidP="008C3D04">
      <w:pPr>
        <w:pStyle w:val="SemEspaamento"/>
        <w:spacing w:line="276" w:lineRule="auto"/>
        <w:jc w:val="both"/>
        <w:rPr>
          <w:rFonts w:ascii="Arial" w:hAnsi="Arial" w:cs="Arial"/>
          <w:b/>
          <w:smallCaps/>
          <w:sz w:val="24"/>
          <w:szCs w:val="24"/>
        </w:rPr>
      </w:pPr>
    </w:p>
    <w:p w14:paraId="5CF63467"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14.1- A atuação da fiscalização do Contratante não altera ou diminui a responsabilidade da Credenciada</w:t>
      </w:r>
      <w:r w:rsidRPr="00F56689">
        <w:rPr>
          <w:rFonts w:ascii="Arial" w:hAnsi="Arial" w:cs="Arial"/>
          <w:smallCaps/>
          <w:sz w:val="24"/>
          <w:szCs w:val="24"/>
        </w:rPr>
        <w:t xml:space="preserve"> </w:t>
      </w:r>
      <w:r w:rsidRPr="00F56689">
        <w:rPr>
          <w:rFonts w:ascii="Arial" w:hAnsi="Arial" w:cs="Arial"/>
          <w:sz w:val="24"/>
          <w:szCs w:val="24"/>
        </w:rPr>
        <w:t>na execução do objeto deste Contrato, nem dos custos inerentes ao refazimento dos serviços executados insatisfatoriamente.</w:t>
      </w:r>
    </w:p>
    <w:p w14:paraId="6C453F12" w14:textId="77777777" w:rsidR="00A91998" w:rsidRPr="00F56689" w:rsidRDefault="00A91998" w:rsidP="008C3D04">
      <w:pPr>
        <w:pStyle w:val="SemEspaamento"/>
        <w:spacing w:line="276" w:lineRule="auto"/>
        <w:jc w:val="both"/>
        <w:rPr>
          <w:rFonts w:ascii="Arial" w:hAnsi="Arial" w:cs="Arial"/>
          <w:sz w:val="24"/>
          <w:szCs w:val="24"/>
        </w:rPr>
      </w:pPr>
    </w:p>
    <w:p w14:paraId="379177EC" w14:textId="0E99ABE0"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 xml:space="preserve">14.2- Aplicam-se na interpretação do presente Contrato as disposições do </w:t>
      </w:r>
      <w:r w:rsidR="0090482C" w:rsidRPr="002D2F6A">
        <w:rPr>
          <w:rFonts w:ascii="Arial" w:hAnsi="Arial" w:cs="Arial"/>
          <w:bCs/>
          <w:sz w:val="24"/>
          <w:szCs w:val="24"/>
        </w:rPr>
        <w:t xml:space="preserve">Processo </w:t>
      </w:r>
      <w:r w:rsidR="0090482C" w:rsidRPr="00A02326">
        <w:rPr>
          <w:rFonts w:ascii="Arial" w:hAnsi="Arial" w:cs="Arial"/>
          <w:bCs/>
          <w:sz w:val="24"/>
          <w:szCs w:val="24"/>
        </w:rPr>
        <w:t xml:space="preserve">Licitatório </w:t>
      </w:r>
      <w:r w:rsidR="0090482C" w:rsidRPr="004C381A">
        <w:rPr>
          <w:rFonts w:ascii="Arial" w:hAnsi="Arial" w:cs="Arial"/>
          <w:bCs/>
          <w:sz w:val="24"/>
          <w:szCs w:val="24"/>
        </w:rPr>
        <w:t xml:space="preserve">nº </w:t>
      </w:r>
      <w:r w:rsidR="009A3137" w:rsidRPr="004C381A">
        <w:rPr>
          <w:rFonts w:ascii="Arial" w:hAnsi="Arial" w:cs="Arial"/>
          <w:bCs/>
          <w:sz w:val="24"/>
          <w:szCs w:val="24"/>
        </w:rPr>
        <w:t>60/2023</w:t>
      </w:r>
      <w:r w:rsidRPr="00A02326">
        <w:rPr>
          <w:rFonts w:ascii="Arial" w:hAnsi="Arial" w:cs="Arial"/>
          <w:bCs/>
          <w:sz w:val="24"/>
          <w:szCs w:val="24"/>
        </w:rPr>
        <w:t>,</w:t>
      </w:r>
      <w:r>
        <w:rPr>
          <w:rFonts w:ascii="Arial" w:hAnsi="Arial" w:cs="Arial"/>
          <w:bCs/>
          <w:sz w:val="24"/>
          <w:szCs w:val="24"/>
        </w:rPr>
        <w:t xml:space="preserve"> </w:t>
      </w:r>
      <w:r w:rsidR="004C381A">
        <w:rPr>
          <w:rFonts w:ascii="Arial" w:hAnsi="Arial" w:cs="Arial"/>
          <w:bCs/>
          <w:sz w:val="24"/>
          <w:szCs w:val="24"/>
        </w:rPr>
        <w:t xml:space="preserve">Dispensa Eletrônica n° 30/2023 </w:t>
      </w:r>
      <w:r w:rsidRPr="00F56689">
        <w:rPr>
          <w:rFonts w:ascii="Arial" w:hAnsi="Arial" w:cs="Arial"/>
          <w:sz w:val="24"/>
          <w:szCs w:val="24"/>
        </w:rPr>
        <w:t xml:space="preserve">e as disposições contidas na Lei </w:t>
      </w:r>
      <w:r>
        <w:rPr>
          <w:rFonts w:ascii="Arial" w:hAnsi="Arial" w:cs="Arial"/>
          <w:sz w:val="24"/>
          <w:szCs w:val="24"/>
        </w:rPr>
        <w:t>Federal de nº 14.133/2021.</w:t>
      </w:r>
      <w:r w:rsidRPr="00F56689">
        <w:rPr>
          <w:rFonts w:ascii="Arial" w:hAnsi="Arial" w:cs="Arial"/>
          <w:sz w:val="24"/>
          <w:szCs w:val="24"/>
        </w:rPr>
        <w:t>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62B25F3D" w14:textId="77777777" w:rsidR="00A91998" w:rsidRDefault="00A91998" w:rsidP="008C3D04">
      <w:pPr>
        <w:pStyle w:val="SemEspaamento"/>
        <w:spacing w:line="276" w:lineRule="auto"/>
        <w:jc w:val="both"/>
        <w:rPr>
          <w:rFonts w:ascii="Arial" w:hAnsi="Arial" w:cs="Arial"/>
          <w:sz w:val="24"/>
          <w:szCs w:val="24"/>
        </w:rPr>
      </w:pPr>
    </w:p>
    <w:p w14:paraId="6FFCA470"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14.3- Este Contrato, bem como os direitos e as obrigações dele decorrentes, não poderá ser subcontratado, cedido ou transferido, total ou parcialmente, nem ser executado em associação da CONTRATADA com terceiros, sem autorização prévia e expressa da CONTRATANTE, por escrito, sob pena de aplicação de sanção, inclusive rescisão contratual.</w:t>
      </w:r>
    </w:p>
    <w:p w14:paraId="4A3D5180" w14:textId="77777777" w:rsidR="00A91998" w:rsidRPr="00F56689" w:rsidRDefault="00A91998" w:rsidP="008C3D04">
      <w:pPr>
        <w:pStyle w:val="SemEspaamento"/>
        <w:spacing w:line="276" w:lineRule="auto"/>
        <w:jc w:val="both"/>
        <w:rPr>
          <w:rFonts w:ascii="Arial" w:hAnsi="Arial" w:cs="Arial"/>
          <w:sz w:val="24"/>
          <w:szCs w:val="24"/>
        </w:rPr>
      </w:pPr>
    </w:p>
    <w:p w14:paraId="2D6C7C3C"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14.4- Este Contrato não poderá ser utilizado, sem prévia e expressa autorização da CONTRATANTE, em operações financeiras ou como caução/garantia em contrato ou outro tipo de obrigação, sob pena de sanção, inclusive rescisão contratual.</w:t>
      </w:r>
    </w:p>
    <w:p w14:paraId="35E6D061" w14:textId="77777777" w:rsidR="00A91998" w:rsidRPr="00F56689" w:rsidRDefault="00A91998" w:rsidP="008C3D04">
      <w:pPr>
        <w:pStyle w:val="SemEspaamento"/>
        <w:spacing w:line="276" w:lineRule="auto"/>
        <w:jc w:val="both"/>
        <w:rPr>
          <w:rFonts w:ascii="Arial" w:hAnsi="Arial" w:cs="Arial"/>
          <w:sz w:val="24"/>
          <w:szCs w:val="24"/>
        </w:rPr>
      </w:pPr>
    </w:p>
    <w:p w14:paraId="72D4F71F"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lastRenderedPageBreak/>
        <w:t>14.5- Qualquer tolerância por parte da CONTRATANTE no que tange ao cumprimento das obrigações ora assumidas pela CONTRATADA, não importará, em hipótese alguma, em alteração contratual, novação, transação ou perdão, permanecendo em pleno vigor todas as cláusulas deste Contrato e podendo a CONTRATANTE exigir o seu cumprimento a qualquer tempo.</w:t>
      </w:r>
    </w:p>
    <w:p w14:paraId="6F1950F4" w14:textId="77777777" w:rsidR="00A91998" w:rsidRPr="00F56689" w:rsidRDefault="00A91998" w:rsidP="008C3D04">
      <w:pPr>
        <w:pStyle w:val="SemEspaamento"/>
        <w:spacing w:line="276" w:lineRule="auto"/>
        <w:jc w:val="both"/>
        <w:rPr>
          <w:rFonts w:ascii="Arial" w:hAnsi="Arial" w:cs="Arial"/>
          <w:sz w:val="24"/>
          <w:szCs w:val="24"/>
        </w:rPr>
      </w:pPr>
    </w:p>
    <w:p w14:paraId="394381AC"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14.6- Este Contrato não estabelece qualquer vínculo de natureza empregatícia ou de responsabilidade entre a CONTRATANTE e os agentes, profissionais, prepostos, empregados ou demais pessoas da CONTRATADA designadas para a execução do seu objeto,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14:paraId="6DD28603" w14:textId="77777777" w:rsidR="00A91998" w:rsidRPr="00F56689" w:rsidRDefault="00A91998" w:rsidP="008C3D04">
      <w:pPr>
        <w:pStyle w:val="SemEspaamento"/>
        <w:spacing w:line="276" w:lineRule="auto"/>
        <w:jc w:val="both"/>
        <w:rPr>
          <w:rFonts w:ascii="Arial" w:hAnsi="Arial" w:cs="Arial"/>
          <w:sz w:val="24"/>
          <w:szCs w:val="24"/>
        </w:rPr>
      </w:pPr>
    </w:p>
    <w:p w14:paraId="406C1BD3"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14.7- A CONTRATADA guardará e fará com que seu pessoal guarde sigilo sobre dados, informações e documentos fornecidos pela CONTRATANTE ou obtidos em razão da execução do objeto contratual, sendo vedada toda e qualquer reprodução dos mesmos, durante a vigência deste Contrato e mesmo após o seu término.</w:t>
      </w:r>
    </w:p>
    <w:p w14:paraId="0E743583" w14:textId="77777777" w:rsidR="00A91998" w:rsidRPr="00F56689" w:rsidRDefault="00A91998" w:rsidP="008C3D04">
      <w:pPr>
        <w:pStyle w:val="SemEspaamento"/>
        <w:spacing w:line="276" w:lineRule="auto"/>
        <w:jc w:val="both"/>
        <w:rPr>
          <w:rFonts w:ascii="Arial" w:hAnsi="Arial" w:cs="Arial"/>
          <w:sz w:val="24"/>
          <w:szCs w:val="24"/>
        </w:rPr>
      </w:pPr>
    </w:p>
    <w:p w14:paraId="1B359D7C"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14.8- Todas as informações, resultados, relatórios e quaisquer outros documentos obtidos ou elaborados pela CONTRATADA durante a execução do objeto deste Contrato serão de exclusiva propriedade da CONTRATANTE, não podendo ser utilizados, divulgados, reproduzidos ou veiculados, para qualquer fim, senão com a prévia e expressa autorização desta, sob pena de responsabilização administrativa, civil e criminal, nos termos da legislação vigente.</w:t>
      </w:r>
    </w:p>
    <w:p w14:paraId="72E76F0B" w14:textId="77777777" w:rsidR="00A91998" w:rsidRDefault="00A91998" w:rsidP="008C3D04">
      <w:pPr>
        <w:pStyle w:val="SemEspaamento"/>
        <w:spacing w:line="276" w:lineRule="auto"/>
        <w:jc w:val="both"/>
        <w:rPr>
          <w:rFonts w:ascii="Arial" w:hAnsi="Arial" w:cs="Arial"/>
          <w:sz w:val="24"/>
          <w:szCs w:val="24"/>
        </w:rPr>
      </w:pPr>
    </w:p>
    <w:p w14:paraId="339BE066"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14.9- A inobservância dos prazos estipulados neste Contrato ocasionará a aplicação das penalidades previstas neste mesmo instrumento.</w:t>
      </w:r>
    </w:p>
    <w:p w14:paraId="7DFC7601" w14:textId="77777777" w:rsidR="00A91998" w:rsidRPr="00F56689" w:rsidRDefault="00A91998" w:rsidP="008C3D04">
      <w:pPr>
        <w:pStyle w:val="SemEspaamento"/>
        <w:spacing w:line="276" w:lineRule="auto"/>
        <w:jc w:val="both"/>
        <w:rPr>
          <w:rFonts w:ascii="Arial" w:hAnsi="Arial" w:cs="Arial"/>
          <w:sz w:val="24"/>
          <w:szCs w:val="24"/>
        </w:rPr>
      </w:pPr>
    </w:p>
    <w:p w14:paraId="5947F31B" w14:textId="77777777" w:rsidR="00A91998" w:rsidRPr="00F56689" w:rsidRDefault="00A91998" w:rsidP="008C3D04">
      <w:pPr>
        <w:pStyle w:val="SemEspaamento"/>
        <w:spacing w:line="276" w:lineRule="auto"/>
        <w:jc w:val="both"/>
        <w:rPr>
          <w:rFonts w:ascii="Arial" w:hAnsi="Arial" w:cs="Arial"/>
          <w:b/>
          <w:sz w:val="24"/>
          <w:szCs w:val="24"/>
        </w:rPr>
      </w:pPr>
      <w:r w:rsidRPr="00F56689">
        <w:rPr>
          <w:rFonts w:ascii="Arial" w:hAnsi="Arial" w:cs="Arial"/>
          <w:b/>
          <w:sz w:val="24"/>
          <w:szCs w:val="24"/>
        </w:rPr>
        <w:t>CLÁUSULA DÉCIMA QUINTA - DA PUBLICIDADE</w:t>
      </w:r>
    </w:p>
    <w:p w14:paraId="38463EA2" w14:textId="77777777" w:rsidR="00A91998" w:rsidRPr="00F56689" w:rsidRDefault="00A91998" w:rsidP="008C3D04">
      <w:pPr>
        <w:pStyle w:val="SemEspaamento"/>
        <w:spacing w:line="276" w:lineRule="auto"/>
        <w:jc w:val="both"/>
        <w:rPr>
          <w:rFonts w:ascii="Arial" w:hAnsi="Arial" w:cs="Arial"/>
          <w:sz w:val="24"/>
          <w:szCs w:val="24"/>
        </w:rPr>
      </w:pPr>
    </w:p>
    <w:p w14:paraId="79DD8EEF"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sz w:val="24"/>
          <w:szCs w:val="24"/>
        </w:rPr>
        <w:t>15.1- A CONTRATANTE tem o prazo legal, para promover a publicação do presente Contrato, após a sua assinatura.</w:t>
      </w:r>
    </w:p>
    <w:p w14:paraId="43C16EF8" w14:textId="77777777" w:rsidR="00A91998" w:rsidRPr="00F56689" w:rsidRDefault="00A91998" w:rsidP="008C3D04">
      <w:pPr>
        <w:pStyle w:val="SemEspaamento"/>
        <w:spacing w:line="276" w:lineRule="auto"/>
        <w:jc w:val="both"/>
        <w:rPr>
          <w:rFonts w:ascii="Arial" w:hAnsi="Arial" w:cs="Arial"/>
          <w:b/>
          <w:sz w:val="24"/>
          <w:szCs w:val="24"/>
        </w:rPr>
      </w:pPr>
    </w:p>
    <w:p w14:paraId="6ECAFB94" w14:textId="77777777" w:rsidR="00A91998" w:rsidRPr="00F56689" w:rsidRDefault="00A91998" w:rsidP="008C3D04">
      <w:pPr>
        <w:pStyle w:val="SemEspaamento"/>
        <w:spacing w:line="276" w:lineRule="auto"/>
        <w:jc w:val="both"/>
        <w:rPr>
          <w:rFonts w:ascii="Arial" w:hAnsi="Arial" w:cs="Arial"/>
          <w:b/>
          <w:sz w:val="24"/>
          <w:szCs w:val="24"/>
        </w:rPr>
      </w:pPr>
      <w:r w:rsidRPr="00F56689">
        <w:rPr>
          <w:rFonts w:ascii="Arial" w:hAnsi="Arial" w:cs="Arial"/>
          <w:b/>
          <w:smallCaps/>
          <w:sz w:val="24"/>
          <w:szCs w:val="24"/>
        </w:rPr>
        <w:t>CLÁUSULA DÉCIMA SEXTA - DO FORO</w:t>
      </w:r>
    </w:p>
    <w:p w14:paraId="7C2254A6" w14:textId="77777777" w:rsidR="00A91998" w:rsidRPr="00F56689" w:rsidRDefault="00A91998" w:rsidP="008C3D04">
      <w:pPr>
        <w:pStyle w:val="SemEspaamento"/>
        <w:spacing w:line="276" w:lineRule="auto"/>
        <w:jc w:val="both"/>
        <w:rPr>
          <w:rFonts w:ascii="Arial" w:hAnsi="Arial" w:cs="Arial"/>
          <w:sz w:val="24"/>
          <w:szCs w:val="24"/>
        </w:rPr>
      </w:pPr>
    </w:p>
    <w:p w14:paraId="4C16561F" w14:textId="77777777" w:rsidR="00A91998" w:rsidRPr="00F56689" w:rsidRDefault="00A91998" w:rsidP="008C3D04">
      <w:pPr>
        <w:pStyle w:val="SemEspaamento"/>
        <w:spacing w:line="276" w:lineRule="auto"/>
        <w:jc w:val="both"/>
        <w:rPr>
          <w:rFonts w:ascii="Arial" w:hAnsi="Arial" w:cs="Arial"/>
          <w:sz w:val="24"/>
          <w:szCs w:val="24"/>
        </w:rPr>
      </w:pPr>
      <w:r w:rsidRPr="00F56689">
        <w:rPr>
          <w:rFonts w:ascii="Arial" w:hAnsi="Arial" w:cs="Arial"/>
          <w:bCs/>
          <w:sz w:val="24"/>
          <w:szCs w:val="24"/>
        </w:rPr>
        <w:t xml:space="preserve">16.1- </w:t>
      </w:r>
      <w:r w:rsidRPr="00F56689">
        <w:rPr>
          <w:rFonts w:ascii="Arial" w:hAnsi="Arial" w:cs="Arial"/>
          <w:sz w:val="24"/>
          <w:szCs w:val="24"/>
        </w:rPr>
        <w:t xml:space="preserve">As partes elegem o Foro da Comarca de </w:t>
      </w:r>
      <w:r w:rsidR="001F631C">
        <w:rPr>
          <w:rFonts w:ascii="Arial" w:hAnsi="Arial" w:cs="Arial"/>
          <w:sz w:val="24"/>
          <w:szCs w:val="24"/>
        </w:rPr>
        <w:t>Entre Rios de Minas</w:t>
      </w:r>
      <w:r w:rsidRPr="00F56689">
        <w:rPr>
          <w:rFonts w:ascii="Arial" w:hAnsi="Arial" w:cs="Arial"/>
          <w:sz w:val="24"/>
          <w:szCs w:val="24"/>
        </w:rPr>
        <w:t xml:space="preserve"> </w:t>
      </w:r>
      <w:r>
        <w:rPr>
          <w:rFonts w:ascii="Arial" w:hAnsi="Arial" w:cs="Arial"/>
          <w:sz w:val="24"/>
          <w:szCs w:val="24"/>
        </w:rPr>
        <w:t>–</w:t>
      </w:r>
      <w:r w:rsidRPr="00F56689">
        <w:rPr>
          <w:rFonts w:ascii="Arial" w:hAnsi="Arial" w:cs="Arial"/>
          <w:sz w:val="24"/>
          <w:szCs w:val="24"/>
        </w:rPr>
        <w:t xml:space="preserve"> MG</w:t>
      </w:r>
      <w:r>
        <w:rPr>
          <w:rFonts w:ascii="Arial" w:hAnsi="Arial" w:cs="Arial"/>
          <w:sz w:val="24"/>
          <w:szCs w:val="24"/>
        </w:rPr>
        <w:t>,</w:t>
      </w:r>
      <w:r w:rsidRPr="00F56689">
        <w:rPr>
          <w:rFonts w:ascii="Arial" w:hAnsi="Arial" w:cs="Arial"/>
          <w:sz w:val="24"/>
          <w:szCs w:val="24"/>
        </w:rPr>
        <w:t xml:space="preserve"> para dirimir quaisquer dúvidas decorrentes do presente Contrato, com renúncia a qualquer outro, por mais especial que seja.</w:t>
      </w:r>
    </w:p>
    <w:p w14:paraId="0FF2B9CF" w14:textId="77777777" w:rsidR="00A91998" w:rsidRPr="00F56689" w:rsidRDefault="00A91998" w:rsidP="008C3D04">
      <w:pPr>
        <w:pStyle w:val="SemEspaamento"/>
        <w:spacing w:line="276" w:lineRule="auto"/>
        <w:jc w:val="both"/>
        <w:rPr>
          <w:rFonts w:ascii="Arial" w:hAnsi="Arial" w:cs="Arial"/>
          <w:sz w:val="24"/>
          <w:szCs w:val="24"/>
        </w:rPr>
      </w:pPr>
    </w:p>
    <w:p w14:paraId="6DCEE5CE" w14:textId="77777777" w:rsidR="00A91998" w:rsidRDefault="00A91998" w:rsidP="008C3D04">
      <w:pPr>
        <w:pStyle w:val="SemEspaamento"/>
        <w:spacing w:line="276" w:lineRule="auto"/>
        <w:ind w:firstLine="708"/>
        <w:jc w:val="both"/>
        <w:rPr>
          <w:rFonts w:ascii="Arial" w:hAnsi="Arial" w:cs="Arial"/>
          <w:sz w:val="24"/>
          <w:szCs w:val="24"/>
        </w:rPr>
      </w:pPr>
      <w:r w:rsidRPr="00F56689">
        <w:rPr>
          <w:rFonts w:ascii="Arial" w:hAnsi="Arial" w:cs="Arial"/>
          <w:sz w:val="24"/>
          <w:szCs w:val="24"/>
        </w:rPr>
        <w:t>E por estarem justos e contratados, à vista das testemunhas, as partes assinam o presente instrumento, em três vias de igual teor e forma, para que produza todos os efeitos legais.</w:t>
      </w:r>
    </w:p>
    <w:p w14:paraId="4734AF7C" w14:textId="77777777" w:rsidR="00EE7ACB" w:rsidRDefault="00EE7ACB" w:rsidP="008C3D04">
      <w:pPr>
        <w:pStyle w:val="SemEspaamento"/>
        <w:spacing w:line="276" w:lineRule="auto"/>
        <w:ind w:firstLine="708"/>
        <w:jc w:val="both"/>
        <w:rPr>
          <w:rFonts w:ascii="Arial" w:hAnsi="Arial" w:cs="Arial"/>
          <w:sz w:val="24"/>
          <w:szCs w:val="24"/>
        </w:rPr>
      </w:pPr>
    </w:p>
    <w:p w14:paraId="079B945A" w14:textId="77777777" w:rsidR="009A3137" w:rsidRPr="00F56689" w:rsidRDefault="009A3137" w:rsidP="008C3D04">
      <w:pPr>
        <w:pStyle w:val="SemEspaamento"/>
        <w:spacing w:line="276" w:lineRule="auto"/>
        <w:ind w:firstLine="708"/>
        <w:jc w:val="both"/>
        <w:rPr>
          <w:rFonts w:ascii="Arial" w:hAnsi="Arial" w:cs="Arial"/>
          <w:sz w:val="24"/>
          <w:szCs w:val="24"/>
        </w:rPr>
      </w:pPr>
    </w:p>
    <w:p w14:paraId="1AD86751" w14:textId="2A21AF0C" w:rsidR="00CF5ABF" w:rsidRPr="00D9192C" w:rsidRDefault="00A91998" w:rsidP="00EE7ACB">
      <w:pPr>
        <w:pStyle w:val="SemEspaamento"/>
        <w:spacing w:line="276" w:lineRule="auto"/>
        <w:jc w:val="right"/>
        <w:rPr>
          <w:sz w:val="24"/>
          <w:szCs w:val="24"/>
        </w:rPr>
      </w:pPr>
      <w:r w:rsidRPr="009A3137">
        <w:rPr>
          <w:rFonts w:ascii="Arial" w:hAnsi="Arial" w:cs="Arial"/>
          <w:color w:val="FF0000"/>
          <w:sz w:val="24"/>
          <w:szCs w:val="24"/>
        </w:rPr>
        <w:tab/>
      </w:r>
      <w:r w:rsidR="009A3137" w:rsidRPr="00D9192C">
        <w:rPr>
          <w:rFonts w:ascii="Arial" w:hAnsi="Arial" w:cs="Arial"/>
          <w:sz w:val="24"/>
          <w:szCs w:val="24"/>
        </w:rPr>
        <w:t>São Brás do Suaçuí</w:t>
      </w:r>
      <w:r w:rsidR="0090482C" w:rsidRPr="00D9192C">
        <w:rPr>
          <w:rFonts w:ascii="Arial" w:hAnsi="Arial" w:cs="Arial"/>
          <w:sz w:val="24"/>
          <w:szCs w:val="24"/>
        </w:rPr>
        <w:t>/MG, em 0</w:t>
      </w:r>
      <w:r w:rsidR="00743E5F">
        <w:rPr>
          <w:rFonts w:ascii="Arial" w:hAnsi="Arial" w:cs="Arial"/>
          <w:sz w:val="24"/>
          <w:szCs w:val="24"/>
        </w:rPr>
        <w:t>4</w:t>
      </w:r>
      <w:r w:rsidR="0090482C" w:rsidRPr="00D9192C">
        <w:rPr>
          <w:rFonts w:ascii="Arial" w:hAnsi="Arial" w:cs="Arial"/>
          <w:sz w:val="24"/>
          <w:szCs w:val="24"/>
        </w:rPr>
        <w:t xml:space="preserve"> de </w:t>
      </w:r>
      <w:r w:rsidR="009A3137" w:rsidRPr="00D9192C">
        <w:rPr>
          <w:rFonts w:ascii="Arial" w:hAnsi="Arial" w:cs="Arial"/>
          <w:sz w:val="24"/>
          <w:szCs w:val="24"/>
        </w:rPr>
        <w:t>julho</w:t>
      </w:r>
      <w:r w:rsidR="0090482C" w:rsidRPr="00D9192C">
        <w:rPr>
          <w:rFonts w:ascii="Arial" w:hAnsi="Arial" w:cs="Arial"/>
          <w:sz w:val="24"/>
          <w:szCs w:val="24"/>
        </w:rPr>
        <w:t xml:space="preserve"> de 2023</w:t>
      </w:r>
      <w:r w:rsidRPr="00D9192C">
        <w:rPr>
          <w:rFonts w:ascii="Arial" w:hAnsi="Arial" w:cs="Arial"/>
          <w:sz w:val="24"/>
          <w:szCs w:val="24"/>
        </w:rPr>
        <w:t>.</w:t>
      </w:r>
    </w:p>
    <w:p w14:paraId="569C0DAE" w14:textId="77777777" w:rsidR="00CF5ABF" w:rsidRPr="00D9192C" w:rsidRDefault="00CF5ABF" w:rsidP="009A3137">
      <w:pPr>
        <w:rPr>
          <w:sz w:val="24"/>
          <w:szCs w:val="24"/>
        </w:rPr>
      </w:pPr>
    </w:p>
    <w:p w14:paraId="4916A6E8" w14:textId="77777777" w:rsidR="00CF5ABF" w:rsidRDefault="00CF5ABF" w:rsidP="009A3137">
      <w:pPr>
        <w:rPr>
          <w:sz w:val="24"/>
          <w:szCs w:val="24"/>
        </w:rPr>
      </w:pPr>
    </w:p>
    <w:p w14:paraId="68C0F84F" w14:textId="77777777" w:rsidR="00CF5ABF" w:rsidRDefault="00CF5ABF" w:rsidP="00CF5ABF">
      <w:pPr>
        <w:pStyle w:val="Ttulo1"/>
        <w:jc w:val="center"/>
        <w:rPr>
          <w:sz w:val="24"/>
          <w:szCs w:val="24"/>
        </w:rPr>
      </w:pPr>
      <w:r>
        <w:rPr>
          <w:sz w:val="24"/>
          <w:szCs w:val="24"/>
        </w:rPr>
        <w:t xml:space="preserve">                                                                                   </w:t>
      </w:r>
    </w:p>
    <w:p w14:paraId="5D835467" w14:textId="77777777" w:rsidR="00CF5ABF" w:rsidRDefault="00CF5ABF" w:rsidP="00CF5ABF">
      <w:pPr>
        <w:pStyle w:val="Ttulo1"/>
        <w:jc w:val="center"/>
        <w:rPr>
          <w:sz w:val="24"/>
          <w:szCs w:val="24"/>
        </w:rPr>
      </w:pPr>
    </w:p>
    <w:p w14:paraId="26C20337" w14:textId="77777777" w:rsidR="00D9192C" w:rsidRPr="00836472" w:rsidRDefault="00D9192C" w:rsidP="00D9192C">
      <w:pPr>
        <w:pStyle w:val="SemEspaamento"/>
        <w:spacing w:line="360" w:lineRule="auto"/>
        <w:jc w:val="center"/>
        <w:rPr>
          <w:rFonts w:ascii="Times" w:hAnsi="Times" w:cs="Arial"/>
          <w:sz w:val="24"/>
          <w:szCs w:val="24"/>
        </w:rPr>
      </w:pPr>
    </w:p>
    <w:tbl>
      <w:tblPr>
        <w:tblW w:w="9072" w:type="dxa"/>
        <w:tblLook w:val="04A0" w:firstRow="1" w:lastRow="0" w:firstColumn="1" w:lastColumn="0" w:noHBand="0" w:noVBand="1"/>
      </w:tblPr>
      <w:tblGrid>
        <w:gridCol w:w="4395"/>
        <w:gridCol w:w="4677"/>
      </w:tblGrid>
      <w:tr w:rsidR="00D9192C" w:rsidRPr="00836472" w14:paraId="73D65137" w14:textId="77777777" w:rsidTr="008D604E">
        <w:tc>
          <w:tcPr>
            <w:tcW w:w="4395" w:type="dxa"/>
          </w:tcPr>
          <w:p w14:paraId="7C02284C" w14:textId="77777777" w:rsidR="00D9192C" w:rsidRPr="00836472" w:rsidRDefault="00D9192C" w:rsidP="008D604E">
            <w:pPr>
              <w:jc w:val="center"/>
              <w:rPr>
                <w:rFonts w:ascii="Times" w:hAnsi="Times" w:cs="Arial"/>
                <w:sz w:val="24"/>
                <w:szCs w:val="24"/>
              </w:rPr>
            </w:pPr>
            <w:r w:rsidRPr="00836472">
              <w:rPr>
                <w:rFonts w:ascii="Times" w:hAnsi="Times" w:cs="Arial"/>
                <w:sz w:val="24"/>
                <w:szCs w:val="24"/>
              </w:rPr>
              <w:t>__________________________________</w:t>
            </w:r>
          </w:p>
          <w:p w14:paraId="79D0EB36" w14:textId="77777777" w:rsidR="00D9192C" w:rsidRPr="00836472" w:rsidRDefault="00D9192C" w:rsidP="008D604E">
            <w:pPr>
              <w:jc w:val="center"/>
              <w:rPr>
                <w:rFonts w:ascii="Times" w:hAnsi="Times" w:cs="Arial"/>
                <w:sz w:val="24"/>
                <w:szCs w:val="24"/>
              </w:rPr>
            </w:pPr>
            <w:r w:rsidRPr="00836472">
              <w:rPr>
                <w:rFonts w:ascii="Times" w:hAnsi="Times" w:cs="Arial"/>
                <w:sz w:val="24"/>
                <w:szCs w:val="24"/>
              </w:rPr>
              <w:t>Geraldino Pacheco de Oliveira Filho</w:t>
            </w:r>
          </w:p>
          <w:p w14:paraId="5EDC5D58" w14:textId="77777777" w:rsidR="00D9192C" w:rsidRPr="00836472" w:rsidRDefault="00D9192C" w:rsidP="008D604E">
            <w:pPr>
              <w:spacing w:line="360" w:lineRule="auto"/>
              <w:jc w:val="center"/>
              <w:rPr>
                <w:rFonts w:ascii="Times" w:hAnsi="Times" w:cs="Arial"/>
                <w:sz w:val="24"/>
                <w:szCs w:val="24"/>
              </w:rPr>
            </w:pPr>
            <w:r>
              <w:rPr>
                <w:rFonts w:ascii="Times" w:hAnsi="Times" w:cs="Arial"/>
                <w:sz w:val="24"/>
                <w:szCs w:val="24"/>
              </w:rPr>
              <w:t>Prefeito Municipal</w:t>
            </w:r>
          </w:p>
          <w:p w14:paraId="46F5D402" w14:textId="77777777" w:rsidR="00D9192C" w:rsidRPr="00836472" w:rsidRDefault="00D9192C" w:rsidP="008D604E">
            <w:pPr>
              <w:spacing w:line="360" w:lineRule="auto"/>
              <w:jc w:val="center"/>
              <w:rPr>
                <w:rFonts w:ascii="Times" w:hAnsi="Times" w:cs="Arial"/>
                <w:sz w:val="24"/>
                <w:szCs w:val="24"/>
              </w:rPr>
            </w:pPr>
          </w:p>
          <w:p w14:paraId="5FD31ECD" w14:textId="77777777" w:rsidR="00D9192C" w:rsidRPr="00836472" w:rsidRDefault="00D9192C" w:rsidP="008D604E">
            <w:pPr>
              <w:spacing w:line="360" w:lineRule="auto"/>
              <w:jc w:val="center"/>
              <w:rPr>
                <w:rFonts w:ascii="Times" w:hAnsi="Times" w:cs="Arial"/>
                <w:sz w:val="24"/>
                <w:szCs w:val="24"/>
              </w:rPr>
            </w:pPr>
          </w:p>
        </w:tc>
        <w:tc>
          <w:tcPr>
            <w:tcW w:w="4677" w:type="dxa"/>
          </w:tcPr>
          <w:p w14:paraId="415182A7" w14:textId="77777777" w:rsidR="00D9192C" w:rsidRPr="00836472" w:rsidRDefault="00D9192C" w:rsidP="008D604E">
            <w:pPr>
              <w:pStyle w:val="Ttulo1"/>
              <w:jc w:val="center"/>
              <w:rPr>
                <w:rFonts w:ascii="Times" w:hAnsi="Times" w:cs="Arial"/>
                <w:b w:val="0"/>
                <w:color w:val="auto"/>
                <w:sz w:val="24"/>
                <w:szCs w:val="24"/>
              </w:rPr>
            </w:pPr>
            <w:r w:rsidRPr="00836472">
              <w:rPr>
                <w:rFonts w:ascii="Times" w:hAnsi="Times"/>
                <w:b w:val="0"/>
                <w:color w:val="auto"/>
                <w:sz w:val="24"/>
                <w:szCs w:val="24"/>
              </w:rPr>
              <w:t>__________________________________</w:t>
            </w:r>
          </w:p>
          <w:p w14:paraId="67015D45" w14:textId="77777777" w:rsidR="00D9192C" w:rsidRDefault="00D9192C" w:rsidP="00D9192C">
            <w:pPr>
              <w:pStyle w:val="Ttulo1"/>
              <w:jc w:val="center"/>
              <w:rPr>
                <w:rFonts w:ascii="Times" w:hAnsi="Times" w:cs="Arial"/>
                <w:b w:val="0"/>
                <w:color w:val="auto"/>
                <w:sz w:val="24"/>
                <w:szCs w:val="24"/>
              </w:rPr>
            </w:pPr>
            <w:r>
              <w:rPr>
                <w:rFonts w:ascii="Times" w:hAnsi="Times" w:cs="Arial"/>
                <w:b w:val="0"/>
                <w:color w:val="auto"/>
                <w:sz w:val="24"/>
                <w:szCs w:val="24"/>
              </w:rPr>
              <w:t>Milton Ribeiro Maia Junior</w:t>
            </w:r>
          </w:p>
          <w:p w14:paraId="0A44289A" w14:textId="10D70E44" w:rsidR="00D9192C" w:rsidRPr="00D9192C" w:rsidRDefault="00D9192C" w:rsidP="00D9192C">
            <w:pPr>
              <w:jc w:val="center"/>
              <w:rPr>
                <w:lang w:val="pt-BR" w:eastAsia="pt-BR" w:bidi="ar-SA"/>
              </w:rPr>
            </w:pPr>
            <w:r>
              <w:rPr>
                <w:lang w:val="pt-BR" w:eastAsia="pt-BR" w:bidi="ar-SA"/>
              </w:rPr>
              <w:t>Ogiva Comunicação Ltda</w:t>
            </w:r>
          </w:p>
        </w:tc>
      </w:tr>
    </w:tbl>
    <w:p w14:paraId="19AAF3E4" w14:textId="77777777" w:rsidR="009A3137" w:rsidRPr="00F56689" w:rsidRDefault="009A3137" w:rsidP="009A3137">
      <w:pPr>
        <w:pStyle w:val="SemEspaamento"/>
        <w:spacing w:line="276" w:lineRule="auto"/>
        <w:rPr>
          <w:rFonts w:ascii="Arial" w:hAnsi="Arial" w:cs="Arial"/>
          <w:sz w:val="24"/>
          <w:szCs w:val="24"/>
        </w:rPr>
      </w:pPr>
    </w:p>
    <w:p w14:paraId="78E382E8" w14:textId="77777777" w:rsidR="00ED4CCE" w:rsidRDefault="00ED4CCE" w:rsidP="009A3137">
      <w:pPr>
        <w:pStyle w:val="SemEspaamento"/>
        <w:spacing w:line="276" w:lineRule="auto"/>
        <w:rPr>
          <w:rFonts w:ascii="Arial" w:hAnsi="Arial" w:cs="Arial"/>
        </w:rPr>
      </w:pPr>
    </w:p>
    <w:p w14:paraId="209C8EF1" w14:textId="77777777" w:rsidR="00ED4CCE" w:rsidRDefault="00ED4CCE" w:rsidP="009A3137">
      <w:pPr>
        <w:pStyle w:val="SemEspaamento"/>
        <w:spacing w:line="276" w:lineRule="auto"/>
        <w:rPr>
          <w:rFonts w:ascii="Arial" w:hAnsi="Arial" w:cs="Arial"/>
        </w:rPr>
      </w:pPr>
    </w:p>
    <w:p w14:paraId="33A9FF10" w14:textId="0424ECB1" w:rsidR="00CF5ABF" w:rsidRPr="00DA6515" w:rsidRDefault="00A91998" w:rsidP="009A3137">
      <w:pPr>
        <w:pStyle w:val="SemEspaamento"/>
        <w:spacing w:line="276" w:lineRule="auto"/>
        <w:rPr>
          <w:rFonts w:ascii="Arial" w:hAnsi="Arial" w:cs="Arial"/>
        </w:rPr>
      </w:pPr>
      <w:r w:rsidRPr="00CF5ABF">
        <w:rPr>
          <w:rFonts w:ascii="Arial" w:hAnsi="Arial" w:cs="Arial"/>
        </w:rPr>
        <w:t>TESTEMUNHAS:</w:t>
      </w:r>
    </w:p>
    <w:tbl>
      <w:tblPr>
        <w:tblpPr w:leftFromText="141" w:rightFromText="141" w:bottomFromText="160" w:vertAnchor="text" w:horzAnchor="margin" w:tblpY="1213"/>
        <w:tblW w:w="0" w:type="auto"/>
        <w:tblLook w:val="04A0" w:firstRow="1" w:lastRow="0" w:firstColumn="1" w:lastColumn="0" w:noHBand="0" w:noVBand="1"/>
      </w:tblPr>
      <w:tblGrid>
        <w:gridCol w:w="4414"/>
        <w:gridCol w:w="4306"/>
      </w:tblGrid>
      <w:tr w:rsidR="00DA6515" w14:paraId="2043030D" w14:textId="77777777" w:rsidTr="008D604E">
        <w:trPr>
          <w:trHeight w:val="567"/>
        </w:trPr>
        <w:tc>
          <w:tcPr>
            <w:tcW w:w="4464" w:type="dxa"/>
            <w:hideMark/>
          </w:tcPr>
          <w:p w14:paraId="392D01B3" w14:textId="77777777" w:rsidR="00DA6515" w:rsidRDefault="00DA6515" w:rsidP="00DA6515">
            <w:pPr>
              <w:rPr>
                <w:color w:val="000000"/>
                <w:sz w:val="24"/>
                <w:szCs w:val="24"/>
                <w:lang w:eastAsia="en-US"/>
              </w:rPr>
            </w:pPr>
            <w:bookmarkStart w:id="0" w:name="_Hlk126664364"/>
            <w:r>
              <w:rPr>
                <w:color w:val="000000"/>
                <w:sz w:val="24"/>
                <w:szCs w:val="24"/>
                <w:lang w:eastAsia="en-US"/>
              </w:rPr>
              <w:t>__________________________________</w:t>
            </w:r>
          </w:p>
          <w:p w14:paraId="0EA6F8A3" w14:textId="77777777" w:rsidR="00DA6515" w:rsidRDefault="00DA6515" w:rsidP="00DA6515">
            <w:pPr>
              <w:rPr>
                <w:color w:val="000000"/>
                <w:sz w:val="24"/>
                <w:szCs w:val="24"/>
                <w:lang w:eastAsia="en-US"/>
              </w:rPr>
            </w:pPr>
            <w:r>
              <w:rPr>
                <w:color w:val="000000"/>
                <w:sz w:val="24"/>
                <w:szCs w:val="24"/>
                <w:lang w:eastAsia="en-US"/>
              </w:rPr>
              <w:t>Nome: Antônio Carlos Medeiros da Silva</w:t>
            </w:r>
          </w:p>
          <w:p w14:paraId="369D3911" w14:textId="77777777" w:rsidR="00DA6515" w:rsidRDefault="00DA6515" w:rsidP="00DA6515">
            <w:pPr>
              <w:rPr>
                <w:color w:val="000000"/>
                <w:sz w:val="24"/>
                <w:szCs w:val="24"/>
                <w:lang w:eastAsia="en-US"/>
              </w:rPr>
            </w:pPr>
            <w:r>
              <w:rPr>
                <w:color w:val="000000"/>
                <w:sz w:val="24"/>
                <w:szCs w:val="24"/>
                <w:lang w:eastAsia="en-US"/>
              </w:rPr>
              <w:t>CPF: 118.058.356-61</w:t>
            </w:r>
          </w:p>
        </w:tc>
        <w:tc>
          <w:tcPr>
            <w:tcW w:w="4464" w:type="dxa"/>
            <w:hideMark/>
          </w:tcPr>
          <w:p w14:paraId="48A30F53" w14:textId="26D6D549" w:rsidR="00DA6515" w:rsidRDefault="00DA6515" w:rsidP="008D604E">
            <w:pPr>
              <w:jc w:val="center"/>
              <w:rPr>
                <w:color w:val="000000"/>
                <w:sz w:val="24"/>
                <w:szCs w:val="24"/>
                <w:lang w:eastAsia="en-US"/>
              </w:rPr>
            </w:pPr>
            <w:r>
              <w:rPr>
                <w:color w:val="000000"/>
                <w:sz w:val="24"/>
                <w:szCs w:val="24"/>
                <w:lang w:eastAsia="en-US"/>
              </w:rPr>
              <w:t xml:space="preserve">      _______________________________</w:t>
            </w:r>
          </w:p>
          <w:p w14:paraId="328FCE4D" w14:textId="6DA87BE5" w:rsidR="00DA6515" w:rsidRPr="00821195" w:rsidRDefault="00DA6515" w:rsidP="00DA6515">
            <w:pPr>
              <w:rPr>
                <w:color w:val="000000"/>
                <w:sz w:val="24"/>
                <w:szCs w:val="24"/>
                <w:highlight w:val="yellow"/>
                <w:lang w:eastAsia="en-US"/>
              </w:rPr>
            </w:pPr>
            <w:r>
              <w:rPr>
                <w:color w:val="000000"/>
                <w:sz w:val="24"/>
                <w:szCs w:val="24"/>
                <w:lang w:eastAsia="en-US"/>
              </w:rPr>
              <w:t xml:space="preserve">      Nome: Frederico Pyramo Morais</w:t>
            </w:r>
          </w:p>
          <w:p w14:paraId="51EA3012" w14:textId="44090B29" w:rsidR="00DA6515" w:rsidRDefault="00DA6515" w:rsidP="00DA6515">
            <w:pPr>
              <w:rPr>
                <w:color w:val="000000"/>
                <w:sz w:val="24"/>
                <w:szCs w:val="24"/>
                <w:lang w:eastAsia="en-US"/>
              </w:rPr>
            </w:pPr>
            <w:r>
              <w:rPr>
                <w:color w:val="000000"/>
                <w:sz w:val="24"/>
                <w:szCs w:val="24"/>
                <w:lang w:eastAsia="en-US"/>
              </w:rPr>
              <w:t xml:space="preserve">       </w:t>
            </w:r>
            <w:r w:rsidRPr="0090362A">
              <w:rPr>
                <w:color w:val="000000"/>
                <w:sz w:val="24"/>
                <w:szCs w:val="24"/>
                <w:lang w:eastAsia="en-US"/>
              </w:rPr>
              <w:t xml:space="preserve">CPF: </w:t>
            </w:r>
            <w:r>
              <w:rPr>
                <w:color w:val="000000"/>
                <w:sz w:val="24"/>
                <w:szCs w:val="24"/>
                <w:lang w:eastAsia="en-US"/>
              </w:rPr>
              <w:t>054.442.626-44</w:t>
            </w:r>
          </w:p>
        </w:tc>
        <w:bookmarkEnd w:id="0"/>
      </w:tr>
    </w:tbl>
    <w:p w14:paraId="1BCDB0BA" w14:textId="77777777" w:rsidR="00DA6515" w:rsidRPr="00DA6515" w:rsidRDefault="00DA6515" w:rsidP="00DA6515">
      <w:pPr>
        <w:pStyle w:val="SemEspaamento"/>
        <w:spacing w:line="276" w:lineRule="auto"/>
        <w:rPr>
          <w:rFonts w:ascii="Times New Roman" w:hAnsi="Times New Roman"/>
        </w:rPr>
      </w:pPr>
    </w:p>
    <w:sectPr w:rsidR="00DA6515" w:rsidRPr="00DA6515" w:rsidSect="004C381A">
      <w:headerReference w:type="default" r:id="rId12"/>
      <w:footerReference w:type="default" r:id="rId13"/>
      <w:pgSz w:w="11900" w:h="16820"/>
      <w:pgMar w:top="284" w:right="1580" w:bottom="426" w:left="1600" w:header="79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970F6" w14:textId="77777777" w:rsidR="002B4BE9" w:rsidRDefault="002B4BE9" w:rsidP="008C3D04">
      <w:r>
        <w:separator/>
      </w:r>
    </w:p>
  </w:endnote>
  <w:endnote w:type="continuationSeparator" w:id="0">
    <w:p w14:paraId="72273853" w14:textId="77777777" w:rsidR="002B4BE9" w:rsidRDefault="002B4BE9" w:rsidP="008C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B0E6C" w14:textId="77777777" w:rsidR="000C454E" w:rsidRDefault="000C454E">
    <w:pPr>
      <w:pStyle w:val="Corpodetexto"/>
      <w:spacing w:line="14" w:lineRule="auto"/>
      <w:rPr>
        <w:sz w:val="20"/>
      </w:rPr>
    </w:pPr>
  </w:p>
  <w:p w14:paraId="644F43E1" w14:textId="77777777" w:rsidR="000C454E" w:rsidRDefault="000C454E">
    <w:pPr>
      <w:pStyle w:val="Corpodetexto"/>
      <w:spacing w:line="14" w:lineRule="auto"/>
      <w:rPr>
        <w:sz w:val="20"/>
      </w:rPr>
    </w:pPr>
  </w:p>
  <w:p w14:paraId="285A6689" w14:textId="77777777" w:rsidR="000C454E" w:rsidRDefault="000C454E">
    <w:pPr>
      <w:pStyle w:val="Corpodetexto"/>
      <w:spacing w:line="14" w:lineRule="auto"/>
      <w:rPr>
        <w:sz w:val="20"/>
      </w:rPr>
    </w:pPr>
  </w:p>
  <w:p w14:paraId="6C8E97E8" w14:textId="77777777" w:rsidR="000C454E" w:rsidRDefault="000C454E">
    <w:pPr>
      <w:pStyle w:val="Corpodetexto"/>
      <w:spacing w:line="14" w:lineRule="auto"/>
      <w:rPr>
        <w:sz w:val="20"/>
      </w:rPr>
    </w:pPr>
  </w:p>
  <w:p w14:paraId="3CF2CA84" w14:textId="77777777" w:rsidR="000C454E" w:rsidRDefault="000C454E">
    <w:pPr>
      <w:pStyle w:val="Corpodetexto"/>
      <w:spacing w:line="14" w:lineRule="auto"/>
      <w:rPr>
        <w:sz w:val="20"/>
      </w:rPr>
    </w:pPr>
  </w:p>
  <w:p w14:paraId="1D0A7BCB" w14:textId="77777777" w:rsidR="000C454E" w:rsidRDefault="000C454E">
    <w:pPr>
      <w:pStyle w:val="Corpodetexto"/>
      <w:spacing w:line="14" w:lineRule="auto"/>
      <w:rPr>
        <w:sz w:val="20"/>
      </w:rPr>
    </w:pPr>
  </w:p>
  <w:p w14:paraId="30070B02" w14:textId="77777777" w:rsidR="000C454E" w:rsidRDefault="000C454E">
    <w:pPr>
      <w:pStyle w:val="Corpodetexto"/>
      <w:spacing w:line="14" w:lineRule="auto"/>
      <w:rPr>
        <w:sz w:val="20"/>
      </w:rPr>
    </w:pPr>
  </w:p>
  <w:p w14:paraId="7F6DA644" w14:textId="77777777" w:rsidR="000C454E" w:rsidRDefault="000C454E">
    <w:pPr>
      <w:pStyle w:val="Corpodetexto"/>
      <w:spacing w:line="14" w:lineRule="auto"/>
      <w:rPr>
        <w:sz w:val="20"/>
      </w:rPr>
    </w:pPr>
  </w:p>
  <w:p w14:paraId="40AEA171" w14:textId="77777777" w:rsidR="000C454E" w:rsidRDefault="000C454E">
    <w:pPr>
      <w:pStyle w:val="Corpodetexto"/>
      <w:spacing w:line="14" w:lineRule="auto"/>
      <w:rPr>
        <w:sz w:val="20"/>
      </w:rPr>
    </w:pPr>
  </w:p>
  <w:p w14:paraId="35792FB3" w14:textId="77777777" w:rsidR="000C454E" w:rsidRDefault="000C454E">
    <w:pPr>
      <w:pStyle w:val="Corpodetexto"/>
      <w:spacing w:line="14" w:lineRule="auto"/>
      <w:rPr>
        <w:sz w:val="20"/>
      </w:rPr>
    </w:pPr>
  </w:p>
  <w:p w14:paraId="5FE7659B" w14:textId="77777777" w:rsidR="000C454E" w:rsidRDefault="000C454E">
    <w:pPr>
      <w:pStyle w:val="Corpodetexto"/>
      <w:spacing w:line="14" w:lineRule="auto"/>
      <w:rPr>
        <w:sz w:val="20"/>
      </w:rPr>
    </w:pPr>
  </w:p>
  <w:p w14:paraId="5081A7AC" w14:textId="77777777" w:rsidR="000C454E" w:rsidRDefault="000C454E">
    <w:pPr>
      <w:pStyle w:val="Corpodetexto"/>
      <w:spacing w:line="14" w:lineRule="auto"/>
      <w:rPr>
        <w:sz w:val="20"/>
      </w:rPr>
    </w:pPr>
  </w:p>
  <w:p w14:paraId="3D00C96B" w14:textId="77777777" w:rsidR="000C454E" w:rsidRDefault="000C454E">
    <w:pPr>
      <w:pStyle w:val="Corpodetexto"/>
      <w:spacing w:line="14" w:lineRule="auto"/>
      <w:rPr>
        <w:sz w:val="20"/>
      </w:rPr>
    </w:pPr>
  </w:p>
  <w:p w14:paraId="2C9740EC" w14:textId="77777777" w:rsidR="000C454E" w:rsidRDefault="000C454E">
    <w:pPr>
      <w:pStyle w:val="Corpodetexto"/>
      <w:spacing w:line="14" w:lineRule="auto"/>
      <w:rPr>
        <w:sz w:val="20"/>
      </w:rPr>
    </w:pPr>
  </w:p>
  <w:p w14:paraId="10EBF2EA" w14:textId="77777777" w:rsidR="000C454E" w:rsidRDefault="000C454E">
    <w:pPr>
      <w:pStyle w:val="Corpodetexto"/>
      <w:spacing w:line="14" w:lineRule="auto"/>
      <w:rPr>
        <w:sz w:val="20"/>
      </w:rPr>
    </w:pPr>
  </w:p>
  <w:p w14:paraId="1B9C3B4C" w14:textId="77777777" w:rsidR="000C454E" w:rsidRDefault="000C454E">
    <w:pPr>
      <w:pStyle w:val="Corpodetexto"/>
      <w:spacing w:line="14" w:lineRule="auto"/>
      <w:rPr>
        <w:sz w:val="20"/>
      </w:rPr>
    </w:pPr>
  </w:p>
  <w:p w14:paraId="1516F641" w14:textId="77777777" w:rsidR="000C454E" w:rsidRDefault="000C454E">
    <w:pPr>
      <w:pStyle w:val="Corpodetexto"/>
      <w:spacing w:line="14" w:lineRule="auto"/>
      <w:rPr>
        <w:sz w:val="20"/>
      </w:rPr>
    </w:pPr>
  </w:p>
  <w:p w14:paraId="57376DC5" w14:textId="77777777" w:rsidR="000C454E" w:rsidRDefault="000C454E">
    <w:pPr>
      <w:pStyle w:val="Corpodetexto"/>
      <w:spacing w:line="14" w:lineRule="auto"/>
      <w:rPr>
        <w:sz w:val="20"/>
      </w:rPr>
    </w:pPr>
  </w:p>
  <w:p w14:paraId="00BD2FBC" w14:textId="77777777" w:rsidR="000C454E" w:rsidRDefault="000C454E">
    <w:pPr>
      <w:pStyle w:val="Corpodetexto"/>
      <w:spacing w:line="14" w:lineRule="auto"/>
      <w:rPr>
        <w:sz w:val="20"/>
      </w:rPr>
    </w:pPr>
  </w:p>
  <w:p w14:paraId="5D5CF074" w14:textId="77777777" w:rsidR="000C454E" w:rsidRDefault="000C454E">
    <w:pPr>
      <w:pStyle w:val="Corpodetexto"/>
      <w:spacing w:line="14" w:lineRule="auto"/>
      <w:rPr>
        <w:sz w:val="20"/>
      </w:rPr>
    </w:pPr>
  </w:p>
  <w:p w14:paraId="6D7449B7" w14:textId="77777777" w:rsidR="000C454E" w:rsidRDefault="000C454E">
    <w:pPr>
      <w:pStyle w:val="Corpodetexto"/>
      <w:spacing w:line="14" w:lineRule="auto"/>
      <w:rPr>
        <w:sz w:val="20"/>
      </w:rPr>
    </w:pPr>
  </w:p>
  <w:p w14:paraId="377B7611" w14:textId="77777777" w:rsidR="000C454E" w:rsidRDefault="000C454E">
    <w:pPr>
      <w:pStyle w:val="Corpodetexto"/>
      <w:spacing w:line="14" w:lineRule="auto"/>
      <w:rPr>
        <w:sz w:val="20"/>
      </w:rPr>
    </w:pPr>
  </w:p>
  <w:p w14:paraId="78220745" w14:textId="77777777" w:rsidR="000C454E" w:rsidRDefault="000C454E">
    <w:pPr>
      <w:pStyle w:val="Corpodetexto"/>
      <w:spacing w:line="14" w:lineRule="auto"/>
      <w:rPr>
        <w:sz w:val="20"/>
      </w:rPr>
    </w:pPr>
  </w:p>
  <w:p w14:paraId="12F6F30F" w14:textId="77777777" w:rsidR="000C454E" w:rsidRDefault="000C454E">
    <w:pPr>
      <w:pStyle w:val="Corpodetexto"/>
      <w:spacing w:line="14" w:lineRule="auto"/>
      <w:rPr>
        <w:sz w:val="20"/>
      </w:rPr>
    </w:pPr>
  </w:p>
  <w:p w14:paraId="28913963" w14:textId="77777777" w:rsidR="000C454E" w:rsidRDefault="000C454E">
    <w:pPr>
      <w:pStyle w:val="Corpodetexto"/>
      <w:spacing w:line="14" w:lineRule="auto"/>
      <w:rPr>
        <w:sz w:val="20"/>
      </w:rPr>
    </w:pPr>
  </w:p>
  <w:p w14:paraId="234A1E52" w14:textId="77777777" w:rsidR="000C454E" w:rsidRDefault="000C454E">
    <w:pPr>
      <w:pStyle w:val="Corpodetexto"/>
      <w:spacing w:line="14" w:lineRule="auto"/>
      <w:rPr>
        <w:sz w:val="20"/>
      </w:rPr>
    </w:pPr>
  </w:p>
  <w:p w14:paraId="781918FC" w14:textId="77777777" w:rsidR="000C454E" w:rsidRDefault="000C454E">
    <w:pPr>
      <w:pStyle w:val="Corpodetexto"/>
      <w:spacing w:line="14" w:lineRule="auto"/>
      <w:rPr>
        <w:sz w:val="20"/>
      </w:rPr>
    </w:pPr>
  </w:p>
  <w:sdt>
    <w:sdtPr>
      <w:id w:val="-126009870"/>
      <w:docPartObj>
        <w:docPartGallery w:val="Page Numbers (Bottom of Page)"/>
        <w:docPartUnique/>
      </w:docPartObj>
    </w:sdtPr>
    <w:sdtContent>
      <w:p w14:paraId="75E06F02" w14:textId="30BF0D0D" w:rsidR="000C454E" w:rsidRDefault="000C454E" w:rsidP="000C454E">
        <w:pPr>
          <w:pStyle w:val="Rodap"/>
          <w:tabs>
            <w:tab w:val="clear" w:pos="4252"/>
            <w:tab w:val="clear" w:pos="8504"/>
            <w:tab w:val="center" w:pos="4360"/>
          </w:tabs>
        </w:pPr>
      </w:p>
      <w:tbl>
        <w:tblPr>
          <w:tblW w:w="8359" w:type="dxa"/>
          <w:tblLook w:val="04A0" w:firstRow="1" w:lastRow="0" w:firstColumn="1" w:lastColumn="0" w:noHBand="0" w:noVBand="1"/>
        </w:tblPr>
        <w:tblGrid>
          <w:gridCol w:w="2830"/>
          <w:gridCol w:w="2694"/>
          <w:gridCol w:w="2835"/>
        </w:tblGrid>
        <w:tr w:rsidR="000C454E" w:rsidRPr="002D385A" w14:paraId="55CC9BB8" w14:textId="7DB5C3E6" w:rsidTr="008D604E">
          <w:trPr>
            <w:trHeight w:val="409"/>
          </w:trPr>
          <w:tc>
            <w:tcPr>
              <w:tcW w:w="5524" w:type="dxa"/>
              <w:gridSpan w:val="2"/>
            </w:tcPr>
            <w:p w14:paraId="400CF9EA" w14:textId="06873BA9" w:rsidR="000C454E" w:rsidRDefault="000C454E" w:rsidP="000C454E">
              <w:pPr>
                <w:pStyle w:val="Rodap"/>
                <w:rPr>
                  <w:sz w:val="12"/>
                  <w:szCs w:val="12"/>
                </w:rPr>
              </w:pPr>
            </w:p>
            <w:p w14:paraId="0D086F81" w14:textId="77777777" w:rsidR="000C454E" w:rsidRDefault="000C454E" w:rsidP="000C454E">
              <w:pPr>
                <w:pStyle w:val="Rodap"/>
                <w:rPr>
                  <w:sz w:val="12"/>
                  <w:szCs w:val="12"/>
                </w:rPr>
              </w:pPr>
            </w:p>
            <w:p w14:paraId="690BF73C" w14:textId="77777777" w:rsidR="000C454E" w:rsidRDefault="000C454E" w:rsidP="000C454E">
              <w:pPr>
                <w:pStyle w:val="Rodap"/>
                <w:jc w:val="center"/>
                <w:rPr>
                  <w:sz w:val="12"/>
                  <w:szCs w:val="12"/>
                </w:rPr>
              </w:pPr>
            </w:p>
            <w:p w14:paraId="11274BD1" w14:textId="18F18718" w:rsidR="000C454E" w:rsidRPr="002D385A" w:rsidRDefault="000C454E" w:rsidP="000C454E">
              <w:pPr>
                <w:pStyle w:val="Rodap"/>
                <w:jc w:val="center"/>
                <w:rPr>
                  <w:sz w:val="12"/>
                  <w:szCs w:val="12"/>
                </w:rPr>
              </w:pPr>
            </w:p>
          </w:tc>
          <w:tc>
            <w:tcPr>
              <w:tcW w:w="2835" w:type="dxa"/>
              <w:vMerge w:val="restart"/>
            </w:tcPr>
            <w:p w14:paraId="6F03C037" w14:textId="77777777" w:rsidR="000C454E" w:rsidRDefault="000C454E" w:rsidP="000C454E">
              <w:pPr>
                <w:pStyle w:val="Rodap"/>
                <w:jc w:val="center"/>
                <w:rPr>
                  <w:sz w:val="12"/>
                  <w:szCs w:val="12"/>
                </w:rPr>
              </w:pPr>
            </w:p>
            <w:p w14:paraId="459DA4D1" w14:textId="07469F1F" w:rsidR="000C454E" w:rsidRDefault="000C454E" w:rsidP="000C454E">
              <w:pPr>
                <w:pStyle w:val="Rodap"/>
                <w:jc w:val="center"/>
                <w:rPr>
                  <w:sz w:val="12"/>
                  <w:szCs w:val="12"/>
                </w:rPr>
              </w:pPr>
            </w:p>
            <w:p w14:paraId="3B532FF8" w14:textId="06B6ABCE" w:rsidR="000C454E" w:rsidRDefault="000C454E" w:rsidP="000C454E">
              <w:pPr>
                <w:pStyle w:val="Rodap"/>
                <w:jc w:val="center"/>
                <w:rPr>
                  <w:sz w:val="12"/>
                  <w:szCs w:val="12"/>
                </w:rPr>
              </w:pPr>
            </w:p>
            <w:p w14:paraId="28E9AA92" w14:textId="77777777" w:rsidR="000C454E" w:rsidRPr="002D385A" w:rsidRDefault="000C454E" w:rsidP="000C454E">
              <w:pPr>
                <w:pStyle w:val="Rodap"/>
                <w:jc w:val="center"/>
                <w:rPr>
                  <w:sz w:val="12"/>
                  <w:szCs w:val="12"/>
                </w:rPr>
              </w:pPr>
            </w:p>
            <w:p w14:paraId="7AEB8B53" w14:textId="77777777" w:rsidR="000C454E" w:rsidRPr="002D385A" w:rsidRDefault="000C454E" w:rsidP="000C454E">
              <w:pPr>
                <w:pStyle w:val="Rodap"/>
                <w:jc w:val="center"/>
                <w:rPr>
                  <w:sz w:val="12"/>
                  <w:szCs w:val="12"/>
                </w:rPr>
              </w:pPr>
              <w:r w:rsidRPr="002D385A">
                <w:rPr>
                  <w:sz w:val="12"/>
                  <w:szCs w:val="12"/>
                </w:rPr>
                <w:t>GERALDINO PACHECO DE OLIVEIRA FILHO</w:t>
              </w:r>
            </w:p>
            <w:p w14:paraId="394CE3D1" w14:textId="77777777" w:rsidR="000C454E" w:rsidRPr="002D385A" w:rsidRDefault="000C454E" w:rsidP="000C454E">
              <w:pPr>
                <w:pStyle w:val="Rodap"/>
                <w:rPr>
                  <w:sz w:val="12"/>
                  <w:szCs w:val="12"/>
                </w:rPr>
              </w:pPr>
              <w:r w:rsidRPr="002D385A">
                <w:rPr>
                  <w:sz w:val="12"/>
                  <w:szCs w:val="12"/>
                </w:rPr>
                <w:t xml:space="preserve">                    PREFEITO MUNICIPAL</w:t>
              </w:r>
            </w:p>
          </w:tc>
        </w:tr>
        <w:tr w:rsidR="000C454E" w:rsidRPr="002D385A" w14:paraId="63020340" w14:textId="77777777" w:rsidTr="008D604E">
          <w:trPr>
            <w:trHeight w:val="408"/>
          </w:trPr>
          <w:tc>
            <w:tcPr>
              <w:tcW w:w="2830" w:type="dxa"/>
            </w:tcPr>
            <w:p w14:paraId="6CE0475D" w14:textId="77777777" w:rsidR="00D9192C" w:rsidRDefault="00D9192C" w:rsidP="000C454E">
              <w:pPr>
                <w:pStyle w:val="Rodap"/>
                <w:jc w:val="center"/>
                <w:rPr>
                  <w:sz w:val="12"/>
                  <w:szCs w:val="12"/>
                </w:rPr>
              </w:pPr>
              <w:r>
                <w:rPr>
                  <w:sz w:val="12"/>
                  <w:szCs w:val="12"/>
                </w:rPr>
                <w:t xml:space="preserve">MILTON RIBEIRO MAIA JUNIOR </w:t>
              </w:r>
            </w:p>
            <w:p w14:paraId="257ED709" w14:textId="3211B883" w:rsidR="000C454E" w:rsidRPr="002D385A" w:rsidRDefault="004C381A" w:rsidP="000C454E">
              <w:pPr>
                <w:pStyle w:val="Rodap"/>
                <w:jc w:val="center"/>
                <w:rPr>
                  <w:sz w:val="12"/>
                  <w:szCs w:val="12"/>
                </w:rPr>
              </w:pPr>
              <w:r>
                <w:rPr>
                  <w:sz w:val="12"/>
                  <w:szCs w:val="12"/>
                </w:rPr>
                <w:t xml:space="preserve">OGIVA </w:t>
              </w:r>
              <w:r w:rsidR="00D9192C">
                <w:rPr>
                  <w:sz w:val="12"/>
                  <w:szCs w:val="12"/>
                </w:rPr>
                <w:t>COMUNICAÇÃO LTDA</w:t>
              </w:r>
            </w:p>
            <w:p w14:paraId="6424DA77" w14:textId="2EBFA93C" w:rsidR="000C454E" w:rsidRDefault="000C454E" w:rsidP="00D9192C">
              <w:pPr>
                <w:pStyle w:val="Rodap"/>
                <w:rPr>
                  <w:sz w:val="12"/>
                  <w:szCs w:val="12"/>
                </w:rPr>
              </w:pPr>
            </w:p>
            <w:p w14:paraId="78BF4ADA" w14:textId="77777777" w:rsidR="000C454E" w:rsidRDefault="000C454E" w:rsidP="000C454E">
              <w:pPr>
                <w:pStyle w:val="Rodap"/>
                <w:jc w:val="center"/>
                <w:rPr>
                  <w:sz w:val="12"/>
                  <w:szCs w:val="12"/>
                </w:rPr>
              </w:pPr>
            </w:p>
            <w:p w14:paraId="0E0C2B0C" w14:textId="349950D8" w:rsidR="000C454E" w:rsidRPr="002D385A" w:rsidRDefault="000C454E" w:rsidP="000C454E">
              <w:pPr>
                <w:pStyle w:val="Rodap"/>
                <w:jc w:val="center"/>
                <w:rPr>
                  <w:sz w:val="12"/>
                  <w:szCs w:val="12"/>
                </w:rPr>
              </w:pPr>
            </w:p>
          </w:tc>
          <w:tc>
            <w:tcPr>
              <w:tcW w:w="2694" w:type="dxa"/>
            </w:tcPr>
            <w:p w14:paraId="03DC165F" w14:textId="77777777" w:rsidR="000C454E" w:rsidRPr="002D385A" w:rsidRDefault="000C454E" w:rsidP="000C454E">
              <w:pPr>
                <w:pStyle w:val="Rodap"/>
                <w:jc w:val="center"/>
                <w:rPr>
                  <w:sz w:val="12"/>
                  <w:szCs w:val="12"/>
                </w:rPr>
              </w:pPr>
            </w:p>
          </w:tc>
          <w:tc>
            <w:tcPr>
              <w:tcW w:w="2835" w:type="dxa"/>
              <w:vMerge/>
            </w:tcPr>
            <w:p w14:paraId="2D52F808" w14:textId="77777777" w:rsidR="000C454E" w:rsidRPr="002D385A" w:rsidRDefault="000C454E" w:rsidP="000C454E">
              <w:pPr>
                <w:pStyle w:val="Rodap"/>
                <w:jc w:val="center"/>
                <w:rPr>
                  <w:sz w:val="12"/>
                  <w:szCs w:val="12"/>
                </w:rPr>
              </w:pPr>
            </w:p>
          </w:tc>
        </w:tr>
      </w:tbl>
      <w:p w14:paraId="6D416E1E" w14:textId="77777777" w:rsidR="0005430A" w:rsidRDefault="000C454E" w:rsidP="000C454E">
        <w:pPr>
          <w:pStyle w:val="Rodap"/>
          <w:jc w:val="right"/>
        </w:pPr>
        <w:r>
          <w:fldChar w:fldCharType="begin"/>
        </w:r>
        <w:r>
          <w:instrText>PAGE   \* MERGEFORMAT</w:instrText>
        </w:r>
        <w:r>
          <w:fldChar w:fldCharType="separate"/>
        </w:r>
        <w:r>
          <w:t>1</w:t>
        </w:r>
        <w:r>
          <w:fldChar w:fldCharType="end"/>
        </w:r>
      </w:p>
      <w:p w14:paraId="5F439EDE" w14:textId="175D3185" w:rsidR="000C454E" w:rsidRDefault="00000000" w:rsidP="000C454E">
        <w:pPr>
          <w:pStyle w:val="Rodap"/>
          <w:jc w:val="right"/>
        </w:pPr>
      </w:p>
    </w:sdtContent>
  </w:sdt>
  <w:p w14:paraId="69725BBA" w14:textId="570E927F" w:rsidR="007866CF" w:rsidRDefault="00000000">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7D6F0" w14:textId="77777777" w:rsidR="002B4BE9" w:rsidRDefault="002B4BE9" w:rsidP="008C3D04">
      <w:r>
        <w:separator/>
      </w:r>
    </w:p>
  </w:footnote>
  <w:footnote w:type="continuationSeparator" w:id="0">
    <w:p w14:paraId="7E44233F" w14:textId="77777777" w:rsidR="002B4BE9" w:rsidRDefault="002B4BE9" w:rsidP="008C3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D531" w14:textId="501671BC" w:rsidR="000C454E" w:rsidRDefault="000C454E" w:rsidP="000C454E">
    <w:pPr>
      <w:pStyle w:val="Cabealho"/>
      <w:tabs>
        <w:tab w:val="left" w:pos="5245"/>
      </w:tabs>
      <w:rPr>
        <w:b/>
        <w:bCs/>
      </w:rPr>
    </w:pPr>
    <w:r>
      <w:rPr>
        <w:noProof/>
      </w:rPr>
      <w:drawing>
        <wp:anchor distT="0" distB="0" distL="114300" distR="114300" simplePos="0" relativeHeight="251656192" behindDoc="1" locked="0" layoutInCell="1" allowOverlap="1" wp14:anchorId="5AFEDFE2" wp14:editId="77315AEB">
          <wp:simplePos x="0" y="0"/>
          <wp:positionH relativeFrom="leftMargin">
            <wp:align>right</wp:align>
          </wp:positionH>
          <wp:positionV relativeFrom="paragraph">
            <wp:posOffset>-104775</wp:posOffset>
          </wp:positionV>
          <wp:extent cx="620395" cy="525145"/>
          <wp:effectExtent l="0" t="0" r="8255" b="8255"/>
          <wp:wrapTight wrapText="bothSides">
            <wp:wrapPolygon edited="0">
              <wp:start x="0" y="0"/>
              <wp:lineTo x="0" y="21156"/>
              <wp:lineTo x="21224" y="21156"/>
              <wp:lineTo x="21224" y="0"/>
              <wp:lineTo x="0" y="0"/>
            </wp:wrapPolygon>
          </wp:wrapTight>
          <wp:docPr id="1051512304" name="Imagem 1051512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3776" behindDoc="0" locked="0" layoutInCell="1" allowOverlap="1" wp14:anchorId="7EDFC1E8" wp14:editId="677555B7">
          <wp:simplePos x="0" y="0"/>
          <wp:positionH relativeFrom="column">
            <wp:posOffset>4521200</wp:posOffset>
          </wp:positionH>
          <wp:positionV relativeFrom="paragraph">
            <wp:posOffset>-31115</wp:posOffset>
          </wp:positionV>
          <wp:extent cx="1719580" cy="323850"/>
          <wp:effectExtent l="0" t="0" r="0" b="0"/>
          <wp:wrapSquare wrapText="bothSides"/>
          <wp:docPr id="2108024361" name="Imagem 2108024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Pr>
        <w:b/>
        <w:bCs/>
      </w:rPr>
      <w:t>PREFEITURA MUNICIPAL DE SÃO BRÁS DO SUAÇUÍ</w:t>
    </w:r>
    <w:r>
      <w:rPr>
        <w:b/>
        <w:bCs/>
      </w:rPr>
      <w:br/>
      <w:t xml:space="preserve">                         ESTADO DE MINAS GERAIS      </w:t>
    </w:r>
  </w:p>
  <w:p w14:paraId="08160DAB" w14:textId="77777777" w:rsidR="000C454E" w:rsidRDefault="000C454E" w:rsidP="000C454E">
    <w:pPr>
      <w:pStyle w:val="Cabealho"/>
      <w:tabs>
        <w:tab w:val="left" w:pos="5245"/>
      </w:tabs>
      <w:rPr>
        <w:b/>
        <w:bCs/>
        <w:lang w:val="pt-BR" w:eastAsia="pt-BR" w:bidi="ar-SA"/>
      </w:rPr>
    </w:pPr>
  </w:p>
  <w:p w14:paraId="5EE5B900" w14:textId="77777777" w:rsidR="000C454E" w:rsidRDefault="000C454E" w:rsidP="000C454E">
    <w:pPr>
      <w:pStyle w:val="Cabealho"/>
      <w:tabs>
        <w:tab w:val="right" w:pos="8080"/>
      </w:tabs>
      <w:ind w:right="-1561"/>
      <w:jc w:val="right"/>
      <w:rPr>
        <w:rFonts w:asciiTheme="minorHAnsi" w:hAnsiTheme="minorHAnsi" w:cstheme="minorBidi"/>
      </w:rPr>
    </w:pPr>
  </w:p>
  <w:p w14:paraId="18E9D72B" w14:textId="77777777" w:rsidR="007866CF" w:rsidRDefault="00000000">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16cid:durableId="557206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98"/>
    <w:rsid w:val="00000648"/>
    <w:rsid w:val="000445DE"/>
    <w:rsid w:val="0005430A"/>
    <w:rsid w:val="0006323A"/>
    <w:rsid w:val="000B06EF"/>
    <w:rsid w:val="000C454E"/>
    <w:rsid w:val="00100306"/>
    <w:rsid w:val="00124276"/>
    <w:rsid w:val="001B5261"/>
    <w:rsid w:val="001D5AE6"/>
    <w:rsid w:val="001F631C"/>
    <w:rsid w:val="00271043"/>
    <w:rsid w:val="002854E2"/>
    <w:rsid w:val="00297949"/>
    <w:rsid w:val="002B4BE9"/>
    <w:rsid w:val="003548C3"/>
    <w:rsid w:val="003A612D"/>
    <w:rsid w:val="003E2C22"/>
    <w:rsid w:val="003F5DDF"/>
    <w:rsid w:val="00421AE1"/>
    <w:rsid w:val="004438B8"/>
    <w:rsid w:val="00445780"/>
    <w:rsid w:val="004C381A"/>
    <w:rsid w:val="004E1C30"/>
    <w:rsid w:val="004F6D80"/>
    <w:rsid w:val="0055131C"/>
    <w:rsid w:val="005752CC"/>
    <w:rsid w:val="006A366F"/>
    <w:rsid w:val="00743E5F"/>
    <w:rsid w:val="00795F64"/>
    <w:rsid w:val="008C3D04"/>
    <w:rsid w:val="008F36FA"/>
    <w:rsid w:val="0090482C"/>
    <w:rsid w:val="009A3137"/>
    <w:rsid w:val="009F2162"/>
    <w:rsid w:val="00A169DE"/>
    <w:rsid w:val="00A55F42"/>
    <w:rsid w:val="00A91998"/>
    <w:rsid w:val="00AA738C"/>
    <w:rsid w:val="00BF1C35"/>
    <w:rsid w:val="00C97E54"/>
    <w:rsid w:val="00CB3123"/>
    <w:rsid w:val="00CF5ABF"/>
    <w:rsid w:val="00D519CE"/>
    <w:rsid w:val="00D702FB"/>
    <w:rsid w:val="00D9192C"/>
    <w:rsid w:val="00DA6515"/>
    <w:rsid w:val="00E96521"/>
    <w:rsid w:val="00ED0957"/>
    <w:rsid w:val="00ED4CCE"/>
    <w:rsid w:val="00EE3AE4"/>
    <w:rsid w:val="00EE7ACB"/>
    <w:rsid w:val="00FC67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C1915"/>
  <w15:docId w15:val="{74880495-34A2-44CC-8E41-7CB940CB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1998"/>
    <w:pPr>
      <w:widowControl w:val="0"/>
      <w:autoSpaceDE w:val="0"/>
      <w:autoSpaceDN w:val="0"/>
      <w:spacing w:after="0" w:line="240" w:lineRule="auto"/>
    </w:pPr>
    <w:rPr>
      <w:rFonts w:ascii="Times New Roman" w:eastAsia="Times New Roman" w:hAnsi="Times New Roman" w:cs="Times New Roman"/>
      <w:lang w:val="pt-PT" w:eastAsia="pt-PT" w:bidi="pt-PT"/>
    </w:rPr>
  </w:style>
  <w:style w:type="paragraph" w:styleId="Ttulo1">
    <w:name w:val="heading 1"/>
    <w:basedOn w:val="Normal"/>
    <w:next w:val="Normal"/>
    <w:link w:val="Ttulo1Char"/>
    <w:qFormat/>
    <w:rsid w:val="009A3137"/>
    <w:pPr>
      <w:keepNext/>
      <w:suppressAutoHyphens/>
      <w:autoSpaceDE/>
      <w:autoSpaceDN/>
      <w:outlineLvl w:val="0"/>
    </w:pPr>
    <w:rPr>
      <w:rFonts w:ascii="Arial" w:hAnsi="Arial"/>
      <w:b/>
      <w:color w:val="000000"/>
      <w:szCs w:val="20"/>
      <w:lang w:val="pt-BR" w:eastAsia="pt-BR" w:bidi="ar-SA"/>
    </w:rPr>
  </w:style>
  <w:style w:type="paragraph" w:styleId="Ttulo5">
    <w:name w:val="heading 5"/>
    <w:basedOn w:val="Normal"/>
    <w:next w:val="Normal"/>
    <w:link w:val="Ttulo5Char"/>
    <w:uiPriority w:val="9"/>
    <w:semiHidden/>
    <w:unhideWhenUsed/>
    <w:qFormat/>
    <w:rsid w:val="00DA6515"/>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A91998"/>
    <w:rPr>
      <w:sz w:val="24"/>
      <w:szCs w:val="24"/>
    </w:rPr>
  </w:style>
  <w:style w:type="character" w:customStyle="1" w:styleId="CorpodetextoChar">
    <w:name w:val="Corpo de texto Char"/>
    <w:basedOn w:val="Fontepargpadro"/>
    <w:link w:val="Corpodetexto"/>
    <w:uiPriority w:val="1"/>
    <w:rsid w:val="00A91998"/>
    <w:rPr>
      <w:rFonts w:ascii="Times New Roman" w:eastAsia="Times New Roman" w:hAnsi="Times New Roman" w:cs="Times New Roman"/>
      <w:sz w:val="24"/>
      <w:szCs w:val="24"/>
      <w:lang w:val="pt-PT" w:eastAsia="pt-PT" w:bidi="pt-PT"/>
    </w:rPr>
  </w:style>
  <w:style w:type="paragraph" w:styleId="Rodap">
    <w:name w:val="footer"/>
    <w:basedOn w:val="Normal"/>
    <w:link w:val="RodapChar"/>
    <w:uiPriority w:val="99"/>
    <w:unhideWhenUsed/>
    <w:rsid w:val="00A91998"/>
    <w:pPr>
      <w:tabs>
        <w:tab w:val="center" w:pos="4252"/>
        <w:tab w:val="right" w:pos="8504"/>
      </w:tabs>
    </w:pPr>
  </w:style>
  <w:style w:type="character" w:customStyle="1" w:styleId="RodapChar">
    <w:name w:val="Rodapé Char"/>
    <w:basedOn w:val="Fontepargpadro"/>
    <w:link w:val="Rodap"/>
    <w:uiPriority w:val="99"/>
    <w:rsid w:val="00A91998"/>
    <w:rPr>
      <w:rFonts w:ascii="Times New Roman" w:eastAsia="Times New Roman" w:hAnsi="Times New Roman" w:cs="Times New Roman"/>
      <w:lang w:val="pt-PT" w:eastAsia="pt-PT" w:bidi="pt-PT"/>
    </w:rPr>
  </w:style>
  <w:style w:type="paragraph" w:styleId="SemEspaamento">
    <w:name w:val="No Spacing"/>
    <w:link w:val="SemEspaamentoChar"/>
    <w:uiPriority w:val="1"/>
    <w:qFormat/>
    <w:rsid w:val="00A91998"/>
    <w:pPr>
      <w:spacing w:after="0" w:line="240" w:lineRule="auto"/>
    </w:pPr>
    <w:rPr>
      <w:rFonts w:ascii="Calibri" w:eastAsia="Calibri" w:hAnsi="Calibri" w:cs="Times New Roman"/>
    </w:rPr>
  </w:style>
  <w:style w:type="paragraph" w:customStyle="1" w:styleId="Default">
    <w:name w:val="Default"/>
    <w:rsid w:val="00A9199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yperlink">
    <w:name w:val="Hyperlink"/>
    <w:uiPriority w:val="99"/>
    <w:unhideWhenUsed/>
    <w:rsid w:val="00A91998"/>
    <w:rPr>
      <w:color w:val="0000FF"/>
      <w:u w:val="single"/>
    </w:rPr>
  </w:style>
  <w:style w:type="paragraph" w:styleId="NormalWeb">
    <w:name w:val="Normal (Web)"/>
    <w:basedOn w:val="Normal"/>
    <w:uiPriority w:val="99"/>
    <w:semiHidden/>
    <w:unhideWhenUsed/>
    <w:rsid w:val="00A91998"/>
    <w:pPr>
      <w:widowControl/>
      <w:autoSpaceDE/>
      <w:autoSpaceDN/>
      <w:spacing w:before="100" w:beforeAutospacing="1" w:after="100" w:afterAutospacing="1"/>
    </w:pPr>
    <w:rPr>
      <w:sz w:val="24"/>
      <w:szCs w:val="24"/>
      <w:lang w:val="pt-BR" w:eastAsia="pt-BR" w:bidi="ar-SA"/>
    </w:rPr>
  </w:style>
  <w:style w:type="character" w:customStyle="1" w:styleId="SemEspaamentoChar">
    <w:name w:val="Sem Espaçamento Char"/>
    <w:link w:val="SemEspaamento"/>
    <w:uiPriority w:val="1"/>
    <w:locked/>
    <w:rsid w:val="00A91998"/>
    <w:rPr>
      <w:rFonts w:ascii="Calibri" w:eastAsia="Calibri" w:hAnsi="Calibri" w:cs="Times New Roman"/>
    </w:rPr>
  </w:style>
  <w:style w:type="paragraph" w:styleId="PargrafodaLista">
    <w:name w:val="List Paragraph"/>
    <w:basedOn w:val="Normal"/>
    <w:uiPriority w:val="34"/>
    <w:qFormat/>
    <w:rsid w:val="003F5DDF"/>
    <w:pPr>
      <w:widowControl/>
      <w:autoSpaceDE/>
      <w:autoSpaceDN/>
      <w:spacing w:after="200" w:line="276" w:lineRule="auto"/>
      <w:ind w:left="720"/>
      <w:contextualSpacing/>
    </w:pPr>
    <w:rPr>
      <w:rFonts w:ascii="Calibri" w:eastAsia="Calibri" w:hAnsi="Calibri"/>
      <w:lang w:val="pt-BR" w:eastAsia="en-US" w:bidi="ar-SA"/>
    </w:rPr>
  </w:style>
  <w:style w:type="table" w:customStyle="1" w:styleId="NormalTable0">
    <w:name w:val="Normal Table0"/>
    <w:uiPriority w:val="2"/>
    <w:semiHidden/>
    <w:unhideWhenUsed/>
    <w:qFormat/>
    <w:rsid w:val="009048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482C"/>
    <w:rPr>
      <w:rFonts w:ascii="Arial MT" w:eastAsia="Arial MT" w:hAnsi="Arial MT" w:cs="Arial MT"/>
      <w:lang w:eastAsia="en-US" w:bidi="ar-SA"/>
    </w:rPr>
  </w:style>
  <w:style w:type="paragraph" w:styleId="Cabealho">
    <w:name w:val="header"/>
    <w:basedOn w:val="Normal"/>
    <w:link w:val="CabealhoChar"/>
    <w:unhideWhenUsed/>
    <w:rsid w:val="008C3D04"/>
    <w:pPr>
      <w:tabs>
        <w:tab w:val="center" w:pos="4252"/>
        <w:tab w:val="right" w:pos="8504"/>
      </w:tabs>
    </w:pPr>
  </w:style>
  <w:style w:type="character" w:customStyle="1" w:styleId="CabealhoChar">
    <w:name w:val="Cabeçalho Char"/>
    <w:basedOn w:val="Fontepargpadro"/>
    <w:link w:val="Cabealho"/>
    <w:rsid w:val="008C3D04"/>
    <w:rPr>
      <w:rFonts w:ascii="Times New Roman" w:eastAsia="Times New Roman" w:hAnsi="Times New Roman" w:cs="Times New Roman"/>
      <w:lang w:val="pt-PT" w:eastAsia="pt-PT" w:bidi="pt-PT"/>
    </w:rPr>
  </w:style>
  <w:style w:type="character" w:customStyle="1" w:styleId="Ttulo1Char">
    <w:name w:val="Título 1 Char"/>
    <w:basedOn w:val="Fontepargpadro"/>
    <w:link w:val="Ttulo1"/>
    <w:rsid w:val="009A3137"/>
    <w:rPr>
      <w:rFonts w:ascii="Arial" w:eastAsia="Times New Roman" w:hAnsi="Arial" w:cs="Times New Roman"/>
      <w:b/>
      <w:color w:val="000000"/>
      <w:szCs w:val="20"/>
      <w:lang w:eastAsia="pt-BR"/>
    </w:rPr>
  </w:style>
  <w:style w:type="character" w:styleId="Forte">
    <w:name w:val="Strong"/>
    <w:basedOn w:val="Fontepargpadro"/>
    <w:uiPriority w:val="22"/>
    <w:qFormat/>
    <w:rsid w:val="00D9192C"/>
    <w:rPr>
      <w:b/>
      <w:bCs/>
    </w:rPr>
  </w:style>
  <w:style w:type="character" w:customStyle="1" w:styleId="Ttulo5Char">
    <w:name w:val="Título 5 Char"/>
    <w:basedOn w:val="Fontepargpadro"/>
    <w:link w:val="Ttulo5"/>
    <w:rsid w:val="00DA6515"/>
    <w:rPr>
      <w:rFonts w:asciiTheme="majorHAnsi" w:eastAsiaTheme="majorEastAsia" w:hAnsiTheme="majorHAnsi" w:cstheme="majorBidi"/>
      <w:color w:val="365F91" w:themeColor="accent1" w:themeShade="BF"/>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55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4063</Words>
  <Characters>21946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dc:creator>
  <cp:lastModifiedBy>User</cp:lastModifiedBy>
  <cp:revision>4</cp:revision>
  <dcterms:created xsi:type="dcterms:W3CDTF">2023-07-05T13:34:00Z</dcterms:created>
  <dcterms:modified xsi:type="dcterms:W3CDTF">2023-07-06T19:24:00Z</dcterms:modified>
</cp:coreProperties>
</file>