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1EFBA" w14:textId="2E72FB5C" w:rsidR="001255FD" w:rsidRPr="00397CF6" w:rsidRDefault="001255FD" w:rsidP="001255FD">
      <w:pPr>
        <w:pStyle w:val="SemEspaamento"/>
        <w:spacing w:line="360" w:lineRule="auto"/>
        <w:jc w:val="center"/>
        <w:rPr>
          <w:b/>
        </w:rPr>
      </w:pPr>
      <w:r w:rsidRPr="00397CF6">
        <w:rPr>
          <w:b/>
        </w:rPr>
        <w:t>PROCEDIMENTO ADMINISTRATIVO Nº</w:t>
      </w:r>
      <w:r>
        <w:rPr>
          <w:b/>
        </w:rPr>
        <w:t>69</w:t>
      </w:r>
      <w:r w:rsidRPr="00397CF6">
        <w:rPr>
          <w:b/>
        </w:rPr>
        <w:t>/202</w:t>
      </w:r>
      <w:r>
        <w:rPr>
          <w:b/>
        </w:rPr>
        <w:t>4</w:t>
      </w:r>
    </w:p>
    <w:p w14:paraId="4DA69BB2" w14:textId="095FD82A" w:rsidR="001255FD" w:rsidRPr="00397CF6" w:rsidRDefault="001255FD" w:rsidP="001255FD">
      <w:pPr>
        <w:pStyle w:val="SemEspaamento"/>
        <w:spacing w:line="360" w:lineRule="auto"/>
        <w:jc w:val="center"/>
        <w:rPr>
          <w:b/>
        </w:rPr>
      </w:pPr>
      <w:r w:rsidRPr="00397CF6">
        <w:rPr>
          <w:b/>
        </w:rPr>
        <w:t>DISPENSA Nº</w:t>
      </w:r>
      <w:r>
        <w:rPr>
          <w:b/>
        </w:rPr>
        <w:t>28</w:t>
      </w:r>
      <w:r w:rsidRPr="00397CF6">
        <w:rPr>
          <w:b/>
        </w:rPr>
        <w:t>/202</w:t>
      </w:r>
      <w:r>
        <w:rPr>
          <w:b/>
        </w:rPr>
        <w:t>4</w:t>
      </w:r>
    </w:p>
    <w:p w14:paraId="0BAFCF70" w14:textId="4A100E38" w:rsidR="001255FD" w:rsidRPr="00DC6258" w:rsidRDefault="001255FD" w:rsidP="001255FD">
      <w:pPr>
        <w:pStyle w:val="SemEspaamento"/>
        <w:spacing w:line="360" w:lineRule="auto"/>
        <w:jc w:val="center"/>
        <w:rPr>
          <w:b/>
        </w:rPr>
      </w:pPr>
      <w:r w:rsidRPr="00397CF6">
        <w:rPr>
          <w:b/>
        </w:rPr>
        <w:t>CONTRATO Nº 17</w:t>
      </w:r>
      <w:r>
        <w:rPr>
          <w:b/>
        </w:rPr>
        <w:t>4</w:t>
      </w:r>
      <w:r w:rsidRPr="00397CF6">
        <w:rPr>
          <w:b/>
        </w:rPr>
        <w:t>/202</w:t>
      </w:r>
      <w:r>
        <w:rPr>
          <w:b/>
        </w:rPr>
        <w:t>4</w:t>
      </w:r>
    </w:p>
    <w:p w14:paraId="72B5B202" w14:textId="77777777" w:rsidR="001255FD" w:rsidRDefault="001255FD" w:rsidP="001255FD">
      <w:pPr>
        <w:pStyle w:val="Recuodecorpodetexto"/>
        <w:spacing w:line="360" w:lineRule="auto"/>
        <w:ind w:left="0"/>
        <w:rPr>
          <w:b/>
          <w:u w:val="single"/>
          <w:lang w:val="pt-PT"/>
        </w:rPr>
      </w:pPr>
    </w:p>
    <w:p w14:paraId="3F7AEB04" w14:textId="591F706C" w:rsidR="001255FD" w:rsidRPr="00B15E86" w:rsidRDefault="001255FD" w:rsidP="001255FD">
      <w:pPr>
        <w:pStyle w:val="Recuodecorpodetexto"/>
        <w:spacing w:line="360" w:lineRule="auto"/>
        <w:ind w:left="0"/>
        <w:jc w:val="center"/>
        <w:rPr>
          <w:b/>
          <w:u w:val="single"/>
          <w:lang w:val="pt-PT"/>
        </w:rPr>
      </w:pPr>
      <w:r w:rsidRPr="00B15E86">
        <w:rPr>
          <w:b/>
          <w:u w:val="single"/>
          <w:lang w:val="pt-PT"/>
        </w:rPr>
        <w:t>CONTRATO DE PROGRAMA- Nº 0</w:t>
      </w:r>
      <w:r w:rsidR="00284641">
        <w:rPr>
          <w:b/>
          <w:u w:val="single"/>
          <w:lang w:val="pt-PT"/>
        </w:rPr>
        <w:t>1</w:t>
      </w:r>
      <w:r w:rsidRPr="00B15E86">
        <w:rPr>
          <w:b/>
          <w:u w:val="single"/>
          <w:lang w:val="pt-PT"/>
        </w:rPr>
        <w:t>/202</w:t>
      </w:r>
      <w:r w:rsidR="00284641">
        <w:rPr>
          <w:b/>
          <w:u w:val="single"/>
          <w:lang w:val="pt-PT"/>
        </w:rPr>
        <w:t>4</w:t>
      </w:r>
    </w:p>
    <w:p w14:paraId="7EA3ED14" w14:textId="77777777" w:rsidR="00523847" w:rsidRPr="00523847" w:rsidRDefault="00523847" w:rsidP="00523847">
      <w:pPr>
        <w:pStyle w:val="Recuodecorpodetexto"/>
        <w:spacing w:line="360" w:lineRule="auto"/>
        <w:ind w:left="0"/>
        <w:jc w:val="both"/>
        <w:rPr>
          <w:rFonts w:ascii="Arial" w:hAnsi="Arial" w:cs="Arial"/>
          <w:b/>
          <w:sz w:val="22"/>
          <w:szCs w:val="22"/>
          <w:u w:val="single"/>
          <w:lang w:val="pt-PT"/>
        </w:rPr>
      </w:pPr>
    </w:p>
    <w:p w14:paraId="7D470409" w14:textId="77777777" w:rsidR="009B4E34" w:rsidRPr="00523847" w:rsidRDefault="009B4E34" w:rsidP="001A7A5A">
      <w:pPr>
        <w:pStyle w:val="Recuodecorpodetexto"/>
        <w:spacing w:line="360" w:lineRule="auto"/>
        <w:ind w:left="0"/>
        <w:jc w:val="both"/>
        <w:rPr>
          <w:rFonts w:ascii="Arial" w:hAnsi="Arial" w:cs="Arial"/>
          <w:b/>
          <w:sz w:val="22"/>
          <w:szCs w:val="22"/>
          <w:lang w:val="pt-PT"/>
        </w:rPr>
      </w:pPr>
    </w:p>
    <w:p w14:paraId="2872C0D0" w14:textId="2F21FB12" w:rsidR="009B4E34" w:rsidRPr="00523847" w:rsidRDefault="009B4E34" w:rsidP="00B15E86">
      <w:pPr>
        <w:pStyle w:val="Recuodecorpodetexto"/>
        <w:spacing w:line="276" w:lineRule="auto"/>
        <w:ind w:left="4678"/>
        <w:jc w:val="both"/>
        <w:rPr>
          <w:rFonts w:ascii="Arial" w:hAnsi="Arial" w:cs="Arial"/>
          <w:b/>
          <w:sz w:val="22"/>
          <w:szCs w:val="22"/>
          <w:lang w:val="pt-PT"/>
        </w:rPr>
      </w:pPr>
      <w:r w:rsidRPr="00523847">
        <w:rPr>
          <w:rFonts w:ascii="Arial" w:hAnsi="Arial" w:cs="Arial"/>
          <w:b/>
          <w:sz w:val="22"/>
          <w:szCs w:val="22"/>
          <w:lang w:val="pt-PT"/>
        </w:rPr>
        <w:t xml:space="preserve">Contrato de Programa que entre si celebram o Consórcio Público para o Desenvolvimento do Alto Paraopeba – CODAP – e o Município de </w:t>
      </w:r>
      <w:r w:rsidR="00523847" w:rsidRPr="00523847">
        <w:rPr>
          <w:rFonts w:ascii="Arial" w:hAnsi="Arial" w:cs="Arial"/>
          <w:b/>
          <w:sz w:val="22"/>
          <w:szCs w:val="22"/>
          <w:lang w:val="pt-PT"/>
        </w:rPr>
        <w:t>São Brás do Suaçuí</w:t>
      </w:r>
      <w:r w:rsidRPr="00523847">
        <w:rPr>
          <w:rFonts w:ascii="Arial" w:hAnsi="Arial" w:cs="Arial"/>
          <w:b/>
          <w:sz w:val="22"/>
          <w:szCs w:val="22"/>
          <w:lang w:val="pt-PT"/>
        </w:rPr>
        <w:t xml:space="preserve"> para </w:t>
      </w:r>
      <w:r w:rsidR="002E01CB" w:rsidRPr="00523847">
        <w:rPr>
          <w:rFonts w:ascii="Arial" w:hAnsi="Arial" w:cs="Arial"/>
          <w:b/>
          <w:sz w:val="22"/>
          <w:szCs w:val="22"/>
          <w:lang w:val="pt-PT"/>
        </w:rPr>
        <w:t>prestação de serviços de realização de ester</w:t>
      </w:r>
      <w:r w:rsidR="00D04828" w:rsidRPr="00523847">
        <w:rPr>
          <w:rFonts w:ascii="Arial" w:hAnsi="Arial" w:cs="Arial"/>
          <w:b/>
          <w:sz w:val="22"/>
          <w:szCs w:val="22"/>
          <w:lang w:val="pt-PT"/>
        </w:rPr>
        <w:t>i</w:t>
      </w:r>
      <w:r w:rsidR="002E01CB" w:rsidRPr="00523847">
        <w:rPr>
          <w:rFonts w:ascii="Arial" w:hAnsi="Arial" w:cs="Arial"/>
          <w:b/>
          <w:sz w:val="22"/>
          <w:szCs w:val="22"/>
          <w:lang w:val="pt-PT"/>
        </w:rPr>
        <w:t xml:space="preserve">lização cirúrgica </w:t>
      </w:r>
      <w:r w:rsidRPr="00523847">
        <w:rPr>
          <w:rFonts w:ascii="Arial" w:hAnsi="Arial" w:cs="Arial"/>
          <w:b/>
          <w:sz w:val="22"/>
          <w:szCs w:val="22"/>
          <w:lang w:val="pt-PT"/>
        </w:rPr>
        <w:t>a ser coordenado em âmbito regional pelo CODAP.</w:t>
      </w:r>
    </w:p>
    <w:p w14:paraId="555BA2A2" w14:textId="77777777" w:rsidR="009B4E34" w:rsidRPr="00523847" w:rsidRDefault="009B4E34" w:rsidP="001A7A5A">
      <w:pPr>
        <w:spacing w:line="360" w:lineRule="auto"/>
        <w:jc w:val="both"/>
        <w:rPr>
          <w:rFonts w:ascii="Arial" w:hAnsi="Arial" w:cs="Arial"/>
          <w:b/>
          <w:lang w:val="pt-PT"/>
        </w:rPr>
      </w:pPr>
    </w:p>
    <w:p w14:paraId="377B0E19" w14:textId="6E51D1AF" w:rsidR="009B4E34" w:rsidRPr="00523847" w:rsidRDefault="009B4E34" w:rsidP="00B15E86">
      <w:pPr>
        <w:jc w:val="both"/>
        <w:rPr>
          <w:rFonts w:ascii="Arial" w:hAnsi="Arial" w:cs="Arial"/>
          <w:snapToGrid w:val="0"/>
        </w:rPr>
      </w:pPr>
      <w:r w:rsidRPr="00523847">
        <w:rPr>
          <w:rFonts w:ascii="Arial" w:hAnsi="Arial" w:cs="Arial"/>
        </w:rPr>
        <w:t>Pelo presente instrumento, o CODAP – Consórcio Público para o Desenvolvimento do Alto Paraopeba, inscrito no CNPJ</w:t>
      </w:r>
      <w:r w:rsidR="00A377D8">
        <w:rPr>
          <w:rFonts w:ascii="Arial" w:hAnsi="Arial" w:cs="Arial"/>
        </w:rPr>
        <w:t xml:space="preserve"> nº</w:t>
      </w:r>
      <w:r w:rsidRPr="00523847">
        <w:rPr>
          <w:rFonts w:ascii="Arial" w:hAnsi="Arial" w:cs="Arial"/>
        </w:rPr>
        <w:t xml:space="preserve"> 08</w:t>
      </w:r>
      <w:r w:rsidR="002E01CB" w:rsidRPr="00523847">
        <w:rPr>
          <w:rFonts w:ascii="Arial" w:hAnsi="Arial" w:cs="Arial"/>
        </w:rPr>
        <w:t>.</w:t>
      </w:r>
      <w:r w:rsidRPr="00523847">
        <w:rPr>
          <w:rFonts w:ascii="Arial" w:hAnsi="Arial" w:cs="Arial"/>
        </w:rPr>
        <w:t>753</w:t>
      </w:r>
      <w:r w:rsidR="002E01CB" w:rsidRPr="00523847">
        <w:rPr>
          <w:rFonts w:ascii="Arial" w:hAnsi="Arial" w:cs="Arial"/>
        </w:rPr>
        <w:t>.</w:t>
      </w:r>
      <w:r w:rsidRPr="00523847">
        <w:rPr>
          <w:rFonts w:ascii="Arial" w:hAnsi="Arial" w:cs="Arial"/>
        </w:rPr>
        <w:t xml:space="preserve">385/0001-70, com endereço na Praça </w:t>
      </w:r>
      <w:r w:rsidR="00482469" w:rsidRPr="00523847">
        <w:rPr>
          <w:rFonts w:ascii="Arial" w:hAnsi="Arial" w:cs="Arial"/>
        </w:rPr>
        <w:t>Barão de Queluz, 77</w:t>
      </w:r>
      <w:r w:rsidRPr="00523847">
        <w:rPr>
          <w:rFonts w:ascii="Arial" w:hAnsi="Arial" w:cs="Arial"/>
        </w:rPr>
        <w:t>, Centro, Conselheiro Lafaiete, MG, CEP 36</w:t>
      </w:r>
      <w:r w:rsidR="00503BAE" w:rsidRPr="00523847">
        <w:rPr>
          <w:rFonts w:ascii="Arial" w:hAnsi="Arial" w:cs="Arial"/>
        </w:rPr>
        <w:t>.</w:t>
      </w:r>
      <w:r w:rsidRPr="00523847">
        <w:rPr>
          <w:rFonts w:ascii="Arial" w:hAnsi="Arial" w:cs="Arial"/>
        </w:rPr>
        <w:t>400-0</w:t>
      </w:r>
      <w:r w:rsidR="00B15E86" w:rsidRPr="00523847">
        <w:rPr>
          <w:rFonts w:ascii="Arial" w:hAnsi="Arial" w:cs="Arial"/>
        </w:rPr>
        <w:t>41</w:t>
      </w:r>
      <w:r w:rsidRPr="00523847">
        <w:rPr>
          <w:rFonts w:ascii="Arial" w:hAnsi="Arial" w:cs="Arial"/>
        </w:rPr>
        <w:t>, neste ato representado por seu Secretário Executivo, S</w:t>
      </w:r>
      <w:r w:rsidR="009B7DE5" w:rsidRPr="00523847">
        <w:rPr>
          <w:rFonts w:ascii="Arial" w:hAnsi="Arial" w:cs="Arial"/>
        </w:rPr>
        <w:t xml:space="preserve">r. </w:t>
      </w:r>
      <w:r w:rsidR="00503BAE" w:rsidRPr="00523847">
        <w:rPr>
          <w:rFonts w:ascii="Arial" w:hAnsi="Arial" w:cs="Arial"/>
        </w:rPr>
        <w:t>PAULO C</w:t>
      </w:r>
      <w:r w:rsidR="002E01CB" w:rsidRPr="00523847">
        <w:rPr>
          <w:rFonts w:ascii="Arial" w:hAnsi="Arial" w:cs="Arial"/>
        </w:rPr>
        <w:t>E</w:t>
      </w:r>
      <w:r w:rsidR="00503BAE" w:rsidRPr="00523847">
        <w:rPr>
          <w:rFonts w:ascii="Arial" w:hAnsi="Arial" w:cs="Arial"/>
        </w:rPr>
        <w:t xml:space="preserve">ZAR LOPES CORRÊA, </w:t>
      </w:r>
      <w:r w:rsidR="00F74CDD" w:rsidRPr="00523847">
        <w:rPr>
          <w:rFonts w:ascii="Arial" w:hAnsi="Arial" w:cs="Arial"/>
          <w:snapToGrid w:val="0"/>
        </w:rPr>
        <w:t>brasileiro, inscrito no CPF nº 293.700.436-91, residente e domiciliado em Ouro Branco-MG</w:t>
      </w:r>
      <w:r w:rsidR="00F74CDD" w:rsidRPr="00523847">
        <w:rPr>
          <w:rFonts w:ascii="Arial" w:hAnsi="Arial" w:cs="Arial"/>
        </w:rPr>
        <w:t xml:space="preserve"> </w:t>
      </w:r>
      <w:r w:rsidR="00503BAE" w:rsidRPr="00523847">
        <w:rPr>
          <w:rFonts w:ascii="Arial" w:hAnsi="Arial" w:cs="Arial"/>
        </w:rPr>
        <w:t xml:space="preserve">no exercício de delegação de atribuição determinada pelo Presidente do Consórcio, Exmo. Sr. </w:t>
      </w:r>
      <w:r w:rsidR="00DE5143" w:rsidRPr="00523847">
        <w:rPr>
          <w:rFonts w:ascii="Arial" w:hAnsi="Arial" w:cs="Arial"/>
        </w:rPr>
        <w:t>CLÁUDIO ANTONIO DE SOUZA</w:t>
      </w:r>
      <w:r w:rsidR="00503BAE" w:rsidRPr="00523847">
        <w:rPr>
          <w:rFonts w:ascii="Arial" w:hAnsi="Arial" w:cs="Arial"/>
        </w:rPr>
        <w:t xml:space="preserve">, denominado de agora em diante de </w:t>
      </w:r>
      <w:r w:rsidR="00503BAE" w:rsidRPr="00523847">
        <w:rPr>
          <w:rFonts w:ascii="Arial" w:hAnsi="Arial" w:cs="Arial"/>
          <w:lang w:val="pt-PT"/>
        </w:rPr>
        <w:t xml:space="preserve">CONSÓRCIO, </w:t>
      </w:r>
      <w:r w:rsidR="009B7DE5" w:rsidRPr="00523847">
        <w:rPr>
          <w:rFonts w:ascii="Arial" w:hAnsi="Arial" w:cs="Arial"/>
          <w:lang w:val="pt-PT"/>
        </w:rPr>
        <w:t xml:space="preserve"> e</w:t>
      </w:r>
      <w:r w:rsidRPr="00523847">
        <w:rPr>
          <w:rFonts w:ascii="Arial" w:hAnsi="Arial" w:cs="Arial"/>
          <w:lang w:val="pt-PT"/>
        </w:rPr>
        <w:t xml:space="preserve"> o </w:t>
      </w:r>
      <w:r w:rsidR="006A51FB" w:rsidRPr="00523847">
        <w:rPr>
          <w:rFonts w:ascii="Arial" w:hAnsi="Arial" w:cs="Arial"/>
          <w:lang w:val="pt-PT"/>
        </w:rPr>
        <w:t xml:space="preserve">Município de </w:t>
      </w:r>
      <w:r w:rsidR="00523847" w:rsidRPr="00A377D8">
        <w:rPr>
          <w:rFonts w:ascii="Arial" w:hAnsi="Arial" w:cs="Arial"/>
          <w:b/>
          <w:lang w:val="pt-PT"/>
        </w:rPr>
        <w:t>São Brás do Suaçuí</w:t>
      </w:r>
      <w:r w:rsidR="006A51FB" w:rsidRPr="00523847">
        <w:rPr>
          <w:rFonts w:ascii="Arial" w:hAnsi="Arial" w:cs="Arial"/>
          <w:lang w:val="pt-PT"/>
        </w:rPr>
        <w:t xml:space="preserve">, inscrito no CNPJ nº </w:t>
      </w:r>
      <w:r w:rsidR="00A377D8" w:rsidRPr="00A377D8">
        <w:rPr>
          <w:rFonts w:ascii="Arial" w:hAnsi="Arial" w:cs="Arial"/>
          <w:lang w:val="pt-PT"/>
        </w:rPr>
        <w:t>20.356.754/0001-96</w:t>
      </w:r>
      <w:r w:rsidR="006A51FB" w:rsidRPr="00523847">
        <w:rPr>
          <w:rFonts w:ascii="Arial" w:hAnsi="Arial" w:cs="Arial"/>
          <w:lang w:val="pt-PT"/>
        </w:rPr>
        <w:t>, com sede à</w:t>
      </w:r>
      <w:r w:rsidR="00523847" w:rsidRPr="00523847">
        <w:rPr>
          <w:rFonts w:ascii="Arial" w:hAnsi="Arial" w:cs="Arial"/>
          <w:lang w:val="pt-PT"/>
        </w:rPr>
        <w:t xml:space="preserve"> </w:t>
      </w:r>
      <w:r w:rsidR="00523847" w:rsidRPr="00523847">
        <w:rPr>
          <w:rFonts w:ascii="Arial" w:hAnsi="Arial" w:cs="Arial"/>
        </w:rPr>
        <w:t>Avenida Doutor Aprígio Ribeiro De Oliveira, Nº 150 - Centro</w:t>
      </w:r>
      <w:r w:rsidR="006A51FB" w:rsidRPr="00523847">
        <w:rPr>
          <w:rFonts w:ascii="Arial" w:hAnsi="Arial" w:cs="Arial"/>
          <w:lang w:val="pt-PT"/>
        </w:rPr>
        <w:t>,</w:t>
      </w:r>
      <w:r w:rsidR="00523847" w:rsidRPr="00523847">
        <w:rPr>
          <w:rFonts w:ascii="Arial" w:hAnsi="Arial" w:cs="Arial"/>
          <w:color w:val="222222"/>
          <w:shd w:val="clear" w:color="auto" w:fill="FFFFFF"/>
        </w:rPr>
        <w:t xml:space="preserve"> </w:t>
      </w:r>
      <w:r w:rsidR="00523847" w:rsidRPr="00523847">
        <w:rPr>
          <w:rFonts w:ascii="Arial" w:hAnsi="Arial" w:cs="Arial"/>
        </w:rPr>
        <w:t>São Brás Do Suaçuí/MG,</w:t>
      </w:r>
      <w:r w:rsidR="006A51FB" w:rsidRPr="00523847">
        <w:rPr>
          <w:rFonts w:ascii="Arial" w:hAnsi="Arial" w:cs="Arial"/>
          <w:lang w:val="pt-PT"/>
        </w:rPr>
        <w:t xml:space="preserve"> neste ato representado por seu Prefeito Municipal </w:t>
      </w:r>
      <w:r w:rsidR="00523847" w:rsidRPr="00523847">
        <w:rPr>
          <w:rFonts w:ascii="Arial" w:hAnsi="Arial" w:cs="Arial"/>
          <w:b/>
          <w:lang w:val="pt-PT"/>
        </w:rPr>
        <w:t>Geraldino Pacheco De Oliveira Filho</w:t>
      </w:r>
      <w:r w:rsidR="00CD0F77" w:rsidRPr="00523847">
        <w:rPr>
          <w:rFonts w:ascii="Arial" w:hAnsi="Arial" w:cs="Arial"/>
          <w:lang w:val="pt-PT"/>
        </w:rPr>
        <w:t>,</w:t>
      </w:r>
      <w:r w:rsidR="006A51FB" w:rsidRPr="00523847">
        <w:rPr>
          <w:rFonts w:ascii="Arial" w:hAnsi="Arial" w:cs="Arial"/>
          <w:lang w:val="pt-PT"/>
        </w:rPr>
        <w:t xml:space="preserve"> CPF nº </w:t>
      </w:r>
      <w:r w:rsidR="00523847" w:rsidRPr="00523847">
        <w:rPr>
          <w:rFonts w:ascii="Arial" w:hAnsi="Arial" w:cs="Arial"/>
        </w:rPr>
        <w:t xml:space="preserve">086.883.316-9, </w:t>
      </w:r>
      <w:r w:rsidR="006A51FB" w:rsidRPr="00523847">
        <w:rPr>
          <w:rFonts w:ascii="Arial" w:hAnsi="Arial" w:cs="Arial"/>
          <w:lang w:val="pt-PT"/>
        </w:rPr>
        <w:t xml:space="preserve">residente e domiciliado em </w:t>
      </w:r>
      <w:r w:rsidR="00523847" w:rsidRPr="00523847">
        <w:rPr>
          <w:rFonts w:ascii="Arial" w:hAnsi="Arial" w:cs="Arial"/>
          <w:lang w:val="pt-PT"/>
        </w:rPr>
        <w:t>São Brás do Suaçuí</w:t>
      </w:r>
      <w:r w:rsidR="002D3D61" w:rsidRPr="00523847">
        <w:rPr>
          <w:rFonts w:ascii="Arial" w:hAnsi="Arial" w:cs="Arial"/>
          <w:lang w:val="pt-PT"/>
        </w:rPr>
        <w:t>,</w:t>
      </w:r>
      <w:r w:rsidR="00503BAE" w:rsidRPr="00523847">
        <w:rPr>
          <w:rFonts w:ascii="Arial" w:hAnsi="Arial" w:cs="Arial"/>
          <w:lang w:val="pt-PT"/>
        </w:rPr>
        <w:t xml:space="preserve"> denominado de agora em diante de MUNICÍPIO em observância às disposições contidas na Lei Federal de nº 11.107/200</w:t>
      </w:r>
      <w:r w:rsidRPr="00523847">
        <w:rPr>
          <w:rFonts w:ascii="Arial" w:hAnsi="Arial" w:cs="Arial"/>
          <w:lang w:val="pt-PT"/>
        </w:rPr>
        <w:t>5</w:t>
      </w:r>
      <w:r w:rsidR="00503BAE" w:rsidRPr="00523847">
        <w:rPr>
          <w:rFonts w:ascii="Arial" w:hAnsi="Arial" w:cs="Arial"/>
          <w:lang w:val="pt-PT"/>
        </w:rPr>
        <w:t xml:space="preserve"> e Lei 14.133/2021 resolvem celebrar o presente termo de contrato</w:t>
      </w:r>
      <w:r w:rsidRPr="00523847">
        <w:rPr>
          <w:rFonts w:ascii="Arial" w:hAnsi="Arial" w:cs="Arial"/>
          <w:lang w:val="pt-PT"/>
        </w:rPr>
        <w:t xml:space="preserve"> de Programa</w:t>
      </w:r>
      <w:r w:rsidR="00F74CDD" w:rsidRPr="00523847">
        <w:rPr>
          <w:rFonts w:ascii="Arial" w:hAnsi="Arial" w:cs="Arial"/>
          <w:lang w:val="pt-PT"/>
        </w:rPr>
        <w:t xml:space="preserve"> de Controle Ético de Natalidade de Animais de Pequeno Porte</w:t>
      </w:r>
      <w:r w:rsidR="00D04828" w:rsidRPr="00523847">
        <w:rPr>
          <w:rFonts w:ascii="Arial" w:hAnsi="Arial" w:cs="Arial"/>
          <w:lang w:val="pt-PT"/>
        </w:rPr>
        <w:t xml:space="preserve"> aprovado</w:t>
      </w:r>
      <w:r w:rsidR="00F74CDD" w:rsidRPr="00523847">
        <w:rPr>
          <w:rFonts w:ascii="Arial" w:hAnsi="Arial" w:cs="Arial"/>
          <w:lang w:val="pt-PT"/>
        </w:rPr>
        <w:t xml:space="preserve"> pela 86ª Assembleia Ordinária do CODAP ocorrida no dia 08/04/2019</w:t>
      </w:r>
      <w:r w:rsidRPr="00523847">
        <w:rPr>
          <w:rFonts w:ascii="Arial" w:hAnsi="Arial" w:cs="Arial"/>
          <w:snapToGrid w:val="0"/>
        </w:rPr>
        <w:t xml:space="preserve">, mediante as cláusulas e condições </w:t>
      </w:r>
      <w:r w:rsidR="0028788D" w:rsidRPr="00523847">
        <w:rPr>
          <w:rFonts w:ascii="Arial" w:hAnsi="Arial" w:cs="Arial"/>
          <w:snapToGrid w:val="0"/>
        </w:rPr>
        <w:t>a seguir</w:t>
      </w:r>
      <w:r w:rsidRPr="00523847">
        <w:rPr>
          <w:rFonts w:ascii="Arial" w:hAnsi="Arial" w:cs="Arial"/>
          <w:snapToGrid w:val="0"/>
        </w:rPr>
        <w:t xml:space="preserve"> enunciadas:</w:t>
      </w:r>
    </w:p>
    <w:p w14:paraId="06D8A87B" w14:textId="77777777" w:rsidR="009B4E34" w:rsidRPr="00523847" w:rsidRDefault="009B4E34" w:rsidP="00B15E86">
      <w:pPr>
        <w:jc w:val="both"/>
        <w:rPr>
          <w:rFonts w:ascii="Arial" w:hAnsi="Arial" w:cs="Arial"/>
        </w:rPr>
      </w:pPr>
    </w:p>
    <w:p w14:paraId="40C43087" w14:textId="4B2D9247" w:rsidR="009B4E34" w:rsidRPr="00523847" w:rsidRDefault="009B4E34" w:rsidP="00B15E86">
      <w:pPr>
        <w:pStyle w:val="Ttulo1"/>
        <w:numPr>
          <w:ilvl w:val="0"/>
          <w:numId w:val="37"/>
        </w:numPr>
        <w:spacing w:line="276" w:lineRule="auto"/>
        <w:ind w:left="0" w:firstLine="0"/>
        <w:jc w:val="both"/>
        <w:rPr>
          <w:sz w:val="22"/>
          <w:szCs w:val="22"/>
        </w:rPr>
      </w:pPr>
      <w:r w:rsidRPr="00523847">
        <w:rPr>
          <w:sz w:val="22"/>
          <w:szCs w:val="22"/>
        </w:rPr>
        <w:t>CLÁUSULA PRIMEIRA – DO OBJETO</w:t>
      </w:r>
    </w:p>
    <w:p w14:paraId="2E518084" w14:textId="77777777" w:rsidR="00B15E86" w:rsidRPr="00523847" w:rsidRDefault="00B15E86" w:rsidP="00B15E86">
      <w:pPr>
        <w:rPr>
          <w:rFonts w:ascii="Arial" w:hAnsi="Arial" w:cs="Arial"/>
          <w:lang w:eastAsia="ar-SA"/>
        </w:rPr>
      </w:pPr>
    </w:p>
    <w:p w14:paraId="74167496" w14:textId="769F5FD0" w:rsidR="0028788D" w:rsidRPr="00523847" w:rsidRDefault="0028788D" w:rsidP="00B15E86">
      <w:pPr>
        <w:pStyle w:val="TableParagraph"/>
        <w:numPr>
          <w:ilvl w:val="1"/>
          <w:numId w:val="37"/>
        </w:numPr>
        <w:tabs>
          <w:tab w:val="left" w:pos="1390"/>
          <w:tab w:val="left" w:pos="2160"/>
          <w:tab w:val="left" w:pos="4017"/>
          <w:tab w:val="left" w:pos="5399"/>
          <w:tab w:val="left" w:pos="5819"/>
        </w:tabs>
        <w:spacing w:before="1" w:line="276" w:lineRule="auto"/>
        <w:ind w:left="0" w:right="84" w:firstLine="567"/>
        <w:jc w:val="both"/>
        <w:rPr>
          <w:rFonts w:ascii="Arial" w:hAnsi="Arial" w:cs="Arial"/>
        </w:rPr>
      </w:pPr>
      <w:r w:rsidRPr="00523847">
        <w:rPr>
          <w:rFonts w:ascii="Arial" w:hAnsi="Arial" w:cs="Arial"/>
        </w:rPr>
        <w:t xml:space="preserve">O presente contrato de tem por objetivo a delegação do MUNICÍPIO ao  </w:t>
      </w:r>
      <w:r w:rsidRPr="00523847">
        <w:rPr>
          <w:rFonts w:ascii="Arial" w:hAnsi="Arial" w:cs="Arial"/>
        </w:rPr>
        <w:lastRenderedPageBreak/>
        <w:t>CONSÓRCIO mediante a transferência p</w:t>
      </w:r>
      <w:r w:rsidR="00F74CDD" w:rsidRPr="00523847">
        <w:rPr>
          <w:rFonts w:ascii="Arial" w:hAnsi="Arial" w:cs="Arial"/>
        </w:rPr>
        <w:t xml:space="preserve">arcial dos serviços públicos de </w:t>
      </w:r>
      <w:r w:rsidR="00F74CDD" w:rsidRPr="00523847">
        <w:rPr>
          <w:rFonts w:ascii="Arial" w:hAnsi="Arial" w:cs="Arial"/>
          <w:b/>
        </w:rPr>
        <w:t xml:space="preserve">Controle Ético de Natalidade de Animais de Pequeno Porte (Castramóvel) a ser desenvolvido e prestado pelo CODAP, </w:t>
      </w:r>
      <w:r w:rsidR="00F74CDD" w:rsidRPr="00523847">
        <w:rPr>
          <w:rFonts w:ascii="Arial" w:hAnsi="Arial" w:cs="Arial"/>
        </w:rPr>
        <w:t>em consonância com o ANEXO I, parte integrantes do pre</w:t>
      </w:r>
      <w:r w:rsidR="00D04828" w:rsidRPr="00523847">
        <w:rPr>
          <w:rFonts w:ascii="Arial" w:hAnsi="Arial" w:cs="Arial"/>
        </w:rPr>
        <w:t>sente</w:t>
      </w:r>
      <w:r w:rsidR="00F74CDD" w:rsidRPr="00523847">
        <w:rPr>
          <w:rFonts w:ascii="Arial" w:hAnsi="Arial" w:cs="Arial"/>
        </w:rPr>
        <w:t xml:space="preserve"> contrato de programa.</w:t>
      </w:r>
    </w:p>
    <w:p w14:paraId="236781C1" w14:textId="7E010FDB" w:rsidR="0028788D" w:rsidRPr="00523847" w:rsidRDefault="0028788D" w:rsidP="00B15E86">
      <w:pPr>
        <w:pStyle w:val="TableParagraph"/>
        <w:numPr>
          <w:ilvl w:val="2"/>
          <w:numId w:val="37"/>
        </w:numPr>
        <w:tabs>
          <w:tab w:val="left" w:pos="1390"/>
          <w:tab w:val="left" w:pos="2160"/>
          <w:tab w:val="left" w:pos="4017"/>
          <w:tab w:val="left" w:pos="5399"/>
          <w:tab w:val="left" w:pos="5819"/>
        </w:tabs>
        <w:spacing w:before="1" w:line="276" w:lineRule="auto"/>
        <w:ind w:left="0" w:right="84" w:firstLine="567"/>
        <w:jc w:val="both"/>
        <w:rPr>
          <w:rFonts w:ascii="Arial" w:hAnsi="Arial" w:cs="Arial"/>
        </w:rPr>
      </w:pPr>
      <w:r w:rsidRPr="00523847">
        <w:rPr>
          <w:rFonts w:ascii="Arial" w:hAnsi="Arial" w:cs="Arial"/>
        </w:rPr>
        <w:t>Trata-se de delegação parcial, objetivando o atendimento de demanda do MUNICÍPIO no âmbito de um programa de atendimento coletivo dos entes federados participantes so sistema de compras coletivas do CONSÓRCIO, visando o atendimento das demandas específicas a serem executadas no próprio MUNICÍPIO.</w:t>
      </w:r>
    </w:p>
    <w:p w14:paraId="33FDA79B" w14:textId="77777777" w:rsidR="0028788D" w:rsidRPr="00523847" w:rsidRDefault="0028788D" w:rsidP="00B15E86">
      <w:pPr>
        <w:pStyle w:val="TableParagraph"/>
        <w:tabs>
          <w:tab w:val="left" w:pos="1390"/>
          <w:tab w:val="left" w:pos="2160"/>
          <w:tab w:val="left" w:pos="4017"/>
          <w:tab w:val="left" w:pos="5399"/>
          <w:tab w:val="left" w:pos="5819"/>
        </w:tabs>
        <w:spacing w:before="1" w:line="276" w:lineRule="auto"/>
        <w:ind w:left="567" w:right="84"/>
        <w:jc w:val="both"/>
        <w:rPr>
          <w:rFonts w:ascii="Arial" w:hAnsi="Arial" w:cs="Arial"/>
        </w:rPr>
      </w:pPr>
    </w:p>
    <w:p w14:paraId="24560809" w14:textId="16115084" w:rsidR="0028788D" w:rsidRPr="00523847" w:rsidRDefault="0028788D" w:rsidP="00B15E86">
      <w:pPr>
        <w:pStyle w:val="TableParagraph"/>
        <w:numPr>
          <w:ilvl w:val="1"/>
          <w:numId w:val="37"/>
        </w:numPr>
        <w:tabs>
          <w:tab w:val="left" w:pos="1390"/>
          <w:tab w:val="left" w:pos="2160"/>
          <w:tab w:val="left" w:pos="4017"/>
          <w:tab w:val="left" w:pos="5399"/>
          <w:tab w:val="left" w:pos="5819"/>
        </w:tabs>
        <w:spacing w:before="1" w:line="276" w:lineRule="auto"/>
        <w:ind w:left="0" w:right="84" w:firstLine="567"/>
        <w:jc w:val="both"/>
        <w:rPr>
          <w:rFonts w:ascii="Arial" w:hAnsi="Arial" w:cs="Arial"/>
        </w:rPr>
      </w:pPr>
      <w:r w:rsidRPr="00523847">
        <w:rPr>
          <w:rFonts w:ascii="Arial" w:hAnsi="Arial" w:cs="Arial"/>
        </w:rPr>
        <w:t>Na forma do item 1.1, constituem objeto do presente instrumento a transferência dos seguintes encargos:</w:t>
      </w:r>
    </w:p>
    <w:p w14:paraId="31D36688" w14:textId="2666261E" w:rsidR="0028788D" w:rsidRPr="00523847" w:rsidRDefault="0028788D" w:rsidP="00B15E86">
      <w:pPr>
        <w:pStyle w:val="TableParagraph"/>
        <w:numPr>
          <w:ilvl w:val="2"/>
          <w:numId w:val="37"/>
        </w:numPr>
        <w:tabs>
          <w:tab w:val="left" w:pos="1390"/>
          <w:tab w:val="left" w:pos="2160"/>
          <w:tab w:val="left" w:pos="4017"/>
          <w:tab w:val="left" w:pos="5399"/>
          <w:tab w:val="left" w:pos="5819"/>
        </w:tabs>
        <w:spacing w:before="1" w:line="276" w:lineRule="auto"/>
        <w:ind w:left="0" w:right="84" w:firstLine="567"/>
        <w:jc w:val="both"/>
        <w:rPr>
          <w:rFonts w:ascii="Arial" w:hAnsi="Arial" w:cs="Arial"/>
        </w:rPr>
      </w:pPr>
      <w:r w:rsidRPr="00523847">
        <w:rPr>
          <w:rFonts w:ascii="Arial" w:hAnsi="Arial" w:cs="Arial"/>
        </w:rPr>
        <w:t>Transferência de atribuições para Planejamento das Contratações, compreendendo;</w:t>
      </w:r>
    </w:p>
    <w:p w14:paraId="439E2E61" w14:textId="250FA28F" w:rsidR="0028788D" w:rsidRPr="00523847" w:rsidRDefault="00A40D18" w:rsidP="00B15E86">
      <w:pPr>
        <w:pStyle w:val="TableParagraph"/>
        <w:numPr>
          <w:ilvl w:val="0"/>
          <w:numId w:val="38"/>
        </w:numPr>
        <w:tabs>
          <w:tab w:val="left" w:pos="1390"/>
          <w:tab w:val="left" w:pos="2160"/>
          <w:tab w:val="left" w:pos="4017"/>
          <w:tab w:val="left" w:pos="5399"/>
          <w:tab w:val="left" w:pos="5819"/>
        </w:tabs>
        <w:spacing w:before="1" w:line="276" w:lineRule="auto"/>
        <w:ind w:right="84"/>
        <w:jc w:val="both"/>
        <w:rPr>
          <w:rFonts w:ascii="Arial" w:hAnsi="Arial" w:cs="Arial"/>
        </w:rPr>
      </w:pPr>
      <w:r w:rsidRPr="00523847">
        <w:rPr>
          <w:rFonts w:ascii="Arial" w:hAnsi="Arial" w:cs="Arial"/>
        </w:rPr>
        <w:t>a</w:t>
      </w:r>
      <w:r w:rsidR="0028788D" w:rsidRPr="00523847">
        <w:rPr>
          <w:rFonts w:ascii="Arial" w:hAnsi="Arial" w:cs="Arial"/>
        </w:rPr>
        <w:t xml:space="preserve"> realização de estudos técnicos prelimares necessários a formalização de demanda de bens</w:t>
      </w:r>
      <w:r w:rsidR="00D04828" w:rsidRPr="00523847">
        <w:rPr>
          <w:rFonts w:ascii="Arial" w:hAnsi="Arial" w:cs="Arial"/>
        </w:rPr>
        <w:t xml:space="preserve"> ou serviços </w:t>
      </w:r>
      <w:r w:rsidR="0028788D" w:rsidRPr="00523847">
        <w:rPr>
          <w:rFonts w:ascii="Arial" w:hAnsi="Arial" w:cs="Arial"/>
        </w:rPr>
        <w:t xml:space="preserve"> a serem adquiridos</w:t>
      </w:r>
      <w:r w:rsidRPr="00523847">
        <w:rPr>
          <w:rFonts w:ascii="Arial" w:hAnsi="Arial" w:cs="Arial"/>
        </w:rPr>
        <w:t xml:space="preserve"> ao MUNICÍPIO;</w:t>
      </w:r>
    </w:p>
    <w:p w14:paraId="18468A4A" w14:textId="794C521A" w:rsidR="00A40D18" w:rsidRPr="00523847" w:rsidRDefault="00A40D18" w:rsidP="00B15E86">
      <w:pPr>
        <w:pStyle w:val="TableParagraph"/>
        <w:numPr>
          <w:ilvl w:val="0"/>
          <w:numId w:val="38"/>
        </w:numPr>
        <w:tabs>
          <w:tab w:val="left" w:pos="1390"/>
          <w:tab w:val="left" w:pos="2160"/>
          <w:tab w:val="left" w:pos="4017"/>
          <w:tab w:val="left" w:pos="5399"/>
          <w:tab w:val="left" w:pos="5819"/>
        </w:tabs>
        <w:spacing w:before="1" w:line="276" w:lineRule="auto"/>
        <w:ind w:right="84"/>
        <w:jc w:val="both"/>
        <w:rPr>
          <w:rFonts w:ascii="Arial" w:hAnsi="Arial" w:cs="Arial"/>
        </w:rPr>
      </w:pPr>
      <w:r w:rsidRPr="00523847">
        <w:rPr>
          <w:rFonts w:ascii="Arial" w:hAnsi="Arial" w:cs="Arial"/>
        </w:rPr>
        <w:t>a realização de pesquisas de preço de mercado;</w:t>
      </w:r>
    </w:p>
    <w:p w14:paraId="19F3A1FF" w14:textId="3613812C" w:rsidR="00A40D18" w:rsidRPr="00523847" w:rsidRDefault="00A40D18" w:rsidP="00B15E86">
      <w:pPr>
        <w:pStyle w:val="TableParagraph"/>
        <w:numPr>
          <w:ilvl w:val="0"/>
          <w:numId w:val="38"/>
        </w:numPr>
        <w:tabs>
          <w:tab w:val="left" w:pos="1390"/>
          <w:tab w:val="left" w:pos="2160"/>
          <w:tab w:val="left" w:pos="4017"/>
          <w:tab w:val="left" w:pos="5399"/>
          <w:tab w:val="left" w:pos="5819"/>
        </w:tabs>
        <w:spacing w:before="1" w:line="276" w:lineRule="auto"/>
        <w:ind w:right="84"/>
        <w:jc w:val="both"/>
        <w:rPr>
          <w:rFonts w:ascii="Arial" w:hAnsi="Arial" w:cs="Arial"/>
        </w:rPr>
      </w:pPr>
      <w:r w:rsidRPr="00523847">
        <w:rPr>
          <w:rFonts w:ascii="Arial" w:hAnsi="Arial" w:cs="Arial"/>
        </w:rPr>
        <w:t>a formalização de termo de referência.</w:t>
      </w:r>
    </w:p>
    <w:p w14:paraId="30CE8219" w14:textId="77777777" w:rsidR="0070390C" w:rsidRPr="00523847" w:rsidRDefault="0070390C" w:rsidP="00B15E86">
      <w:pPr>
        <w:pStyle w:val="TableParagraph"/>
        <w:tabs>
          <w:tab w:val="left" w:pos="1390"/>
          <w:tab w:val="left" w:pos="2160"/>
          <w:tab w:val="left" w:pos="4017"/>
          <w:tab w:val="left" w:pos="5399"/>
          <w:tab w:val="left" w:pos="5819"/>
        </w:tabs>
        <w:spacing w:before="1" w:line="276" w:lineRule="auto"/>
        <w:ind w:left="1440" w:right="84"/>
        <w:jc w:val="both"/>
        <w:rPr>
          <w:rFonts w:ascii="Arial" w:hAnsi="Arial" w:cs="Arial"/>
        </w:rPr>
      </w:pPr>
    </w:p>
    <w:p w14:paraId="7D61D072" w14:textId="1FD73E3B" w:rsidR="0070390C" w:rsidRPr="00523847" w:rsidRDefault="0070390C" w:rsidP="00B15E86">
      <w:pPr>
        <w:pStyle w:val="TableParagraph"/>
        <w:numPr>
          <w:ilvl w:val="2"/>
          <w:numId w:val="37"/>
        </w:numPr>
        <w:tabs>
          <w:tab w:val="left" w:pos="1390"/>
          <w:tab w:val="left" w:pos="2160"/>
          <w:tab w:val="left" w:pos="4017"/>
          <w:tab w:val="left" w:pos="5399"/>
          <w:tab w:val="left" w:pos="5819"/>
        </w:tabs>
        <w:spacing w:before="1" w:line="276" w:lineRule="auto"/>
        <w:ind w:left="0" w:right="84" w:firstLine="567"/>
        <w:jc w:val="both"/>
        <w:rPr>
          <w:rFonts w:ascii="Arial" w:hAnsi="Arial" w:cs="Arial"/>
        </w:rPr>
      </w:pPr>
      <w:r w:rsidRPr="00523847">
        <w:rPr>
          <w:rFonts w:ascii="Arial" w:hAnsi="Arial" w:cs="Arial"/>
        </w:rPr>
        <w:t>Transferência de atribuições para aquisição de bens, sua conferência e líquidação da despesa nos termos da Lei Federal de nº 4.320/1964.</w:t>
      </w:r>
    </w:p>
    <w:p w14:paraId="107080A8" w14:textId="77777777" w:rsidR="009C2F4C" w:rsidRPr="00523847" w:rsidRDefault="009C2F4C" w:rsidP="00B15E86">
      <w:pPr>
        <w:pStyle w:val="TableParagraph"/>
        <w:tabs>
          <w:tab w:val="left" w:pos="1390"/>
          <w:tab w:val="left" w:pos="2160"/>
          <w:tab w:val="left" w:pos="4017"/>
          <w:tab w:val="left" w:pos="5399"/>
          <w:tab w:val="left" w:pos="5819"/>
        </w:tabs>
        <w:spacing w:before="1" w:line="276" w:lineRule="auto"/>
        <w:ind w:left="567" w:right="84"/>
        <w:jc w:val="both"/>
        <w:rPr>
          <w:rFonts w:ascii="Arial" w:hAnsi="Arial" w:cs="Arial"/>
        </w:rPr>
      </w:pPr>
    </w:p>
    <w:p w14:paraId="74FCC324" w14:textId="01CEBF5F" w:rsidR="0070390C" w:rsidRPr="00523847" w:rsidRDefault="0070390C" w:rsidP="00B15E86">
      <w:pPr>
        <w:pStyle w:val="TableParagraph"/>
        <w:numPr>
          <w:ilvl w:val="2"/>
          <w:numId w:val="37"/>
        </w:numPr>
        <w:tabs>
          <w:tab w:val="left" w:pos="1390"/>
          <w:tab w:val="left" w:pos="2160"/>
          <w:tab w:val="left" w:pos="4017"/>
          <w:tab w:val="left" w:pos="5399"/>
          <w:tab w:val="left" w:pos="5819"/>
        </w:tabs>
        <w:spacing w:before="1" w:line="276" w:lineRule="auto"/>
        <w:ind w:left="0" w:right="84" w:firstLine="567"/>
        <w:jc w:val="both"/>
        <w:rPr>
          <w:rFonts w:ascii="Arial" w:hAnsi="Arial" w:cs="Arial"/>
        </w:rPr>
      </w:pPr>
      <w:r w:rsidRPr="00523847">
        <w:rPr>
          <w:rFonts w:ascii="Arial" w:hAnsi="Arial" w:cs="Arial"/>
        </w:rPr>
        <w:t xml:space="preserve">Transferência de atribuições para distribuição, </w:t>
      </w:r>
      <w:r w:rsidR="00D04828" w:rsidRPr="00523847">
        <w:rPr>
          <w:rFonts w:ascii="Arial" w:hAnsi="Arial" w:cs="Arial"/>
        </w:rPr>
        <w:t>fornecimento</w:t>
      </w:r>
      <w:r w:rsidRPr="00523847">
        <w:rPr>
          <w:rFonts w:ascii="Arial" w:hAnsi="Arial" w:cs="Arial"/>
        </w:rPr>
        <w:t xml:space="preserve"> ou prestação de serviços ao MUNICÍPIO adquiridos.</w:t>
      </w:r>
    </w:p>
    <w:p w14:paraId="2FDE6DCA" w14:textId="5D4CF592" w:rsidR="009C2F4C" w:rsidRPr="00523847" w:rsidRDefault="009C2F4C" w:rsidP="00B15E86">
      <w:pPr>
        <w:pStyle w:val="TableParagraph"/>
        <w:tabs>
          <w:tab w:val="left" w:pos="1390"/>
          <w:tab w:val="left" w:pos="2160"/>
          <w:tab w:val="left" w:pos="4017"/>
          <w:tab w:val="left" w:pos="5399"/>
          <w:tab w:val="left" w:pos="5819"/>
        </w:tabs>
        <w:spacing w:before="1" w:line="276" w:lineRule="auto"/>
        <w:ind w:left="1080" w:right="84"/>
        <w:jc w:val="both"/>
        <w:rPr>
          <w:rFonts w:ascii="Arial" w:hAnsi="Arial" w:cs="Arial"/>
          <w:b/>
        </w:rPr>
      </w:pPr>
    </w:p>
    <w:p w14:paraId="6C75D0B5" w14:textId="77777777" w:rsidR="009C2F1D" w:rsidRPr="00523847" w:rsidRDefault="009C2F1D" w:rsidP="00B15E86">
      <w:pPr>
        <w:pStyle w:val="TableParagraph"/>
        <w:tabs>
          <w:tab w:val="left" w:pos="1390"/>
          <w:tab w:val="left" w:pos="2160"/>
          <w:tab w:val="left" w:pos="4017"/>
          <w:tab w:val="left" w:pos="5399"/>
          <w:tab w:val="left" w:pos="5819"/>
        </w:tabs>
        <w:spacing w:before="1" w:line="276" w:lineRule="auto"/>
        <w:ind w:left="1080" w:right="84"/>
        <w:jc w:val="both"/>
        <w:rPr>
          <w:rFonts w:ascii="Arial" w:hAnsi="Arial" w:cs="Arial"/>
          <w:b/>
        </w:rPr>
      </w:pPr>
    </w:p>
    <w:p w14:paraId="0326A040" w14:textId="6BC3DFD7" w:rsidR="009C2F4C" w:rsidRPr="00523847" w:rsidRDefault="009C2F4C" w:rsidP="00B15E86">
      <w:pPr>
        <w:pStyle w:val="TableParagraph"/>
        <w:numPr>
          <w:ilvl w:val="0"/>
          <w:numId w:val="37"/>
        </w:numPr>
        <w:tabs>
          <w:tab w:val="left" w:pos="284"/>
          <w:tab w:val="left" w:pos="2160"/>
          <w:tab w:val="left" w:pos="4017"/>
          <w:tab w:val="left" w:pos="5399"/>
          <w:tab w:val="left" w:pos="5819"/>
        </w:tabs>
        <w:spacing w:before="1" w:line="276" w:lineRule="auto"/>
        <w:ind w:left="0" w:right="84" w:firstLine="0"/>
        <w:jc w:val="both"/>
        <w:rPr>
          <w:rFonts w:ascii="Arial" w:hAnsi="Arial" w:cs="Arial"/>
          <w:b/>
        </w:rPr>
      </w:pPr>
      <w:r w:rsidRPr="00523847">
        <w:rPr>
          <w:rFonts w:ascii="Arial" w:hAnsi="Arial" w:cs="Arial"/>
          <w:b/>
        </w:rPr>
        <w:t xml:space="preserve">CLÁUSULA SEGUNDA – DELIBERAÇÃO </w:t>
      </w:r>
    </w:p>
    <w:p w14:paraId="0EFCB9CC" w14:textId="77777777" w:rsidR="009C2F4C" w:rsidRPr="00523847" w:rsidRDefault="009C2F4C" w:rsidP="00B15E86">
      <w:pPr>
        <w:pStyle w:val="TableParagraph"/>
        <w:tabs>
          <w:tab w:val="left" w:pos="1390"/>
          <w:tab w:val="left" w:pos="2160"/>
          <w:tab w:val="left" w:pos="4017"/>
          <w:tab w:val="left" w:pos="5399"/>
          <w:tab w:val="left" w:pos="5819"/>
        </w:tabs>
        <w:spacing w:before="1" w:line="276" w:lineRule="auto"/>
        <w:ind w:left="720" w:right="84"/>
        <w:jc w:val="both"/>
        <w:rPr>
          <w:rFonts w:ascii="Arial" w:hAnsi="Arial" w:cs="Arial"/>
          <w:b/>
        </w:rPr>
      </w:pPr>
    </w:p>
    <w:p w14:paraId="546F1F22" w14:textId="5ABA398F" w:rsidR="009C2F4C" w:rsidRPr="00523847" w:rsidRDefault="00573ACD" w:rsidP="00B15E86">
      <w:pPr>
        <w:pStyle w:val="TableParagraph"/>
        <w:numPr>
          <w:ilvl w:val="1"/>
          <w:numId w:val="37"/>
        </w:numPr>
        <w:tabs>
          <w:tab w:val="left" w:pos="1390"/>
          <w:tab w:val="left" w:pos="2160"/>
          <w:tab w:val="left" w:pos="4017"/>
          <w:tab w:val="left" w:pos="5399"/>
          <w:tab w:val="left" w:pos="5819"/>
        </w:tabs>
        <w:spacing w:before="1" w:line="276" w:lineRule="auto"/>
        <w:ind w:left="0" w:right="84" w:firstLine="567"/>
        <w:jc w:val="both"/>
        <w:rPr>
          <w:rFonts w:ascii="Arial" w:hAnsi="Arial" w:cs="Arial"/>
        </w:rPr>
      </w:pPr>
      <w:r w:rsidRPr="00523847">
        <w:rPr>
          <w:rFonts w:ascii="Arial" w:hAnsi="Arial" w:cs="Arial"/>
        </w:rPr>
        <w:t>O objeto</w:t>
      </w:r>
      <w:r w:rsidR="003D1CDE" w:rsidRPr="00523847">
        <w:rPr>
          <w:rFonts w:ascii="Arial" w:hAnsi="Arial" w:cs="Arial"/>
        </w:rPr>
        <w:t xml:space="preserve"> do presente contrato programa será executado pelo CONSÓRCIO em razão de delegação/transferência realizada em conformidade com o art. 13 da Lei Federal de nº 11.107/2005 c/c o art. 30, do Decreto de nº 6.017/2007</w:t>
      </w:r>
      <w:r w:rsidR="00692719" w:rsidRPr="00523847">
        <w:rPr>
          <w:rFonts w:ascii="Arial" w:hAnsi="Arial" w:cs="Arial"/>
        </w:rPr>
        <w:t xml:space="preserve"> e art. 75, inciso XI, da Lei Federal de nº 14.133/2021, bem como, Estatuto de Constituição do CONSÓRCIO.</w:t>
      </w:r>
    </w:p>
    <w:p w14:paraId="0BB8A116" w14:textId="77777777" w:rsidR="00260810" w:rsidRPr="00523847" w:rsidRDefault="00260810" w:rsidP="00B15E86">
      <w:pPr>
        <w:pStyle w:val="TableParagraph"/>
        <w:tabs>
          <w:tab w:val="left" w:pos="1390"/>
          <w:tab w:val="left" w:pos="2160"/>
          <w:tab w:val="left" w:pos="4017"/>
          <w:tab w:val="left" w:pos="5399"/>
          <w:tab w:val="left" w:pos="5819"/>
        </w:tabs>
        <w:spacing w:before="1" w:line="276" w:lineRule="auto"/>
        <w:ind w:left="567" w:right="84"/>
        <w:jc w:val="both"/>
        <w:rPr>
          <w:rFonts w:ascii="Arial" w:hAnsi="Arial" w:cs="Arial"/>
        </w:rPr>
      </w:pPr>
    </w:p>
    <w:p w14:paraId="1B9914A8" w14:textId="1DB7627F" w:rsidR="00692719" w:rsidRPr="00523847" w:rsidRDefault="00692719" w:rsidP="00B15E86">
      <w:pPr>
        <w:pStyle w:val="TableParagraph"/>
        <w:numPr>
          <w:ilvl w:val="1"/>
          <w:numId w:val="37"/>
        </w:numPr>
        <w:tabs>
          <w:tab w:val="left" w:pos="1390"/>
          <w:tab w:val="left" w:pos="2160"/>
          <w:tab w:val="left" w:pos="4017"/>
          <w:tab w:val="left" w:pos="5399"/>
          <w:tab w:val="left" w:pos="5819"/>
        </w:tabs>
        <w:spacing w:before="1" w:line="276" w:lineRule="auto"/>
        <w:ind w:left="0" w:right="84" w:firstLine="567"/>
        <w:jc w:val="both"/>
        <w:rPr>
          <w:rFonts w:ascii="Arial" w:hAnsi="Arial" w:cs="Arial"/>
        </w:rPr>
      </w:pPr>
      <w:r w:rsidRPr="00523847">
        <w:rPr>
          <w:rFonts w:ascii="Arial" w:hAnsi="Arial" w:cs="Arial"/>
        </w:rPr>
        <w:t xml:space="preserve"> Vincula-se ao presente contrato, nos termos do inciso</w:t>
      </w:r>
      <w:r w:rsidR="001A1B58" w:rsidRPr="00523847">
        <w:rPr>
          <w:rFonts w:ascii="Arial" w:hAnsi="Arial" w:cs="Arial"/>
        </w:rPr>
        <w:t xml:space="preserve"> XI, do art. 75, da Lei Federal de nº 14.133/2021 o procedimento administrativo </w:t>
      </w:r>
      <w:r w:rsidR="00B415DD" w:rsidRPr="00523847">
        <w:rPr>
          <w:rFonts w:ascii="Arial" w:hAnsi="Arial" w:cs="Arial"/>
        </w:rPr>
        <w:t xml:space="preserve">requisitório, </w:t>
      </w:r>
      <w:r w:rsidR="001A1B58" w:rsidRPr="00523847">
        <w:rPr>
          <w:rFonts w:ascii="Arial" w:hAnsi="Arial" w:cs="Arial"/>
        </w:rPr>
        <w:t>formalizado no âmbito do CONSÓRCIO, onserbando o disposto no item 9.7 deste instrumento.</w:t>
      </w:r>
    </w:p>
    <w:p w14:paraId="7DABA42B" w14:textId="77777777" w:rsidR="0028788D" w:rsidRPr="00523847" w:rsidRDefault="0028788D" w:rsidP="00B15E86">
      <w:pPr>
        <w:pStyle w:val="TableParagraph"/>
        <w:tabs>
          <w:tab w:val="left" w:pos="1390"/>
          <w:tab w:val="left" w:pos="2160"/>
          <w:tab w:val="left" w:pos="4017"/>
          <w:tab w:val="left" w:pos="5399"/>
          <w:tab w:val="left" w:pos="5819"/>
        </w:tabs>
        <w:spacing w:before="1" w:line="276" w:lineRule="auto"/>
        <w:ind w:left="107" w:right="84"/>
        <w:jc w:val="both"/>
        <w:rPr>
          <w:rFonts w:ascii="Arial" w:hAnsi="Arial" w:cs="Arial"/>
        </w:rPr>
      </w:pPr>
    </w:p>
    <w:p w14:paraId="3CC5F929" w14:textId="24795DEE" w:rsidR="0028788D" w:rsidRPr="00523847" w:rsidRDefault="00E24722" w:rsidP="00B15E86">
      <w:pPr>
        <w:pStyle w:val="TableParagraph"/>
        <w:numPr>
          <w:ilvl w:val="0"/>
          <w:numId w:val="37"/>
        </w:numPr>
        <w:tabs>
          <w:tab w:val="left" w:pos="284"/>
          <w:tab w:val="left" w:pos="2160"/>
          <w:tab w:val="left" w:pos="4017"/>
          <w:tab w:val="left" w:pos="5399"/>
          <w:tab w:val="left" w:pos="5819"/>
        </w:tabs>
        <w:spacing w:before="1" w:line="276" w:lineRule="auto"/>
        <w:ind w:left="0" w:right="84" w:firstLine="0"/>
        <w:jc w:val="both"/>
        <w:rPr>
          <w:rFonts w:ascii="Arial" w:hAnsi="Arial" w:cs="Arial"/>
          <w:b/>
        </w:rPr>
      </w:pPr>
      <w:r w:rsidRPr="00523847">
        <w:rPr>
          <w:rFonts w:ascii="Arial" w:hAnsi="Arial" w:cs="Arial"/>
          <w:b/>
        </w:rPr>
        <w:t>CLÁUSULA TERCEIRA – LEGISLAÇÃO APLICÁVEL</w:t>
      </w:r>
    </w:p>
    <w:p w14:paraId="37DCEC96" w14:textId="77777777" w:rsidR="00D1682D" w:rsidRPr="00523847" w:rsidRDefault="00D1682D" w:rsidP="00B15E86">
      <w:pPr>
        <w:pStyle w:val="TableParagraph"/>
        <w:tabs>
          <w:tab w:val="left" w:pos="284"/>
          <w:tab w:val="left" w:pos="2160"/>
          <w:tab w:val="left" w:pos="4017"/>
          <w:tab w:val="left" w:pos="5399"/>
          <w:tab w:val="left" w:pos="5819"/>
        </w:tabs>
        <w:spacing w:before="1" w:line="276" w:lineRule="auto"/>
        <w:ind w:right="84"/>
        <w:jc w:val="both"/>
        <w:rPr>
          <w:rFonts w:ascii="Arial" w:hAnsi="Arial" w:cs="Arial"/>
          <w:b/>
        </w:rPr>
      </w:pPr>
    </w:p>
    <w:p w14:paraId="3388DC54" w14:textId="38B5E266" w:rsidR="00E24722" w:rsidRPr="00523847" w:rsidRDefault="00D1682D" w:rsidP="00B15E86">
      <w:pPr>
        <w:pStyle w:val="TableParagraph"/>
        <w:numPr>
          <w:ilvl w:val="1"/>
          <w:numId w:val="37"/>
        </w:numPr>
        <w:tabs>
          <w:tab w:val="left" w:pos="1390"/>
          <w:tab w:val="left" w:pos="2160"/>
          <w:tab w:val="left" w:pos="4017"/>
          <w:tab w:val="left" w:pos="5399"/>
          <w:tab w:val="left" w:pos="5819"/>
        </w:tabs>
        <w:spacing w:before="1" w:line="276" w:lineRule="auto"/>
        <w:ind w:left="0" w:right="84" w:firstLine="567"/>
        <w:jc w:val="both"/>
        <w:rPr>
          <w:rFonts w:ascii="Arial" w:hAnsi="Arial" w:cs="Arial"/>
        </w:rPr>
      </w:pPr>
      <w:r w:rsidRPr="00523847">
        <w:rPr>
          <w:rFonts w:ascii="Arial" w:hAnsi="Arial" w:cs="Arial"/>
        </w:rPr>
        <w:t>O presente contrato de programa será regido pelas seguintes normas:</w:t>
      </w:r>
    </w:p>
    <w:p w14:paraId="17D4D62C" w14:textId="7A959A54" w:rsidR="00D1682D" w:rsidRPr="00523847" w:rsidRDefault="00D1682D" w:rsidP="00B15E86">
      <w:pPr>
        <w:pStyle w:val="TableParagraph"/>
        <w:numPr>
          <w:ilvl w:val="2"/>
          <w:numId w:val="37"/>
        </w:numPr>
        <w:tabs>
          <w:tab w:val="left" w:pos="1390"/>
          <w:tab w:val="left" w:pos="2160"/>
          <w:tab w:val="left" w:pos="4017"/>
          <w:tab w:val="left" w:pos="5399"/>
          <w:tab w:val="left" w:pos="5819"/>
        </w:tabs>
        <w:spacing w:before="1" w:line="276" w:lineRule="auto"/>
        <w:ind w:right="84"/>
        <w:jc w:val="both"/>
        <w:rPr>
          <w:rFonts w:ascii="Arial" w:hAnsi="Arial" w:cs="Arial"/>
        </w:rPr>
      </w:pPr>
      <w:r w:rsidRPr="00523847">
        <w:rPr>
          <w:rFonts w:ascii="Arial" w:hAnsi="Arial" w:cs="Arial"/>
        </w:rPr>
        <w:t>Lei de nº 4.320/64.</w:t>
      </w:r>
    </w:p>
    <w:p w14:paraId="5B291C1E" w14:textId="36DA9D65" w:rsidR="00D1682D" w:rsidRPr="00523847" w:rsidRDefault="00D1682D" w:rsidP="00B15E86">
      <w:pPr>
        <w:pStyle w:val="TableParagraph"/>
        <w:numPr>
          <w:ilvl w:val="2"/>
          <w:numId w:val="37"/>
        </w:numPr>
        <w:tabs>
          <w:tab w:val="left" w:pos="1390"/>
          <w:tab w:val="left" w:pos="2160"/>
          <w:tab w:val="left" w:pos="4017"/>
          <w:tab w:val="left" w:pos="5399"/>
          <w:tab w:val="left" w:pos="5819"/>
        </w:tabs>
        <w:spacing w:before="1" w:line="276" w:lineRule="auto"/>
        <w:ind w:right="84"/>
        <w:jc w:val="both"/>
        <w:rPr>
          <w:rFonts w:ascii="Arial" w:hAnsi="Arial" w:cs="Arial"/>
        </w:rPr>
      </w:pPr>
      <w:r w:rsidRPr="00523847">
        <w:rPr>
          <w:rFonts w:ascii="Arial" w:hAnsi="Arial" w:cs="Arial"/>
        </w:rPr>
        <w:t>Lei de nº 8.080/90;</w:t>
      </w:r>
    </w:p>
    <w:p w14:paraId="5490174C" w14:textId="34F772F4" w:rsidR="00D1682D" w:rsidRPr="00523847" w:rsidRDefault="00D1682D" w:rsidP="00B15E86">
      <w:pPr>
        <w:pStyle w:val="TableParagraph"/>
        <w:numPr>
          <w:ilvl w:val="2"/>
          <w:numId w:val="37"/>
        </w:numPr>
        <w:tabs>
          <w:tab w:val="left" w:pos="1390"/>
          <w:tab w:val="left" w:pos="2160"/>
          <w:tab w:val="left" w:pos="4017"/>
          <w:tab w:val="left" w:pos="5399"/>
          <w:tab w:val="left" w:pos="5819"/>
        </w:tabs>
        <w:spacing w:before="1" w:line="276" w:lineRule="auto"/>
        <w:ind w:right="84"/>
        <w:jc w:val="both"/>
        <w:rPr>
          <w:rFonts w:ascii="Arial" w:hAnsi="Arial" w:cs="Arial"/>
        </w:rPr>
      </w:pPr>
      <w:r w:rsidRPr="00523847">
        <w:rPr>
          <w:rFonts w:ascii="Arial" w:hAnsi="Arial" w:cs="Arial"/>
        </w:rPr>
        <w:t>Lei de nº 11.107/05;</w:t>
      </w:r>
    </w:p>
    <w:p w14:paraId="7BD4FCE9" w14:textId="217B6FD0" w:rsidR="00D1682D" w:rsidRPr="00523847" w:rsidRDefault="00D1682D" w:rsidP="00B15E86">
      <w:pPr>
        <w:pStyle w:val="TableParagraph"/>
        <w:numPr>
          <w:ilvl w:val="2"/>
          <w:numId w:val="37"/>
        </w:numPr>
        <w:tabs>
          <w:tab w:val="left" w:pos="1390"/>
          <w:tab w:val="left" w:pos="2160"/>
          <w:tab w:val="left" w:pos="4017"/>
          <w:tab w:val="left" w:pos="5399"/>
          <w:tab w:val="left" w:pos="5819"/>
        </w:tabs>
        <w:spacing w:before="1" w:line="276" w:lineRule="auto"/>
        <w:ind w:right="84"/>
        <w:jc w:val="both"/>
        <w:rPr>
          <w:rFonts w:ascii="Arial" w:hAnsi="Arial" w:cs="Arial"/>
        </w:rPr>
      </w:pPr>
      <w:r w:rsidRPr="00523847">
        <w:rPr>
          <w:rFonts w:ascii="Arial" w:hAnsi="Arial" w:cs="Arial"/>
        </w:rPr>
        <w:t>Lei de nº 14.133/21;</w:t>
      </w:r>
    </w:p>
    <w:p w14:paraId="2325397A" w14:textId="2A92A18C" w:rsidR="00D1682D" w:rsidRPr="00523847" w:rsidRDefault="00D1682D" w:rsidP="00B15E86">
      <w:pPr>
        <w:pStyle w:val="TableParagraph"/>
        <w:numPr>
          <w:ilvl w:val="2"/>
          <w:numId w:val="37"/>
        </w:numPr>
        <w:tabs>
          <w:tab w:val="left" w:pos="1390"/>
          <w:tab w:val="left" w:pos="2160"/>
          <w:tab w:val="left" w:pos="4017"/>
          <w:tab w:val="left" w:pos="5399"/>
          <w:tab w:val="left" w:pos="5819"/>
        </w:tabs>
        <w:spacing w:before="1" w:line="276" w:lineRule="auto"/>
        <w:ind w:right="84"/>
        <w:jc w:val="both"/>
        <w:rPr>
          <w:rFonts w:ascii="Arial" w:hAnsi="Arial" w:cs="Arial"/>
        </w:rPr>
      </w:pPr>
      <w:r w:rsidRPr="00523847">
        <w:rPr>
          <w:rFonts w:ascii="Arial" w:hAnsi="Arial" w:cs="Arial"/>
        </w:rPr>
        <w:t>Decreto nº 6.017/05;</w:t>
      </w:r>
    </w:p>
    <w:p w14:paraId="661ABB5C" w14:textId="47FE3C2D" w:rsidR="00D1682D" w:rsidRPr="00523847" w:rsidRDefault="00D1682D" w:rsidP="00B15E86">
      <w:pPr>
        <w:pStyle w:val="TableParagraph"/>
        <w:numPr>
          <w:ilvl w:val="2"/>
          <w:numId w:val="37"/>
        </w:numPr>
        <w:tabs>
          <w:tab w:val="left" w:pos="1390"/>
          <w:tab w:val="left" w:pos="2160"/>
          <w:tab w:val="left" w:pos="4017"/>
          <w:tab w:val="left" w:pos="5399"/>
          <w:tab w:val="left" w:pos="5819"/>
        </w:tabs>
        <w:spacing w:before="1" w:line="276" w:lineRule="auto"/>
        <w:ind w:right="84"/>
        <w:jc w:val="both"/>
        <w:rPr>
          <w:rFonts w:ascii="Arial" w:hAnsi="Arial" w:cs="Arial"/>
        </w:rPr>
      </w:pPr>
      <w:r w:rsidRPr="00523847">
        <w:rPr>
          <w:rFonts w:ascii="Arial" w:hAnsi="Arial" w:cs="Arial"/>
        </w:rPr>
        <w:lastRenderedPageBreak/>
        <w:t>Portaria STN nº 274/2016;</w:t>
      </w:r>
    </w:p>
    <w:p w14:paraId="1B54587C" w14:textId="77777777" w:rsidR="00AA100B" w:rsidRPr="00F20A81" w:rsidRDefault="00D1682D" w:rsidP="002B1AB9">
      <w:pPr>
        <w:pStyle w:val="TableParagraph"/>
        <w:numPr>
          <w:ilvl w:val="2"/>
          <w:numId w:val="37"/>
        </w:numPr>
        <w:tabs>
          <w:tab w:val="left" w:pos="1390"/>
          <w:tab w:val="left" w:pos="2160"/>
          <w:tab w:val="left" w:pos="4017"/>
          <w:tab w:val="left" w:pos="5399"/>
          <w:tab w:val="left" w:pos="5819"/>
        </w:tabs>
        <w:spacing w:before="1" w:line="276" w:lineRule="auto"/>
        <w:ind w:left="360" w:right="84"/>
        <w:jc w:val="both"/>
        <w:rPr>
          <w:rFonts w:ascii="Arial" w:hAnsi="Arial" w:cs="Arial"/>
          <w:b/>
        </w:rPr>
      </w:pPr>
      <w:r w:rsidRPr="00AA100B">
        <w:rPr>
          <w:rFonts w:ascii="Arial" w:hAnsi="Arial" w:cs="Arial"/>
        </w:rPr>
        <w:t>Consolidação de contrato do Consórcio Público do CODAP;</w:t>
      </w:r>
    </w:p>
    <w:p w14:paraId="5C2C9E10" w14:textId="77777777" w:rsidR="00F20A81" w:rsidRPr="00AA100B" w:rsidRDefault="00F20A81" w:rsidP="00F20A81">
      <w:pPr>
        <w:pStyle w:val="TableParagraph"/>
        <w:tabs>
          <w:tab w:val="left" w:pos="1390"/>
          <w:tab w:val="left" w:pos="2160"/>
          <w:tab w:val="left" w:pos="4017"/>
          <w:tab w:val="left" w:pos="5399"/>
          <w:tab w:val="left" w:pos="5819"/>
        </w:tabs>
        <w:spacing w:before="1" w:line="276" w:lineRule="auto"/>
        <w:ind w:left="-360" w:right="84"/>
        <w:jc w:val="both"/>
        <w:rPr>
          <w:rFonts w:ascii="Arial" w:hAnsi="Arial" w:cs="Arial"/>
          <w:b/>
        </w:rPr>
      </w:pPr>
    </w:p>
    <w:p w14:paraId="2E5D101B" w14:textId="793C59F7" w:rsidR="00D1682D" w:rsidRPr="00AA100B" w:rsidRDefault="00D1682D" w:rsidP="002B1AB9">
      <w:pPr>
        <w:pStyle w:val="TableParagraph"/>
        <w:numPr>
          <w:ilvl w:val="2"/>
          <w:numId w:val="37"/>
        </w:numPr>
        <w:tabs>
          <w:tab w:val="left" w:pos="1390"/>
          <w:tab w:val="left" w:pos="2160"/>
          <w:tab w:val="left" w:pos="4017"/>
          <w:tab w:val="left" w:pos="5399"/>
          <w:tab w:val="left" w:pos="5819"/>
        </w:tabs>
        <w:spacing w:before="1" w:line="276" w:lineRule="auto"/>
        <w:ind w:left="360" w:right="84"/>
        <w:jc w:val="both"/>
        <w:rPr>
          <w:rFonts w:ascii="Arial" w:hAnsi="Arial" w:cs="Arial"/>
          <w:b/>
        </w:rPr>
      </w:pPr>
      <w:r w:rsidRPr="00AA100B">
        <w:rPr>
          <w:rFonts w:ascii="Arial" w:hAnsi="Arial" w:cs="Arial"/>
          <w:b/>
        </w:rPr>
        <w:t>CLÁUSULA QUARTA – REGIME DE EXECUÇÃO</w:t>
      </w:r>
    </w:p>
    <w:p w14:paraId="1401BB4F" w14:textId="77777777" w:rsidR="00D1682D" w:rsidRPr="00523847" w:rsidRDefault="00D1682D" w:rsidP="00B15E86">
      <w:pPr>
        <w:pStyle w:val="TableParagraph"/>
        <w:tabs>
          <w:tab w:val="left" w:pos="1390"/>
          <w:tab w:val="left" w:pos="2160"/>
          <w:tab w:val="left" w:pos="4017"/>
          <w:tab w:val="left" w:pos="5399"/>
          <w:tab w:val="left" w:pos="5819"/>
        </w:tabs>
        <w:spacing w:before="1" w:line="276" w:lineRule="auto"/>
        <w:ind w:left="710" w:right="84"/>
        <w:jc w:val="both"/>
        <w:rPr>
          <w:rFonts w:ascii="Arial" w:hAnsi="Arial" w:cs="Arial"/>
        </w:rPr>
      </w:pPr>
    </w:p>
    <w:p w14:paraId="11F47755" w14:textId="2FB8B514" w:rsidR="0028788D" w:rsidRPr="00523847" w:rsidRDefault="00612686" w:rsidP="00B15E86">
      <w:pPr>
        <w:pStyle w:val="TableParagraph"/>
        <w:numPr>
          <w:ilvl w:val="1"/>
          <w:numId w:val="37"/>
        </w:numPr>
        <w:tabs>
          <w:tab w:val="left" w:pos="1390"/>
          <w:tab w:val="left" w:pos="2160"/>
          <w:tab w:val="left" w:pos="4017"/>
          <w:tab w:val="left" w:pos="5399"/>
          <w:tab w:val="left" w:pos="5819"/>
        </w:tabs>
        <w:spacing w:before="1" w:line="276" w:lineRule="auto"/>
        <w:ind w:left="0" w:right="84" w:firstLine="567"/>
        <w:jc w:val="both"/>
        <w:rPr>
          <w:rFonts w:ascii="Arial" w:hAnsi="Arial" w:cs="Arial"/>
        </w:rPr>
      </w:pPr>
      <w:r w:rsidRPr="00523847">
        <w:rPr>
          <w:rFonts w:ascii="Arial" w:hAnsi="Arial" w:cs="Arial"/>
        </w:rPr>
        <w:t>O contrato de programa adotará o regime de execução na forma de gestão associada mediante delegação de atribuições e competências do MUNICÍPIO e transferência de encargos, indicados na cláusula primeira.</w:t>
      </w:r>
    </w:p>
    <w:p w14:paraId="6A92BC05" w14:textId="0D3D8F66" w:rsidR="002F3899" w:rsidRPr="00523847" w:rsidRDefault="002F3899" w:rsidP="00B15E86">
      <w:pPr>
        <w:pStyle w:val="TableParagraph"/>
        <w:numPr>
          <w:ilvl w:val="1"/>
          <w:numId w:val="37"/>
        </w:numPr>
        <w:tabs>
          <w:tab w:val="left" w:pos="1390"/>
          <w:tab w:val="left" w:pos="2160"/>
          <w:tab w:val="left" w:pos="4017"/>
          <w:tab w:val="left" w:pos="5399"/>
          <w:tab w:val="left" w:pos="5819"/>
        </w:tabs>
        <w:spacing w:before="1" w:line="276" w:lineRule="auto"/>
        <w:ind w:left="0" w:right="84" w:firstLine="567"/>
        <w:jc w:val="both"/>
        <w:rPr>
          <w:rFonts w:ascii="Arial" w:hAnsi="Arial" w:cs="Arial"/>
        </w:rPr>
      </w:pPr>
      <w:r w:rsidRPr="00523847">
        <w:rPr>
          <w:rFonts w:ascii="Arial" w:hAnsi="Arial" w:cs="Arial"/>
        </w:rPr>
        <w:t>O CONSÓRCIO, no exercício das competências delegadas e encargos transferidos realizará a respectiva execução</w:t>
      </w:r>
      <w:r w:rsidR="000D269B" w:rsidRPr="00523847">
        <w:rPr>
          <w:rFonts w:ascii="Arial" w:hAnsi="Arial" w:cs="Arial"/>
        </w:rPr>
        <w:t xml:space="preserve"> de forma indireta adotando, para tanto, as modalidades de licitação e procedimentos auxiliares previstos na Lei Federal de nº 14.133/21, preferencialmente, os prodecimentos auxiliares de registro de preços ou credenciamento.</w:t>
      </w:r>
    </w:p>
    <w:p w14:paraId="238054AF" w14:textId="0FC011CB" w:rsidR="000D269B" w:rsidRPr="00523847" w:rsidRDefault="000D269B" w:rsidP="00B15E86">
      <w:pPr>
        <w:pStyle w:val="TableParagraph"/>
        <w:numPr>
          <w:ilvl w:val="1"/>
          <w:numId w:val="37"/>
        </w:numPr>
        <w:tabs>
          <w:tab w:val="left" w:pos="1390"/>
          <w:tab w:val="left" w:pos="2160"/>
          <w:tab w:val="left" w:pos="4017"/>
          <w:tab w:val="left" w:pos="5399"/>
          <w:tab w:val="left" w:pos="5819"/>
        </w:tabs>
        <w:spacing w:before="1" w:line="276" w:lineRule="auto"/>
        <w:ind w:left="0" w:right="84" w:firstLine="567"/>
        <w:jc w:val="both"/>
        <w:rPr>
          <w:rFonts w:ascii="Arial" w:hAnsi="Arial" w:cs="Arial"/>
        </w:rPr>
      </w:pPr>
      <w:r w:rsidRPr="00523847">
        <w:rPr>
          <w:rFonts w:ascii="Arial" w:hAnsi="Arial" w:cs="Arial"/>
        </w:rPr>
        <w:t>Nos termos do art. 191, da Lei Federal de nº 14.133/21, é faculdado ao CODAP a formalização de procedimentos administrativos de licitaçõe</w:t>
      </w:r>
      <w:r w:rsidR="00CF0520" w:rsidRPr="00523847">
        <w:rPr>
          <w:rFonts w:ascii="Arial" w:hAnsi="Arial" w:cs="Arial"/>
        </w:rPr>
        <w:t xml:space="preserve">s e contratos regidos pelas Leis Federais nº </w:t>
      </w:r>
      <w:r w:rsidR="00F84819" w:rsidRPr="00523847">
        <w:rPr>
          <w:rFonts w:ascii="Arial" w:hAnsi="Arial" w:cs="Arial"/>
        </w:rPr>
        <w:t>14.133/2021 E</w:t>
      </w:r>
      <w:r w:rsidR="00CF0520" w:rsidRPr="00523847">
        <w:rPr>
          <w:rFonts w:ascii="Arial" w:hAnsi="Arial" w:cs="Arial"/>
        </w:rPr>
        <w:t xml:space="preserve"> 10.520/02, observando o disposto no art. 193, inciso II, da Lei Federal de nº 14.133/21.</w:t>
      </w:r>
    </w:p>
    <w:p w14:paraId="723AF2C6" w14:textId="77777777" w:rsidR="00DA091B" w:rsidRPr="00523847" w:rsidRDefault="00DA091B" w:rsidP="00B15E86">
      <w:pPr>
        <w:pStyle w:val="TableParagraph"/>
        <w:tabs>
          <w:tab w:val="left" w:pos="1390"/>
          <w:tab w:val="left" w:pos="2160"/>
          <w:tab w:val="left" w:pos="4017"/>
          <w:tab w:val="left" w:pos="5399"/>
          <w:tab w:val="left" w:pos="5819"/>
        </w:tabs>
        <w:spacing w:before="1" w:line="276" w:lineRule="auto"/>
        <w:ind w:left="567" w:right="84"/>
        <w:jc w:val="both"/>
        <w:rPr>
          <w:rFonts w:ascii="Arial" w:hAnsi="Arial" w:cs="Arial"/>
        </w:rPr>
      </w:pPr>
    </w:p>
    <w:p w14:paraId="5A809A8D" w14:textId="02134B98" w:rsidR="00DA091B" w:rsidRPr="00523847" w:rsidRDefault="00DA091B" w:rsidP="00B15E86">
      <w:pPr>
        <w:pStyle w:val="TableParagraph"/>
        <w:numPr>
          <w:ilvl w:val="0"/>
          <w:numId w:val="37"/>
        </w:numPr>
        <w:tabs>
          <w:tab w:val="left" w:pos="284"/>
          <w:tab w:val="left" w:pos="2160"/>
          <w:tab w:val="left" w:pos="4017"/>
          <w:tab w:val="left" w:pos="5399"/>
          <w:tab w:val="left" w:pos="5819"/>
        </w:tabs>
        <w:spacing w:before="1" w:line="276" w:lineRule="auto"/>
        <w:ind w:left="0" w:right="84" w:firstLine="0"/>
        <w:jc w:val="both"/>
        <w:rPr>
          <w:rFonts w:ascii="Arial" w:hAnsi="Arial" w:cs="Arial"/>
          <w:b/>
        </w:rPr>
      </w:pPr>
      <w:r w:rsidRPr="00523847">
        <w:rPr>
          <w:rFonts w:ascii="Arial" w:hAnsi="Arial" w:cs="Arial"/>
          <w:b/>
        </w:rPr>
        <w:t>CLÁUSULA QUINTA – VALOR E FORMA DE TRANSFERÊNCIA</w:t>
      </w:r>
    </w:p>
    <w:p w14:paraId="18ABAEBD" w14:textId="77777777" w:rsidR="0028681F" w:rsidRPr="00523847" w:rsidRDefault="0028681F" w:rsidP="00B15E86">
      <w:pPr>
        <w:pStyle w:val="TableParagraph"/>
        <w:tabs>
          <w:tab w:val="left" w:pos="284"/>
          <w:tab w:val="left" w:pos="2160"/>
          <w:tab w:val="left" w:pos="4017"/>
          <w:tab w:val="left" w:pos="5399"/>
          <w:tab w:val="left" w:pos="5819"/>
        </w:tabs>
        <w:spacing w:before="1" w:line="276" w:lineRule="auto"/>
        <w:ind w:right="84"/>
        <w:jc w:val="both"/>
        <w:rPr>
          <w:rFonts w:ascii="Arial" w:hAnsi="Arial" w:cs="Arial"/>
          <w:b/>
        </w:rPr>
      </w:pPr>
    </w:p>
    <w:p w14:paraId="6193E70A" w14:textId="6C080B5C" w:rsidR="00DA091B" w:rsidRPr="004922C3" w:rsidRDefault="0028681F" w:rsidP="00B15E86">
      <w:pPr>
        <w:pStyle w:val="TableParagraph"/>
        <w:numPr>
          <w:ilvl w:val="1"/>
          <w:numId w:val="37"/>
        </w:numPr>
        <w:tabs>
          <w:tab w:val="left" w:pos="1390"/>
          <w:tab w:val="left" w:pos="2160"/>
          <w:tab w:val="left" w:pos="4017"/>
          <w:tab w:val="left" w:pos="5399"/>
          <w:tab w:val="left" w:pos="5819"/>
        </w:tabs>
        <w:spacing w:before="1" w:line="276" w:lineRule="auto"/>
        <w:ind w:left="0" w:right="84" w:firstLine="567"/>
        <w:jc w:val="both"/>
        <w:rPr>
          <w:rFonts w:ascii="Arial" w:hAnsi="Arial" w:cs="Arial"/>
          <w:color w:val="000000" w:themeColor="text1"/>
        </w:rPr>
      </w:pPr>
      <w:r w:rsidRPr="00523847">
        <w:rPr>
          <w:rFonts w:ascii="Arial" w:hAnsi="Arial" w:cs="Arial"/>
        </w:rPr>
        <w:t>O valor tot</w:t>
      </w:r>
      <w:r w:rsidR="00350C88" w:rsidRPr="00523847">
        <w:rPr>
          <w:rFonts w:ascii="Arial" w:hAnsi="Arial" w:cs="Arial"/>
        </w:rPr>
        <w:t xml:space="preserve">al do presente </w:t>
      </w:r>
      <w:r w:rsidR="00350C88" w:rsidRPr="004922C3">
        <w:rPr>
          <w:rFonts w:ascii="Arial" w:hAnsi="Arial" w:cs="Arial"/>
          <w:color w:val="000000" w:themeColor="text1"/>
        </w:rPr>
        <w:t xml:space="preserve">contrato é de </w:t>
      </w:r>
      <w:r w:rsidR="001851C8" w:rsidRPr="004922C3">
        <w:rPr>
          <w:rFonts w:ascii="Arial" w:hAnsi="Arial" w:cs="Arial"/>
          <w:b/>
          <w:color w:val="000000" w:themeColor="text1"/>
        </w:rPr>
        <w:t>R$</w:t>
      </w:r>
      <w:r w:rsidR="00893E79" w:rsidRPr="004922C3">
        <w:rPr>
          <w:rFonts w:ascii="Arial" w:hAnsi="Arial" w:cs="Arial"/>
          <w:b/>
          <w:color w:val="000000" w:themeColor="text1"/>
        </w:rPr>
        <w:t>20.</w:t>
      </w:r>
      <w:r w:rsidR="005B6155">
        <w:rPr>
          <w:rFonts w:ascii="Arial" w:hAnsi="Arial" w:cs="Arial"/>
          <w:b/>
          <w:color w:val="000000" w:themeColor="text1"/>
        </w:rPr>
        <w:t>251,71</w:t>
      </w:r>
      <w:r w:rsidR="00350C88" w:rsidRPr="004922C3">
        <w:rPr>
          <w:rFonts w:ascii="Arial" w:hAnsi="Arial" w:cs="Arial"/>
          <w:b/>
          <w:color w:val="000000" w:themeColor="text1"/>
        </w:rPr>
        <w:t xml:space="preserve"> </w:t>
      </w:r>
      <w:r w:rsidR="005D0FF2" w:rsidRPr="004922C3">
        <w:rPr>
          <w:rFonts w:ascii="Arial" w:hAnsi="Arial" w:cs="Arial"/>
          <w:b/>
          <w:color w:val="000000" w:themeColor="text1"/>
        </w:rPr>
        <w:t>(</w:t>
      </w:r>
      <w:r w:rsidR="00893E79" w:rsidRPr="004922C3">
        <w:rPr>
          <w:rFonts w:ascii="Arial" w:hAnsi="Arial" w:cs="Arial"/>
          <w:b/>
          <w:color w:val="000000" w:themeColor="text1"/>
        </w:rPr>
        <w:t xml:space="preserve">vinte mil e </w:t>
      </w:r>
      <w:r w:rsidR="005B6155">
        <w:rPr>
          <w:rFonts w:ascii="Arial" w:hAnsi="Arial" w:cs="Arial"/>
          <w:b/>
          <w:color w:val="000000" w:themeColor="text1"/>
        </w:rPr>
        <w:t xml:space="preserve">duzentos e cinquenta e um reais e setenta e um </w:t>
      </w:r>
      <w:r w:rsidR="00893E79" w:rsidRPr="004922C3">
        <w:rPr>
          <w:rFonts w:ascii="Arial" w:hAnsi="Arial" w:cs="Arial"/>
          <w:b/>
          <w:color w:val="000000" w:themeColor="text1"/>
        </w:rPr>
        <w:t>centavos</w:t>
      </w:r>
      <w:r w:rsidR="005D0FF2" w:rsidRPr="004922C3">
        <w:rPr>
          <w:rFonts w:ascii="Arial" w:hAnsi="Arial" w:cs="Arial"/>
          <w:b/>
          <w:color w:val="000000" w:themeColor="text1"/>
        </w:rPr>
        <w:t>)</w:t>
      </w:r>
      <w:r w:rsidRPr="004922C3">
        <w:rPr>
          <w:rFonts w:ascii="Arial" w:hAnsi="Arial" w:cs="Arial"/>
          <w:color w:val="000000" w:themeColor="text1"/>
        </w:rPr>
        <w:t xml:space="preserve">, observado </w:t>
      </w:r>
      <w:r w:rsidR="00350C88" w:rsidRPr="004922C3">
        <w:rPr>
          <w:rFonts w:ascii="Arial" w:hAnsi="Arial" w:cs="Arial"/>
          <w:color w:val="000000" w:themeColor="text1"/>
        </w:rPr>
        <w:t xml:space="preserve">no quadro constante no </w:t>
      </w:r>
      <w:r w:rsidR="00350C88" w:rsidRPr="004922C3">
        <w:rPr>
          <w:rFonts w:ascii="Arial" w:hAnsi="Arial" w:cs="Arial"/>
          <w:b/>
          <w:color w:val="000000" w:themeColor="text1"/>
        </w:rPr>
        <w:t>ANEXO I</w:t>
      </w:r>
      <w:r w:rsidR="00350C88" w:rsidRPr="004922C3">
        <w:rPr>
          <w:rFonts w:ascii="Arial" w:hAnsi="Arial" w:cs="Arial"/>
          <w:color w:val="000000" w:themeColor="text1"/>
        </w:rPr>
        <w:t>, por assim descrit</w:t>
      </w:r>
      <w:r w:rsidRPr="004922C3">
        <w:rPr>
          <w:rFonts w:ascii="Arial" w:hAnsi="Arial" w:cs="Arial"/>
          <w:color w:val="000000" w:themeColor="text1"/>
        </w:rPr>
        <w:t>os:</w:t>
      </w:r>
    </w:p>
    <w:p w14:paraId="7576DAD2" w14:textId="77777777" w:rsidR="001B6E86" w:rsidRPr="004922C3" w:rsidRDefault="001B6E86" w:rsidP="001B6E86">
      <w:pPr>
        <w:pStyle w:val="TableParagraph"/>
        <w:tabs>
          <w:tab w:val="left" w:pos="1390"/>
          <w:tab w:val="left" w:pos="2160"/>
          <w:tab w:val="left" w:pos="4017"/>
          <w:tab w:val="left" w:pos="5399"/>
          <w:tab w:val="left" w:pos="5819"/>
        </w:tabs>
        <w:spacing w:before="1" w:line="276" w:lineRule="auto"/>
        <w:ind w:left="567" w:right="84"/>
        <w:jc w:val="both"/>
        <w:rPr>
          <w:rFonts w:ascii="Arial" w:hAnsi="Arial" w:cs="Arial"/>
          <w:color w:val="000000" w:themeColor="text1"/>
        </w:rPr>
      </w:pPr>
    </w:p>
    <w:p w14:paraId="1E83783C" w14:textId="64154FD4" w:rsidR="0028681F" w:rsidRPr="004922C3" w:rsidRDefault="007A591F" w:rsidP="00B15E86">
      <w:pPr>
        <w:pStyle w:val="TableParagraph"/>
        <w:numPr>
          <w:ilvl w:val="2"/>
          <w:numId w:val="37"/>
        </w:numPr>
        <w:tabs>
          <w:tab w:val="left" w:pos="142"/>
          <w:tab w:val="left" w:pos="1418"/>
          <w:tab w:val="left" w:pos="4017"/>
          <w:tab w:val="left" w:pos="5399"/>
          <w:tab w:val="left" w:pos="5819"/>
        </w:tabs>
        <w:spacing w:before="1" w:line="276" w:lineRule="auto"/>
        <w:ind w:left="0" w:right="84" w:firstLine="567"/>
        <w:jc w:val="both"/>
        <w:rPr>
          <w:rFonts w:ascii="Arial" w:hAnsi="Arial" w:cs="Arial"/>
          <w:color w:val="000000" w:themeColor="text1"/>
        </w:rPr>
      </w:pPr>
      <w:r w:rsidRPr="004922C3">
        <w:rPr>
          <w:rFonts w:ascii="Arial" w:hAnsi="Arial" w:cs="Arial"/>
          <w:b/>
          <w:color w:val="000000" w:themeColor="text1"/>
        </w:rPr>
        <w:t>R$</w:t>
      </w:r>
      <w:r w:rsidR="005B6155">
        <w:rPr>
          <w:rFonts w:ascii="Arial" w:hAnsi="Arial" w:cs="Arial"/>
          <w:b/>
          <w:color w:val="000000" w:themeColor="text1"/>
        </w:rPr>
        <w:t>19.472,80</w:t>
      </w:r>
      <w:r w:rsidR="00D358A6" w:rsidRPr="004922C3">
        <w:rPr>
          <w:rFonts w:ascii="Arial" w:hAnsi="Arial" w:cs="Arial"/>
          <w:b/>
          <w:color w:val="000000" w:themeColor="text1"/>
        </w:rPr>
        <w:t xml:space="preserve"> (</w:t>
      </w:r>
      <w:r w:rsidR="00893E79" w:rsidRPr="004922C3">
        <w:rPr>
          <w:rFonts w:ascii="Arial" w:hAnsi="Arial" w:cs="Arial"/>
          <w:b/>
          <w:color w:val="000000" w:themeColor="text1"/>
        </w:rPr>
        <w:t xml:space="preserve">dezenove </w:t>
      </w:r>
      <w:r w:rsidR="005B6155">
        <w:rPr>
          <w:rFonts w:ascii="Arial" w:hAnsi="Arial" w:cs="Arial"/>
          <w:b/>
          <w:color w:val="000000" w:themeColor="text1"/>
        </w:rPr>
        <w:t>mil e quatrocentos e setenta e</w:t>
      </w:r>
      <w:r w:rsidR="00893E79" w:rsidRPr="004922C3">
        <w:rPr>
          <w:rFonts w:ascii="Arial" w:hAnsi="Arial" w:cs="Arial"/>
          <w:b/>
          <w:color w:val="000000" w:themeColor="text1"/>
        </w:rPr>
        <w:t xml:space="preserve"> dois reais oitenta centavos</w:t>
      </w:r>
      <w:r w:rsidR="00D358A6" w:rsidRPr="004922C3">
        <w:rPr>
          <w:rFonts w:ascii="Arial" w:hAnsi="Arial" w:cs="Arial"/>
          <w:b/>
          <w:color w:val="000000" w:themeColor="text1"/>
        </w:rPr>
        <w:t>)</w:t>
      </w:r>
      <w:r w:rsidRPr="004922C3">
        <w:rPr>
          <w:rFonts w:ascii="Arial" w:hAnsi="Arial" w:cs="Arial"/>
          <w:color w:val="000000" w:themeColor="text1"/>
        </w:rPr>
        <w:t>,</w:t>
      </w:r>
      <w:r w:rsidR="00D358A6" w:rsidRPr="004922C3">
        <w:rPr>
          <w:rFonts w:ascii="Arial" w:hAnsi="Arial" w:cs="Arial"/>
          <w:b/>
          <w:color w:val="000000" w:themeColor="text1"/>
        </w:rPr>
        <w:t xml:space="preserve"> </w:t>
      </w:r>
      <w:r w:rsidR="0028681F" w:rsidRPr="004922C3">
        <w:rPr>
          <w:rFonts w:ascii="Arial" w:hAnsi="Arial" w:cs="Arial"/>
          <w:color w:val="000000" w:themeColor="text1"/>
        </w:rPr>
        <w:t xml:space="preserve">destinados </w:t>
      </w:r>
      <w:r w:rsidR="005D0FF2" w:rsidRPr="004922C3">
        <w:rPr>
          <w:rFonts w:ascii="Arial" w:hAnsi="Arial" w:cs="Arial"/>
          <w:color w:val="000000" w:themeColor="text1"/>
        </w:rPr>
        <w:t>à</w:t>
      </w:r>
      <w:r w:rsidR="0028681F" w:rsidRPr="004922C3">
        <w:rPr>
          <w:rFonts w:ascii="Arial" w:hAnsi="Arial" w:cs="Arial"/>
          <w:color w:val="000000" w:themeColor="text1"/>
        </w:rPr>
        <w:t>s despesas correntes e ou de capital de gestão</w:t>
      </w:r>
      <w:r w:rsidR="005D0FF2" w:rsidRPr="004922C3">
        <w:rPr>
          <w:rFonts w:ascii="Arial" w:hAnsi="Arial" w:cs="Arial"/>
          <w:color w:val="000000" w:themeColor="text1"/>
        </w:rPr>
        <w:t xml:space="preserve">, para execução das atribuições delegadas e encargos transferidos ao CONSÓRCIO, para realização e execução dos serviços ou fornecimentos. </w:t>
      </w:r>
    </w:p>
    <w:p w14:paraId="338593A8" w14:textId="77777777" w:rsidR="001B6E86" w:rsidRPr="004922C3" w:rsidRDefault="001B6E86" w:rsidP="001B6E86">
      <w:pPr>
        <w:pStyle w:val="TableParagraph"/>
        <w:tabs>
          <w:tab w:val="left" w:pos="142"/>
          <w:tab w:val="left" w:pos="1418"/>
          <w:tab w:val="left" w:pos="4017"/>
          <w:tab w:val="left" w:pos="5399"/>
          <w:tab w:val="left" w:pos="5819"/>
        </w:tabs>
        <w:spacing w:before="1" w:line="276" w:lineRule="auto"/>
        <w:ind w:left="567" w:right="84"/>
        <w:jc w:val="both"/>
        <w:rPr>
          <w:rFonts w:ascii="Arial" w:hAnsi="Arial" w:cs="Arial"/>
          <w:color w:val="000000" w:themeColor="text1"/>
        </w:rPr>
      </w:pPr>
    </w:p>
    <w:p w14:paraId="30AB395A" w14:textId="5F2C8367" w:rsidR="001E39FA" w:rsidRPr="00523847" w:rsidRDefault="00523847" w:rsidP="00B15E86">
      <w:pPr>
        <w:pStyle w:val="TableParagraph"/>
        <w:numPr>
          <w:ilvl w:val="2"/>
          <w:numId w:val="37"/>
        </w:numPr>
        <w:tabs>
          <w:tab w:val="left" w:pos="142"/>
          <w:tab w:val="left" w:pos="1418"/>
          <w:tab w:val="left" w:pos="4017"/>
          <w:tab w:val="left" w:pos="5399"/>
          <w:tab w:val="left" w:pos="5819"/>
        </w:tabs>
        <w:spacing w:before="1" w:line="276" w:lineRule="auto"/>
        <w:ind w:left="0" w:right="84" w:firstLine="567"/>
        <w:jc w:val="both"/>
        <w:rPr>
          <w:rFonts w:ascii="Arial" w:hAnsi="Arial" w:cs="Arial"/>
        </w:rPr>
      </w:pPr>
      <w:r w:rsidRPr="004922C3">
        <w:rPr>
          <w:rFonts w:ascii="Arial" w:hAnsi="Arial" w:cs="Arial"/>
          <w:b/>
          <w:color w:val="000000" w:themeColor="text1"/>
        </w:rPr>
        <w:t>R$</w:t>
      </w:r>
      <w:r w:rsidR="00893E79" w:rsidRPr="004922C3">
        <w:rPr>
          <w:rFonts w:ascii="Arial" w:hAnsi="Arial" w:cs="Arial"/>
          <w:b/>
          <w:color w:val="000000" w:themeColor="text1"/>
        </w:rPr>
        <w:t>7</w:t>
      </w:r>
      <w:r w:rsidR="005B6155">
        <w:rPr>
          <w:rFonts w:ascii="Arial" w:hAnsi="Arial" w:cs="Arial"/>
          <w:b/>
          <w:color w:val="000000" w:themeColor="text1"/>
        </w:rPr>
        <w:t>78,91</w:t>
      </w:r>
      <w:r w:rsidRPr="004922C3">
        <w:rPr>
          <w:rFonts w:ascii="Arial" w:hAnsi="Arial" w:cs="Arial"/>
          <w:b/>
          <w:color w:val="000000" w:themeColor="text1"/>
        </w:rPr>
        <w:t xml:space="preserve"> (</w:t>
      </w:r>
      <w:r w:rsidR="004922C3" w:rsidRPr="004922C3">
        <w:rPr>
          <w:rFonts w:ascii="Arial" w:hAnsi="Arial" w:cs="Arial"/>
          <w:b/>
          <w:color w:val="000000" w:themeColor="text1"/>
        </w:rPr>
        <w:t xml:space="preserve">setecentos </w:t>
      </w:r>
      <w:r w:rsidR="005B6155">
        <w:rPr>
          <w:rFonts w:ascii="Arial" w:hAnsi="Arial" w:cs="Arial"/>
          <w:b/>
          <w:color w:val="000000" w:themeColor="text1"/>
        </w:rPr>
        <w:t>e setenta e oito reais e noventa e um</w:t>
      </w:r>
      <w:r w:rsidR="004922C3" w:rsidRPr="004922C3">
        <w:rPr>
          <w:rFonts w:ascii="Arial" w:hAnsi="Arial" w:cs="Arial"/>
          <w:b/>
          <w:color w:val="000000" w:themeColor="text1"/>
        </w:rPr>
        <w:t xml:space="preserve"> centavos</w:t>
      </w:r>
      <w:r w:rsidRPr="004922C3">
        <w:rPr>
          <w:rFonts w:ascii="Arial" w:hAnsi="Arial" w:cs="Arial"/>
          <w:b/>
          <w:color w:val="000000" w:themeColor="text1"/>
        </w:rPr>
        <w:t>)</w:t>
      </w:r>
      <w:r w:rsidRPr="004922C3">
        <w:rPr>
          <w:rFonts w:ascii="Arial" w:hAnsi="Arial" w:cs="Arial"/>
          <w:color w:val="000000" w:themeColor="text1"/>
        </w:rPr>
        <w:t>,</w:t>
      </w:r>
      <w:r w:rsidR="001E39FA" w:rsidRPr="004922C3">
        <w:rPr>
          <w:rFonts w:ascii="Arial" w:hAnsi="Arial" w:cs="Arial"/>
          <w:color w:val="000000" w:themeColor="text1"/>
        </w:rPr>
        <w:t xml:space="preserve"> destinados à cobertura de gastos com despesas </w:t>
      </w:r>
      <w:r w:rsidR="001E39FA" w:rsidRPr="00523847">
        <w:rPr>
          <w:rFonts w:ascii="Arial" w:hAnsi="Arial" w:cs="Arial"/>
        </w:rPr>
        <w:t xml:space="preserve">correntes ou de capital na execução das atribuições delegadas e encargos transferidos </w:t>
      </w:r>
      <w:r w:rsidR="005D0FF2" w:rsidRPr="00523847">
        <w:rPr>
          <w:rFonts w:ascii="Arial" w:hAnsi="Arial" w:cs="Arial"/>
        </w:rPr>
        <w:t>e remuneração do CONSÓRCIO descrito na cláusula primeira</w:t>
      </w:r>
      <w:r w:rsidR="001E39FA" w:rsidRPr="00523847">
        <w:rPr>
          <w:rFonts w:ascii="Arial" w:hAnsi="Arial" w:cs="Arial"/>
        </w:rPr>
        <w:t>.</w:t>
      </w:r>
    </w:p>
    <w:p w14:paraId="1431AE0D" w14:textId="77777777" w:rsidR="001B6E86" w:rsidRPr="00523847" w:rsidRDefault="001B6E86" w:rsidP="001B6E86">
      <w:pPr>
        <w:pStyle w:val="TableParagraph"/>
        <w:tabs>
          <w:tab w:val="left" w:pos="142"/>
          <w:tab w:val="left" w:pos="1418"/>
          <w:tab w:val="left" w:pos="5819"/>
        </w:tabs>
        <w:spacing w:before="1" w:line="276" w:lineRule="auto"/>
        <w:ind w:left="567" w:right="84"/>
        <w:jc w:val="both"/>
        <w:rPr>
          <w:rFonts w:ascii="Arial" w:hAnsi="Arial" w:cs="Arial"/>
        </w:rPr>
      </w:pPr>
    </w:p>
    <w:p w14:paraId="6024D016" w14:textId="50EEF0CE" w:rsidR="007C5688" w:rsidRPr="00523847" w:rsidRDefault="005D0FF2" w:rsidP="00B15E86">
      <w:pPr>
        <w:pStyle w:val="TableParagraph"/>
        <w:numPr>
          <w:ilvl w:val="1"/>
          <w:numId w:val="37"/>
        </w:numPr>
        <w:tabs>
          <w:tab w:val="left" w:pos="142"/>
          <w:tab w:val="left" w:pos="1418"/>
          <w:tab w:val="left" w:pos="5819"/>
        </w:tabs>
        <w:spacing w:before="1" w:line="276" w:lineRule="auto"/>
        <w:ind w:left="0" w:right="84" w:firstLine="567"/>
        <w:jc w:val="both"/>
        <w:rPr>
          <w:rFonts w:ascii="Arial" w:hAnsi="Arial" w:cs="Arial"/>
        </w:rPr>
      </w:pPr>
      <w:r w:rsidRPr="00523847">
        <w:rPr>
          <w:rFonts w:ascii="Arial" w:hAnsi="Arial" w:cs="Arial"/>
        </w:rPr>
        <w:t>O valor estimado no item 5.1.2</w:t>
      </w:r>
      <w:r w:rsidR="007C5688" w:rsidRPr="00523847">
        <w:rPr>
          <w:rFonts w:ascii="Arial" w:hAnsi="Arial" w:cs="Arial"/>
        </w:rPr>
        <w:t xml:space="preserve">, se refere </w:t>
      </w:r>
      <w:r w:rsidR="00063627" w:rsidRPr="00523847">
        <w:rPr>
          <w:rFonts w:ascii="Arial" w:hAnsi="Arial" w:cs="Arial"/>
        </w:rPr>
        <w:t>à</w:t>
      </w:r>
      <w:r w:rsidR="007C5688" w:rsidRPr="00523847">
        <w:rPr>
          <w:rFonts w:ascii="Arial" w:hAnsi="Arial" w:cs="Arial"/>
        </w:rPr>
        <w:t xml:space="preserve"> remuneração do CONSÓRCIO  pela gestão dos serviços delegad</w:t>
      </w:r>
      <w:r w:rsidRPr="00523847">
        <w:rPr>
          <w:rFonts w:ascii="Arial" w:hAnsi="Arial" w:cs="Arial"/>
        </w:rPr>
        <w:t>os, calculados na proporção de 4</w:t>
      </w:r>
      <w:r w:rsidR="007C5688" w:rsidRPr="00523847">
        <w:rPr>
          <w:rFonts w:ascii="Arial" w:hAnsi="Arial" w:cs="Arial"/>
        </w:rPr>
        <w:t>% (</w:t>
      </w:r>
      <w:r w:rsidR="00CF2FFA" w:rsidRPr="00523847">
        <w:rPr>
          <w:rFonts w:ascii="Arial" w:hAnsi="Arial" w:cs="Arial"/>
        </w:rPr>
        <w:t>quatro</w:t>
      </w:r>
      <w:r w:rsidR="007C5688" w:rsidRPr="00523847">
        <w:rPr>
          <w:rFonts w:ascii="Arial" w:hAnsi="Arial" w:cs="Arial"/>
        </w:rPr>
        <w:t xml:space="preserve"> por cent</w:t>
      </w:r>
      <w:r w:rsidRPr="00523847">
        <w:rPr>
          <w:rFonts w:ascii="Arial" w:hAnsi="Arial" w:cs="Arial"/>
        </w:rPr>
        <w:t>o) do estabelecido no item 5.1.1</w:t>
      </w:r>
      <w:r w:rsidR="007C5688" w:rsidRPr="00523847">
        <w:rPr>
          <w:rFonts w:ascii="Arial" w:hAnsi="Arial" w:cs="Arial"/>
        </w:rPr>
        <w:t>, e deverá ser pago na mesma data de realização da transferência a que se refere o item 5.1.2, calculada na proporção</w:t>
      </w:r>
      <w:r w:rsidRPr="00523847">
        <w:rPr>
          <w:rFonts w:ascii="Arial" w:hAnsi="Arial" w:cs="Arial"/>
        </w:rPr>
        <w:t xml:space="preserve"> supramencionada de 4</w:t>
      </w:r>
      <w:r w:rsidR="00CF2FFA" w:rsidRPr="00523847">
        <w:rPr>
          <w:rFonts w:ascii="Arial" w:hAnsi="Arial" w:cs="Arial"/>
        </w:rPr>
        <w:t>% (quatro</w:t>
      </w:r>
      <w:r w:rsidR="007C5688" w:rsidRPr="00523847">
        <w:rPr>
          <w:rFonts w:ascii="Arial" w:hAnsi="Arial" w:cs="Arial"/>
        </w:rPr>
        <w:t xml:space="preserve"> por cento) da transferência efetivamente realizada.</w:t>
      </w:r>
    </w:p>
    <w:p w14:paraId="5495F3E2" w14:textId="61EB1ADA" w:rsidR="00853A56" w:rsidRDefault="00853A56" w:rsidP="001B6E86">
      <w:pPr>
        <w:pStyle w:val="TableParagraph"/>
        <w:tabs>
          <w:tab w:val="left" w:pos="142"/>
          <w:tab w:val="left" w:pos="1418"/>
          <w:tab w:val="left" w:pos="5819"/>
        </w:tabs>
        <w:spacing w:before="1" w:line="276" w:lineRule="auto"/>
        <w:ind w:left="567" w:right="84"/>
        <w:jc w:val="both"/>
        <w:rPr>
          <w:rFonts w:ascii="Arial" w:hAnsi="Arial" w:cs="Arial"/>
        </w:rPr>
      </w:pPr>
    </w:p>
    <w:p w14:paraId="0D03B5CF" w14:textId="0A55E200" w:rsidR="00063627" w:rsidRPr="00523847" w:rsidRDefault="00063627" w:rsidP="00B15E86">
      <w:pPr>
        <w:pStyle w:val="TableParagraph"/>
        <w:numPr>
          <w:ilvl w:val="1"/>
          <w:numId w:val="37"/>
        </w:numPr>
        <w:tabs>
          <w:tab w:val="left" w:pos="142"/>
          <w:tab w:val="left" w:pos="1418"/>
          <w:tab w:val="left" w:pos="5819"/>
        </w:tabs>
        <w:spacing w:before="1" w:line="276" w:lineRule="auto"/>
        <w:ind w:left="0" w:right="84" w:firstLine="567"/>
        <w:jc w:val="both"/>
        <w:rPr>
          <w:rFonts w:ascii="Arial" w:hAnsi="Arial" w:cs="Arial"/>
        </w:rPr>
      </w:pPr>
      <w:r w:rsidRPr="00523847">
        <w:rPr>
          <w:rFonts w:ascii="Arial" w:hAnsi="Arial" w:cs="Arial"/>
        </w:rPr>
        <w:t xml:space="preserve">A transferência financeira será efetivada através de crédito em conta corrente </w:t>
      </w:r>
      <w:r w:rsidR="00B07792" w:rsidRPr="00523847">
        <w:rPr>
          <w:rFonts w:ascii="Arial" w:hAnsi="Arial" w:cs="Arial"/>
        </w:rPr>
        <w:t xml:space="preserve">até </w:t>
      </w:r>
      <w:r w:rsidR="00B07792" w:rsidRPr="00523847">
        <w:rPr>
          <w:rFonts w:ascii="Arial" w:hAnsi="Arial" w:cs="Arial"/>
          <w:b/>
        </w:rPr>
        <w:t>10</w:t>
      </w:r>
      <w:r w:rsidR="002156DF" w:rsidRPr="00523847">
        <w:rPr>
          <w:rFonts w:ascii="Arial" w:hAnsi="Arial" w:cs="Arial"/>
          <w:b/>
        </w:rPr>
        <w:t xml:space="preserve"> (DEZ)</w:t>
      </w:r>
      <w:r w:rsidR="00B07792" w:rsidRPr="00523847">
        <w:rPr>
          <w:rFonts w:ascii="Arial" w:hAnsi="Arial" w:cs="Arial"/>
          <w:b/>
        </w:rPr>
        <w:t xml:space="preserve"> </w:t>
      </w:r>
      <w:r w:rsidR="00B07792" w:rsidRPr="009D0A5D">
        <w:rPr>
          <w:rFonts w:ascii="Arial" w:hAnsi="Arial" w:cs="Arial"/>
        </w:rPr>
        <w:t>dias após a realização do último dia de evento.</w:t>
      </w:r>
    </w:p>
    <w:p w14:paraId="2722EBB0" w14:textId="103271E6" w:rsidR="002156DF" w:rsidRDefault="002156DF" w:rsidP="002156DF">
      <w:pPr>
        <w:pStyle w:val="TableParagraph"/>
        <w:tabs>
          <w:tab w:val="left" w:pos="142"/>
          <w:tab w:val="left" w:pos="1418"/>
          <w:tab w:val="left" w:pos="5819"/>
        </w:tabs>
        <w:spacing w:before="1" w:line="276" w:lineRule="auto"/>
        <w:ind w:left="567" w:right="84"/>
        <w:jc w:val="both"/>
        <w:rPr>
          <w:rFonts w:ascii="Arial" w:hAnsi="Arial" w:cs="Arial"/>
        </w:rPr>
      </w:pPr>
    </w:p>
    <w:p w14:paraId="7A484105" w14:textId="77777777" w:rsidR="00853A56" w:rsidRPr="00523847" w:rsidRDefault="00853A56" w:rsidP="002156DF">
      <w:pPr>
        <w:pStyle w:val="TableParagraph"/>
        <w:tabs>
          <w:tab w:val="left" w:pos="142"/>
          <w:tab w:val="left" w:pos="1418"/>
          <w:tab w:val="left" w:pos="5819"/>
        </w:tabs>
        <w:spacing w:before="1" w:line="276" w:lineRule="auto"/>
        <w:ind w:left="567" w:right="84"/>
        <w:jc w:val="both"/>
        <w:rPr>
          <w:rFonts w:ascii="Arial" w:hAnsi="Arial" w:cs="Arial"/>
        </w:rPr>
      </w:pPr>
    </w:p>
    <w:p w14:paraId="58A834D4" w14:textId="1109AFED" w:rsidR="00063627" w:rsidRDefault="00B415DD" w:rsidP="00B15E86">
      <w:pPr>
        <w:pStyle w:val="TableParagraph"/>
        <w:tabs>
          <w:tab w:val="left" w:pos="142"/>
          <w:tab w:val="left" w:pos="1418"/>
          <w:tab w:val="left" w:pos="5819"/>
        </w:tabs>
        <w:spacing w:before="1" w:line="276" w:lineRule="auto"/>
        <w:ind w:left="567" w:right="84"/>
        <w:jc w:val="both"/>
        <w:rPr>
          <w:rFonts w:ascii="Arial" w:eastAsia="Arial Unicode MS" w:hAnsi="Arial" w:cs="Arial"/>
          <w:b/>
        </w:rPr>
      </w:pPr>
      <w:r w:rsidRPr="00523847">
        <w:rPr>
          <w:rFonts w:ascii="Arial" w:hAnsi="Arial" w:cs="Arial"/>
          <w:b/>
        </w:rPr>
        <w:t>BANCO DO BRASIL – AGÊNCIA 504-5</w:t>
      </w:r>
      <w:r w:rsidR="00063627" w:rsidRPr="00523847">
        <w:rPr>
          <w:rFonts w:ascii="Arial" w:hAnsi="Arial" w:cs="Arial"/>
          <w:b/>
        </w:rPr>
        <w:t xml:space="preserve"> CONTA CORRENTE </w:t>
      </w:r>
      <w:r w:rsidRPr="00523847">
        <w:rPr>
          <w:rFonts w:ascii="Arial" w:eastAsia="Arial Unicode MS" w:hAnsi="Arial" w:cs="Arial"/>
          <w:b/>
        </w:rPr>
        <w:t>64.620-2</w:t>
      </w:r>
      <w:r w:rsidR="00063627" w:rsidRPr="00523847">
        <w:rPr>
          <w:rFonts w:ascii="Arial" w:hAnsi="Arial" w:cs="Arial"/>
          <w:b/>
        </w:rPr>
        <w:t xml:space="preserve"> </w:t>
      </w:r>
      <w:r w:rsidR="00063627" w:rsidRPr="00523847">
        <w:rPr>
          <w:rFonts w:ascii="Arial" w:hAnsi="Arial" w:cs="Arial"/>
          <w:b/>
        </w:rPr>
        <w:lastRenderedPageBreak/>
        <w:t xml:space="preserve">TITULARIDADE – CONSÓRCIO PÚBLICO PARA O DESENVOLVIMENTO DO ALTO PARAOPEBA – </w:t>
      </w:r>
      <w:r w:rsidRPr="00523847">
        <w:rPr>
          <w:rFonts w:ascii="Arial" w:eastAsia="Arial Unicode MS" w:hAnsi="Arial" w:cs="Arial"/>
          <w:b/>
        </w:rPr>
        <w:t>CASTRAMÓVEL – CODAP</w:t>
      </w:r>
    </w:p>
    <w:p w14:paraId="3BAED284" w14:textId="40F34D0F" w:rsidR="00D53C9E" w:rsidRDefault="00D53C9E" w:rsidP="00B15E86">
      <w:pPr>
        <w:pStyle w:val="TableParagraph"/>
        <w:tabs>
          <w:tab w:val="left" w:pos="142"/>
          <w:tab w:val="left" w:pos="1418"/>
          <w:tab w:val="left" w:pos="5819"/>
        </w:tabs>
        <w:spacing w:before="1" w:line="276" w:lineRule="auto"/>
        <w:ind w:left="567" w:right="84"/>
        <w:jc w:val="both"/>
        <w:rPr>
          <w:rFonts w:ascii="Arial" w:eastAsia="Arial Unicode MS" w:hAnsi="Arial" w:cs="Arial"/>
          <w:b/>
        </w:rPr>
      </w:pPr>
    </w:p>
    <w:p w14:paraId="45C89DD5" w14:textId="0B65768A" w:rsidR="00A7770F" w:rsidRPr="00523847" w:rsidRDefault="00A7770F"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Na hipótese de descumprimento, por parte do MUNICÍPIO, na realização da transferência financeira, seja parcial ou total, ultrapassados 02 (dois) dias úteis de atraso, não serão realizados os pedidos de compras ou serviços vinculados à transferência não realizada, ficando o MUNICÍPIO impedido de realizar novas compras</w:t>
      </w:r>
      <w:r w:rsidR="007F61FF" w:rsidRPr="00523847">
        <w:rPr>
          <w:rFonts w:ascii="Arial" w:hAnsi="Arial" w:cs="Arial"/>
        </w:rPr>
        <w:t xml:space="preserve"> ou serviços</w:t>
      </w:r>
      <w:r w:rsidRPr="00523847">
        <w:rPr>
          <w:rFonts w:ascii="Arial" w:hAnsi="Arial" w:cs="Arial"/>
        </w:rPr>
        <w:t xml:space="preserve"> até a regularização da transferência.</w:t>
      </w:r>
    </w:p>
    <w:p w14:paraId="4E814A79" w14:textId="77777777" w:rsidR="001B6E86" w:rsidRPr="00523847" w:rsidRDefault="001B6E86" w:rsidP="001B6E86">
      <w:pPr>
        <w:pStyle w:val="TableParagraph"/>
        <w:tabs>
          <w:tab w:val="left" w:pos="0"/>
          <w:tab w:val="left" w:pos="142"/>
        </w:tabs>
        <w:spacing w:before="1" w:line="276" w:lineRule="auto"/>
        <w:ind w:left="567" w:right="84"/>
        <w:jc w:val="both"/>
        <w:rPr>
          <w:rFonts w:ascii="Arial" w:hAnsi="Arial" w:cs="Arial"/>
        </w:rPr>
      </w:pPr>
    </w:p>
    <w:p w14:paraId="0A37F76A" w14:textId="5112E297" w:rsidR="00A7770F" w:rsidRPr="00523847" w:rsidRDefault="00A7770F"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O reajustamento de preços ocorrerá a cada período de 12 (doze) meses e será apurado mediante aplicação do IPCA do saldo remanfescente à executar do contrato, mediante simples apostila.</w:t>
      </w:r>
    </w:p>
    <w:p w14:paraId="7432C70C" w14:textId="77777777" w:rsidR="001B6E86" w:rsidRPr="00523847" w:rsidRDefault="001B6E86" w:rsidP="001B6E86">
      <w:pPr>
        <w:pStyle w:val="PargrafodaLista"/>
        <w:rPr>
          <w:rFonts w:ascii="Arial" w:hAnsi="Arial" w:cs="Arial"/>
          <w:sz w:val="22"/>
          <w:szCs w:val="22"/>
        </w:rPr>
      </w:pPr>
    </w:p>
    <w:p w14:paraId="5C8BA481" w14:textId="77777777" w:rsidR="001B6E86" w:rsidRPr="00523847" w:rsidRDefault="001B6E86" w:rsidP="001B6E86">
      <w:pPr>
        <w:pStyle w:val="TableParagraph"/>
        <w:tabs>
          <w:tab w:val="left" w:pos="0"/>
          <w:tab w:val="left" w:pos="142"/>
        </w:tabs>
        <w:spacing w:before="1" w:line="276" w:lineRule="auto"/>
        <w:ind w:left="567" w:right="84"/>
        <w:jc w:val="both"/>
        <w:rPr>
          <w:rFonts w:ascii="Arial" w:hAnsi="Arial" w:cs="Arial"/>
        </w:rPr>
      </w:pPr>
    </w:p>
    <w:p w14:paraId="5F5BB43A" w14:textId="5B0AFD8F" w:rsidR="00A7770F" w:rsidRPr="00523847" w:rsidRDefault="00A7770F"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A repactuação do contrato ocorrerá na hipótese de necessidade de manutenção do equilíbrio econômico-financeiro do contrato conforme cláusula décima segunda.</w:t>
      </w:r>
    </w:p>
    <w:p w14:paraId="4FAE4DDC" w14:textId="77777777" w:rsidR="001B6E86" w:rsidRPr="00523847" w:rsidRDefault="001B6E86" w:rsidP="001B6E86">
      <w:pPr>
        <w:pStyle w:val="TableParagraph"/>
        <w:tabs>
          <w:tab w:val="left" w:pos="0"/>
          <w:tab w:val="left" w:pos="142"/>
        </w:tabs>
        <w:spacing w:before="1" w:line="276" w:lineRule="auto"/>
        <w:ind w:left="567" w:right="84"/>
        <w:jc w:val="both"/>
        <w:rPr>
          <w:rFonts w:ascii="Arial" w:hAnsi="Arial" w:cs="Arial"/>
        </w:rPr>
      </w:pPr>
    </w:p>
    <w:p w14:paraId="290E8F44" w14:textId="6CEDD4E0" w:rsidR="00A7770F" w:rsidRPr="00523847" w:rsidRDefault="00A7770F"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Os recursos financeiros transferidos ao CONSÓRCIO, que ao final do exercício não tenham sido utilizados, serão restituídos ao MUNICÍPIO até o útimo dia útil do mês seguinte ao término da vigência do contrato.</w:t>
      </w:r>
    </w:p>
    <w:p w14:paraId="28D98E4C" w14:textId="77777777" w:rsidR="001B6E86" w:rsidRPr="00523847" w:rsidRDefault="001B6E86" w:rsidP="001B6E86">
      <w:pPr>
        <w:pStyle w:val="PargrafodaLista"/>
        <w:rPr>
          <w:rFonts w:ascii="Arial" w:hAnsi="Arial" w:cs="Arial"/>
          <w:sz w:val="22"/>
          <w:szCs w:val="22"/>
        </w:rPr>
      </w:pPr>
    </w:p>
    <w:p w14:paraId="7B0C7B0D" w14:textId="77777777" w:rsidR="001B6E86" w:rsidRPr="00523847" w:rsidRDefault="001B6E86" w:rsidP="001B6E86">
      <w:pPr>
        <w:pStyle w:val="TableParagraph"/>
        <w:tabs>
          <w:tab w:val="left" w:pos="0"/>
          <w:tab w:val="left" w:pos="142"/>
        </w:tabs>
        <w:spacing w:before="1" w:line="276" w:lineRule="auto"/>
        <w:ind w:left="567" w:right="84"/>
        <w:jc w:val="both"/>
        <w:rPr>
          <w:rFonts w:ascii="Arial" w:hAnsi="Arial" w:cs="Arial"/>
        </w:rPr>
      </w:pPr>
    </w:p>
    <w:p w14:paraId="092CA947" w14:textId="3D34B4BA" w:rsidR="00A7770F" w:rsidRPr="00523847" w:rsidRDefault="00A7770F"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 xml:space="preserve">A </w:t>
      </w:r>
      <w:r w:rsidR="007F61FF" w:rsidRPr="00523847">
        <w:rPr>
          <w:rFonts w:ascii="Arial" w:hAnsi="Arial" w:cs="Arial"/>
        </w:rPr>
        <w:t>restituição</w:t>
      </w:r>
      <w:r w:rsidRPr="00523847">
        <w:rPr>
          <w:rFonts w:ascii="Arial" w:hAnsi="Arial" w:cs="Arial"/>
        </w:rPr>
        <w:t xml:space="preserve"> ou devolução de eventual saldo de recurs</w:t>
      </w:r>
      <w:r w:rsidR="00956AA7" w:rsidRPr="00523847">
        <w:rPr>
          <w:rFonts w:ascii="Arial" w:hAnsi="Arial" w:cs="Arial"/>
        </w:rPr>
        <w:t xml:space="preserve">os financeitos transferidos ao </w:t>
      </w:r>
      <w:r w:rsidRPr="00523847">
        <w:rPr>
          <w:rFonts w:ascii="Arial" w:hAnsi="Arial" w:cs="Arial"/>
        </w:rPr>
        <w:t>CONSÓRCIO p</w:t>
      </w:r>
      <w:r w:rsidR="00956AA7" w:rsidRPr="00523847">
        <w:rPr>
          <w:rFonts w:ascii="Arial" w:hAnsi="Arial" w:cs="Arial"/>
        </w:rPr>
        <w:t>elo MUNICÍPIO estará vinculada a</w:t>
      </w:r>
      <w:r w:rsidRPr="00523847">
        <w:rPr>
          <w:rFonts w:ascii="Arial" w:hAnsi="Arial" w:cs="Arial"/>
        </w:rPr>
        <w:t xml:space="preserve"> previa análise do serviço de contabilidade do CONSÓRCIO que conclua no sentido de que a restituição ou devolução não importará em risco de não execução das finalidade</w:t>
      </w:r>
      <w:r w:rsidR="00956AA7" w:rsidRPr="00523847">
        <w:rPr>
          <w:rFonts w:ascii="Arial" w:hAnsi="Arial" w:cs="Arial"/>
        </w:rPr>
        <w:t>s</w:t>
      </w:r>
      <w:r w:rsidRPr="00523847">
        <w:rPr>
          <w:rFonts w:ascii="Arial" w:hAnsi="Arial" w:cs="Arial"/>
        </w:rPr>
        <w:t xml:space="preserve"> descritas na cláusula primeira deste contrato de programa.</w:t>
      </w:r>
    </w:p>
    <w:p w14:paraId="2A062979" w14:textId="77777777" w:rsidR="001B6E86" w:rsidRPr="00523847" w:rsidRDefault="001B6E86" w:rsidP="001B6E86">
      <w:pPr>
        <w:pStyle w:val="TableParagraph"/>
        <w:tabs>
          <w:tab w:val="left" w:pos="0"/>
          <w:tab w:val="left" w:pos="142"/>
        </w:tabs>
        <w:spacing w:before="1" w:line="276" w:lineRule="auto"/>
        <w:ind w:left="567" w:right="84"/>
        <w:jc w:val="both"/>
        <w:rPr>
          <w:rFonts w:ascii="Arial" w:hAnsi="Arial" w:cs="Arial"/>
        </w:rPr>
      </w:pPr>
    </w:p>
    <w:p w14:paraId="3D38ACAA" w14:textId="4971E1FF" w:rsidR="00D0432C" w:rsidRPr="00523847" w:rsidRDefault="00855248"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 xml:space="preserve">A </w:t>
      </w:r>
      <w:r w:rsidR="00E73792" w:rsidRPr="00523847">
        <w:rPr>
          <w:rFonts w:ascii="Arial" w:hAnsi="Arial" w:cs="Arial"/>
        </w:rPr>
        <w:t>disposição contida nos itens 5.8 e 5.9 não se aplicam a eventual saldo financeiro de recursos destinados às despesas de gestão e remuneração, que serão destinadas a fundo de natureza contábil mantido pelo CONSÓRCIO para esta finalidade.</w:t>
      </w:r>
    </w:p>
    <w:p w14:paraId="2BCF474C" w14:textId="77777777" w:rsidR="001B6E86" w:rsidRPr="00523847" w:rsidRDefault="001B6E86" w:rsidP="001B6E86">
      <w:pPr>
        <w:pStyle w:val="PargrafodaLista"/>
        <w:rPr>
          <w:rFonts w:ascii="Arial" w:hAnsi="Arial" w:cs="Arial"/>
          <w:sz w:val="22"/>
          <w:szCs w:val="22"/>
        </w:rPr>
      </w:pPr>
    </w:p>
    <w:p w14:paraId="30F7C1B7" w14:textId="77777777" w:rsidR="001B6E86" w:rsidRPr="00523847" w:rsidRDefault="001B6E86" w:rsidP="001B6E86">
      <w:pPr>
        <w:pStyle w:val="TableParagraph"/>
        <w:tabs>
          <w:tab w:val="left" w:pos="0"/>
          <w:tab w:val="left" w:pos="142"/>
        </w:tabs>
        <w:spacing w:before="1" w:line="276" w:lineRule="auto"/>
        <w:ind w:left="567" w:right="84"/>
        <w:jc w:val="both"/>
        <w:rPr>
          <w:rFonts w:ascii="Arial" w:hAnsi="Arial" w:cs="Arial"/>
        </w:rPr>
      </w:pPr>
    </w:p>
    <w:p w14:paraId="00C28EBE" w14:textId="49EF02D4" w:rsidR="00E73792" w:rsidRPr="00523847" w:rsidRDefault="00E73792"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As receitas oriundas da aplicação financeira dos recursos transferidos e as receitas oriundas do imposto de renda retido na fonte – IRRF serão contabilizadas como receita extraorçamentária e repassadas ao MUNICÍPIO.</w:t>
      </w:r>
    </w:p>
    <w:p w14:paraId="714C5F25" w14:textId="77777777" w:rsidR="001B6E86" w:rsidRPr="00523847" w:rsidRDefault="001B6E86" w:rsidP="001B6E86">
      <w:pPr>
        <w:pStyle w:val="TableParagraph"/>
        <w:tabs>
          <w:tab w:val="left" w:pos="0"/>
          <w:tab w:val="left" w:pos="142"/>
        </w:tabs>
        <w:spacing w:before="1" w:line="276" w:lineRule="auto"/>
        <w:ind w:left="567" w:right="84"/>
        <w:jc w:val="both"/>
        <w:rPr>
          <w:rFonts w:ascii="Arial" w:hAnsi="Arial" w:cs="Arial"/>
        </w:rPr>
      </w:pPr>
    </w:p>
    <w:p w14:paraId="43DCE0BA" w14:textId="19EB105F" w:rsidR="00E73792" w:rsidRPr="00523847" w:rsidRDefault="00E73792"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As operações de repasse extraorçamentário ao MUNICÍPIO serão realizadas nos meses de julho e dezembro de cada ano.</w:t>
      </w:r>
    </w:p>
    <w:p w14:paraId="47A720A7" w14:textId="77777777" w:rsidR="001B6E86" w:rsidRPr="00523847" w:rsidRDefault="001B6E86" w:rsidP="001B6E86">
      <w:pPr>
        <w:pStyle w:val="PargrafodaLista"/>
        <w:rPr>
          <w:rFonts w:ascii="Arial" w:hAnsi="Arial" w:cs="Arial"/>
          <w:sz w:val="22"/>
          <w:szCs w:val="22"/>
        </w:rPr>
      </w:pPr>
    </w:p>
    <w:p w14:paraId="78F96321" w14:textId="719C7544" w:rsidR="00E73792" w:rsidRPr="00523847" w:rsidRDefault="00E73792"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Nos termos do art. 15 do Decreto de nº 6.017/07, é expressamente vedada a aplicação dos recursos financeiros transferidos por meios deste contrato de programa para atendimento de despesas genéricas.</w:t>
      </w:r>
    </w:p>
    <w:p w14:paraId="1A4BA04D" w14:textId="77777777" w:rsidR="001B6E86" w:rsidRPr="00523847" w:rsidRDefault="001B6E86" w:rsidP="001B6E86">
      <w:pPr>
        <w:pStyle w:val="TableParagraph"/>
        <w:tabs>
          <w:tab w:val="left" w:pos="0"/>
          <w:tab w:val="left" w:pos="142"/>
        </w:tabs>
        <w:spacing w:before="1" w:line="276" w:lineRule="auto"/>
        <w:ind w:left="567" w:right="84"/>
        <w:jc w:val="both"/>
        <w:rPr>
          <w:rFonts w:ascii="Arial" w:hAnsi="Arial" w:cs="Arial"/>
        </w:rPr>
      </w:pPr>
    </w:p>
    <w:p w14:paraId="302EF2A7" w14:textId="62516158" w:rsidR="00E73792" w:rsidRPr="00523847" w:rsidRDefault="00E73792"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Existindo hipóteses de contigenciamento de despesas, de empenhos ou de movimentação financeira, ou qualquer outra derivada das normas de direito financeiro, o MUNIC</w:t>
      </w:r>
      <w:r w:rsidR="007F61FF" w:rsidRPr="00523847">
        <w:rPr>
          <w:rFonts w:ascii="Arial" w:hAnsi="Arial" w:cs="Arial"/>
        </w:rPr>
        <w:t>Í</w:t>
      </w:r>
      <w:r w:rsidRPr="00523847">
        <w:rPr>
          <w:rFonts w:ascii="Arial" w:hAnsi="Arial" w:cs="Arial"/>
        </w:rPr>
        <w:t>PIO, mediante notificação escrita, deverá informá-lá ao CONSÓRCIO, apontando as medidas que adotadas para a regularização, de modo a não afetar as obrigações previstas neste instrumento.</w:t>
      </w:r>
    </w:p>
    <w:p w14:paraId="67104FB9" w14:textId="77777777" w:rsidR="001B6E86" w:rsidRPr="00523847" w:rsidRDefault="001B6E86" w:rsidP="001B6E86">
      <w:pPr>
        <w:pStyle w:val="TableParagraph"/>
        <w:tabs>
          <w:tab w:val="left" w:pos="0"/>
          <w:tab w:val="left" w:pos="142"/>
        </w:tabs>
        <w:spacing w:before="1" w:line="276" w:lineRule="auto"/>
        <w:ind w:left="567" w:right="84"/>
        <w:jc w:val="both"/>
        <w:rPr>
          <w:rFonts w:ascii="Arial" w:hAnsi="Arial" w:cs="Arial"/>
        </w:rPr>
      </w:pPr>
    </w:p>
    <w:p w14:paraId="30B7B606" w14:textId="680F3163" w:rsidR="00E73792" w:rsidRPr="00523847" w:rsidRDefault="00E73792"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Os valores estabelecidos nos itens 5.1.1 e 5.1.2, se referem à execução do contrato durante toda a sua vigência, estimando-se para fins de programação orçamentária do exercício financeiro.</w:t>
      </w:r>
    </w:p>
    <w:p w14:paraId="29E69DC6" w14:textId="77777777" w:rsidR="001B6E86" w:rsidRPr="00523847" w:rsidRDefault="001B6E86" w:rsidP="001B6E86">
      <w:pPr>
        <w:pStyle w:val="TableParagraph"/>
        <w:tabs>
          <w:tab w:val="left" w:pos="0"/>
          <w:tab w:val="left" w:pos="142"/>
        </w:tabs>
        <w:spacing w:before="1" w:line="276" w:lineRule="auto"/>
        <w:ind w:left="567" w:right="84"/>
        <w:jc w:val="both"/>
        <w:rPr>
          <w:rFonts w:ascii="Arial" w:hAnsi="Arial" w:cs="Arial"/>
        </w:rPr>
      </w:pPr>
    </w:p>
    <w:p w14:paraId="7D7EA0D6" w14:textId="407C256C" w:rsidR="00E73792" w:rsidRPr="00523847" w:rsidRDefault="000B6ADE"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Poderá ocorrer dispêndio superior à 1/3 (um terço) em determinado exercício financeiro desde que haja suficiente dis</w:t>
      </w:r>
      <w:r w:rsidR="00587388" w:rsidRPr="00523847">
        <w:rPr>
          <w:rFonts w:ascii="Arial" w:hAnsi="Arial" w:cs="Arial"/>
        </w:rPr>
        <w:t>ponibilidade orçamentária e fin</w:t>
      </w:r>
      <w:r w:rsidRPr="00523847">
        <w:rPr>
          <w:rFonts w:ascii="Arial" w:hAnsi="Arial" w:cs="Arial"/>
        </w:rPr>
        <w:t>an</w:t>
      </w:r>
      <w:r w:rsidR="00587388" w:rsidRPr="00523847">
        <w:rPr>
          <w:rFonts w:ascii="Arial" w:hAnsi="Arial" w:cs="Arial"/>
        </w:rPr>
        <w:t>c</w:t>
      </w:r>
      <w:r w:rsidRPr="00523847">
        <w:rPr>
          <w:rFonts w:ascii="Arial" w:hAnsi="Arial" w:cs="Arial"/>
        </w:rPr>
        <w:t>eira no orçamento do CONSÓRCIO e do MUNICÍPIO, respeitado o valor total do contrato.</w:t>
      </w:r>
    </w:p>
    <w:p w14:paraId="1DEECCE6" w14:textId="1628A390" w:rsidR="001729A3" w:rsidRPr="00523847" w:rsidRDefault="001729A3" w:rsidP="00B15E86">
      <w:pPr>
        <w:pStyle w:val="TableParagraph"/>
        <w:tabs>
          <w:tab w:val="left" w:pos="0"/>
          <w:tab w:val="left" w:pos="142"/>
        </w:tabs>
        <w:spacing w:before="1" w:line="276" w:lineRule="auto"/>
        <w:ind w:left="567" w:right="84"/>
        <w:jc w:val="both"/>
        <w:rPr>
          <w:rFonts w:ascii="Arial" w:hAnsi="Arial" w:cs="Arial"/>
        </w:rPr>
      </w:pPr>
    </w:p>
    <w:p w14:paraId="301794E5" w14:textId="77777777" w:rsidR="005B5B72" w:rsidRPr="00523847" w:rsidRDefault="005B5B72" w:rsidP="00B15E86">
      <w:pPr>
        <w:pStyle w:val="TableParagraph"/>
        <w:tabs>
          <w:tab w:val="left" w:pos="0"/>
          <w:tab w:val="left" w:pos="142"/>
        </w:tabs>
        <w:spacing w:before="1" w:line="276" w:lineRule="auto"/>
        <w:ind w:left="567" w:right="84"/>
        <w:jc w:val="both"/>
        <w:rPr>
          <w:rFonts w:ascii="Arial" w:hAnsi="Arial" w:cs="Arial"/>
        </w:rPr>
      </w:pPr>
    </w:p>
    <w:p w14:paraId="6D376825" w14:textId="3E9F49C5" w:rsidR="001729A3" w:rsidRPr="00523847" w:rsidRDefault="001729A3" w:rsidP="00B15E86">
      <w:pPr>
        <w:pStyle w:val="TableParagraph"/>
        <w:numPr>
          <w:ilvl w:val="0"/>
          <w:numId w:val="37"/>
        </w:numPr>
        <w:tabs>
          <w:tab w:val="left" w:pos="0"/>
          <w:tab w:val="left" w:pos="142"/>
        </w:tabs>
        <w:spacing w:before="1" w:line="276" w:lineRule="auto"/>
        <w:ind w:left="0" w:right="84" w:firstLine="0"/>
        <w:jc w:val="both"/>
        <w:rPr>
          <w:rFonts w:ascii="Arial" w:hAnsi="Arial" w:cs="Arial"/>
          <w:b/>
        </w:rPr>
      </w:pPr>
      <w:r w:rsidRPr="00523847">
        <w:rPr>
          <w:rFonts w:ascii="Arial" w:hAnsi="Arial" w:cs="Arial"/>
          <w:b/>
        </w:rPr>
        <w:t>CLÁUSULA SEXTA – PRAZOS</w:t>
      </w:r>
    </w:p>
    <w:p w14:paraId="1EBD68DE" w14:textId="77777777" w:rsidR="001729A3" w:rsidRPr="00523847" w:rsidRDefault="001729A3" w:rsidP="00B15E86">
      <w:pPr>
        <w:pStyle w:val="TableParagraph"/>
        <w:tabs>
          <w:tab w:val="left" w:pos="0"/>
          <w:tab w:val="left" w:pos="142"/>
        </w:tabs>
        <w:spacing w:before="1" w:line="276" w:lineRule="auto"/>
        <w:ind w:left="720" w:right="84"/>
        <w:jc w:val="both"/>
        <w:rPr>
          <w:rFonts w:ascii="Arial" w:hAnsi="Arial" w:cs="Arial"/>
        </w:rPr>
      </w:pPr>
    </w:p>
    <w:p w14:paraId="0C556C6B" w14:textId="2E6E867F" w:rsidR="00A7770F" w:rsidRPr="001255FD" w:rsidRDefault="000712A0"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bCs/>
        </w:rPr>
      </w:pPr>
      <w:r w:rsidRPr="00523847">
        <w:rPr>
          <w:rFonts w:ascii="Arial" w:hAnsi="Arial" w:cs="Arial"/>
        </w:rPr>
        <w:t xml:space="preserve">O presente contrato de programa ira vigorar no período compreendido entre </w:t>
      </w:r>
      <w:r w:rsidR="001255FD" w:rsidRPr="001255FD">
        <w:rPr>
          <w:rFonts w:ascii="Arial" w:hAnsi="Arial" w:cs="Arial"/>
          <w:bCs/>
        </w:rPr>
        <w:t xml:space="preserve">09 de julho de </w:t>
      </w:r>
      <w:r w:rsidR="00853A56" w:rsidRPr="001255FD">
        <w:rPr>
          <w:rFonts w:ascii="Arial" w:hAnsi="Arial" w:cs="Arial"/>
          <w:bCs/>
        </w:rPr>
        <w:t>2024</w:t>
      </w:r>
      <w:r w:rsidRPr="001255FD">
        <w:rPr>
          <w:rFonts w:ascii="Arial" w:hAnsi="Arial" w:cs="Arial"/>
          <w:bCs/>
        </w:rPr>
        <w:t xml:space="preserve"> até </w:t>
      </w:r>
      <w:r w:rsidR="00851A7A" w:rsidRPr="001255FD">
        <w:rPr>
          <w:rFonts w:ascii="Arial" w:hAnsi="Arial" w:cs="Arial"/>
          <w:bCs/>
        </w:rPr>
        <w:t>31/10/2024.</w:t>
      </w:r>
    </w:p>
    <w:p w14:paraId="12A8A083" w14:textId="77777777" w:rsidR="001B6E86" w:rsidRPr="00523847" w:rsidRDefault="001B6E86" w:rsidP="001B6E86">
      <w:pPr>
        <w:pStyle w:val="TableParagraph"/>
        <w:tabs>
          <w:tab w:val="left" w:pos="142"/>
          <w:tab w:val="left" w:pos="1418"/>
        </w:tabs>
        <w:spacing w:before="1" w:line="276" w:lineRule="auto"/>
        <w:ind w:left="567" w:right="84"/>
        <w:jc w:val="both"/>
        <w:rPr>
          <w:rFonts w:ascii="Arial" w:hAnsi="Arial" w:cs="Arial"/>
        </w:rPr>
      </w:pPr>
    </w:p>
    <w:p w14:paraId="24B83908" w14:textId="6A2274D7" w:rsidR="000712A0" w:rsidRPr="00523847" w:rsidRDefault="00601DA8"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Para fins de aplicação do disposto no inciso III, do §2º, do art. 13, da Lei Federal de nº 11.107/2005, fica definida a data de assinatura do presente instrumento como a data em que efetivará a delegação das competências e a transferência dis encargos descritos na cláusula primeira deste instrumento, a partir da qual competíra o CONSÓRCIO a execução do objeto e os deveres relativos a sua continuidade, observando, em qualquer caso, que a delegação será exercida pelo CONSÓRCIO mediante demanda frequente ou intermitente por parte do MUNICÍPIO, verificada por intermédio da transferência dos recursos financeiros de que se trata o item 5.2.</w:t>
      </w:r>
    </w:p>
    <w:p w14:paraId="7D2BC68C" w14:textId="77777777" w:rsidR="001B6E86" w:rsidRPr="00523847" w:rsidRDefault="001B6E86" w:rsidP="001B6E86">
      <w:pPr>
        <w:pStyle w:val="PargrafodaLista"/>
        <w:rPr>
          <w:rFonts w:ascii="Arial" w:hAnsi="Arial" w:cs="Arial"/>
          <w:sz w:val="22"/>
          <w:szCs w:val="22"/>
        </w:rPr>
      </w:pPr>
    </w:p>
    <w:p w14:paraId="46E93F3C" w14:textId="77777777" w:rsidR="001B6E86" w:rsidRPr="00523847" w:rsidRDefault="001B6E86" w:rsidP="001B6E86">
      <w:pPr>
        <w:pStyle w:val="TableParagraph"/>
        <w:tabs>
          <w:tab w:val="left" w:pos="142"/>
          <w:tab w:val="left" w:pos="1418"/>
        </w:tabs>
        <w:spacing w:before="1" w:line="276" w:lineRule="auto"/>
        <w:ind w:left="567" w:right="84"/>
        <w:jc w:val="both"/>
        <w:rPr>
          <w:rFonts w:ascii="Arial" w:hAnsi="Arial" w:cs="Arial"/>
        </w:rPr>
      </w:pPr>
    </w:p>
    <w:p w14:paraId="19BF3AD4" w14:textId="136CDC54" w:rsidR="00522D56" w:rsidRPr="00523847" w:rsidRDefault="00522D56"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 xml:space="preserve">Os prazos de execução referente à delegação de competências e transferências de </w:t>
      </w:r>
      <w:r w:rsidR="00980AA9" w:rsidRPr="00523847">
        <w:rPr>
          <w:rFonts w:ascii="Arial" w:hAnsi="Arial" w:cs="Arial"/>
        </w:rPr>
        <w:t>encargos ao CONSÓRCIO observará</w:t>
      </w:r>
      <w:r w:rsidRPr="00523847">
        <w:rPr>
          <w:rFonts w:ascii="Arial" w:hAnsi="Arial" w:cs="Arial"/>
        </w:rPr>
        <w:t xml:space="preserve"> respectivo regulamento do CONSÓRCIO, bem como, na Lei Federal de nº 11.107/05.</w:t>
      </w:r>
    </w:p>
    <w:p w14:paraId="524D328B" w14:textId="77777777" w:rsidR="001B6E86" w:rsidRPr="00523847" w:rsidRDefault="001B6E86" w:rsidP="001B6E86">
      <w:pPr>
        <w:pStyle w:val="TableParagraph"/>
        <w:tabs>
          <w:tab w:val="left" w:pos="142"/>
          <w:tab w:val="left" w:pos="1418"/>
        </w:tabs>
        <w:spacing w:before="1" w:line="276" w:lineRule="auto"/>
        <w:ind w:left="567" w:right="84"/>
        <w:jc w:val="both"/>
        <w:rPr>
          <w:rFonts w:ascii="Arial" w:hAnsi="Arial" w:cs="Arial"/>
        </w:rPr>
      </w:pPr>
    </w:p>
    <w:p w14:paraId="59145CF6" w14:textId="7698E8E4" w:rsidR="00522D56" w:rsidRPr="00523847" w:rsidRDefault="00522D56"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A liquidação e pagamento de despesa ocorrerá no âmbito da execução orçamentária (ordenação e liquidação das despesas) vinculadas ao  CONSÓRCIO, a ser consolidada, na condição de administração indireta do MUNICÍPIO, da execução orçamentária.</w:t>
      </w:r>
    </w:p>
    <w:p w14:paraId="632B7055" w14:textId="77777777" w:rsidR="001B6E86" w:rsidRPr="00523847" w:rsidRDefault="001B6E86" w:rsidP="001B6E86">
      <w:pPr>
        <w:pStyle w:val="TableParagraph"/>
        <w:tabs>
          <w:tab w:val="left" w:pos="142"/>
          <w:tab w:val="left" w:pos="1418"/>
        </w:tabs>
        <w:spacing w:before="1" w:line="276" w:lineRule="auto"/>
        <w:ind w:left="567" w:right="84"/>
        <w:jc w:val="both"/>
        <w:rPr>
          <w:rFonts w:ascii="Arial" w:hAnsi="Arial" w:cs="Arial"/>
        </w:rPr>
      </w:pPr>
    </w:p>
    <w:p w14:paraId="38A01571" w14:textId="3FF2C1F6" w:rsidR="00522D56" w:rsidRPr="00523847" w:rsidRDefault="00522D56"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Em estrita observância à legislação orçametária e financeira do MUNICÍPIO e do CONSÓRCIO, especialmente a vigência das respectivas dotações que suportam este contrato, é autorizada a prorrogação do prazo de vigência constantes</w:t>
      </w:r>
      <w:r w:rsidR="00CA19B8" w:rsidRPr="00523847">
        <w:rPr>
          <w:rFonts w:ascii="Arial" w:hAnsi="Arial" w:cs="Arial"/>
        </w:rPr>
        <w:t xml:space="preserve"> no item 6.1, observando o disposto no art. 105 e seguintes da Lei Federal de nº 14.133/21</w:t>
      </w:r>
      <w:r w:rsidR="004B12DC" w:rsidRPr="00523847">
        <w:rPr>
          <w:rFonts w:ascii="Arial" w:hAnsi="Arial" w:cs="Arial"/>
        </w:rPr>
        <w:t>.</w:t>
      </w:r>
    </w:p>
    <w:p w14:paraId="5F07DD59" w14:textId="77777777" w:rsidR="001B6E86" w:rsidRPr="00523847" w:rsidRDefault="001B6E86" w:rsidP="001B6E86">
      <w:pPr>
        <w:pStyle w:val="TableParagraph"/>
        <w:tabs>
          <w:tab w:val="left" w:pos="142"/>
          <w:tab w:val="left" w:pos="1418"/>
        </w:tabs>
        <w:spacing w:before="1" w:line="276" w:lineRule="auto"/>
        <w:ind w:left="567" w:right="84"/>
        <w:jc w:val="both"/>
        <w:rPr>
          <w:rFonts w:ascii="Arial" w:hAnsi="Arial" w:cs="Arial"/>
        </w:rPr>
      </w:pPr>
    </w:p>
    <w:p w14:paraId="5D501848" w14:textId="3CCEED5E" w:rsidR="00145C90" w:rsidRDefault="00145C90"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 xml:space="preserve">Fica estabelecido o prazo de 15 (quinze) dias úteis para fins de resposta aos pedidos de repactuação de preços ou estabelecimento do equilibrio </w:t>
      </w:r>
      <w:r w:rsidR="00980AA9" w:rsidRPr="00523847">
        <w:rPr>
          <w:rFonts w:ascii="Arial" w:hAnsi="Arial" w:cs="Arial"/>
        </w:rPr>
        <w:t>econômico-financeiro previsto nos incisos X</w:t>
      </w:r>
      <w:r w:rsidRPr="00523847">
        <w:rPr>
          <w:rFonts w:ascii="Arial" w:hAnsi="Arial" w:cs="Arial"/>
        </w:rPr>
        <w:t xml:space="preserve"> e XI, do art. 92 da Lei Federal de nº 14.133/21.</w:t>
      </w:r>
    </w:p>
    <w:p w14:paraId="53DD6349" w14:textId="77777777" w:rsidR="00F20A81" w:rsidRDefault="00F20A81" w:rsidP="00F20A81">
      <w:pPr>
        <w:pStyle w:val="PargrafodaLista"/>
        <w:rPr>
          <w:rFonts w:ascii="Arial" w:hAnsi="Arial" w:cs="Arial"/>
        </w:rPr>
      </w:pPr>
    </w:p>
    <w:p w14:paraId="67416C1C" w14:textId="77777777" w:rsidR="00F20A81" w:rsidRDefault="00F20A81" w:rsidP="00F20A81">
      <w:pPr>
        <w:pStyle w:val="TableParagraph"/>
        <w:tabs>
          <w:tab w:val="left" w:pos="142"/>
          <w:tab w:val="left" w:pos="1418"/>
        </w:tabs>
        <w:spacing w:before="1" w:line="276" w:lineRule="auto"/>
        <w:ind w:right="84"/>
        <w:jc w:val="both"/>
        <w:rPr>
          <w:rFonts w:ascii="Arial" w:hAnsi="Arial" w:cs="Arial"/>
        </w:rPr>
      </w:pPr>
    </w:p>
    <w:p w14:paraId="57D7EED2" w14:textId="6C213308" w:rsidR="009320FA" w:rsidRPr="00523847" w:rsidRDefault="009320FA" w:rsidP="00B15E86">
      <w:pPr>
        <w:pStyle w:val="TableParagraph"/>
        <w:numPr>
          <w:ilvl w:val="0"/>
          <w:numId w:val="37"/>
        </w:numPr>
        <w:tabs>
          <w:tab w:val="left" w:pos="142"/>
          <w:tab w:val="left" w:pos="1418"/>
        </w:tabs>
        <w:spacing w:before="1" w:line="276" w:lineRule="auto"/>
        <w:ind w:left="0" w:right="84" w:firstLine="0"/>
        <w:jc w:val="both"/>
        <w:rPr>
          <w:rFonts w:ascii="Arial" w:hAnsi="Arial" w:cs="Arial"/>
          <w:b/>
        </w:rPr>
      </w:pPr>
      <w:r w:rsidRPr="00523847">
        <w:rPr>
          <w:rFonts w:ascii="Arial" w:hAnsi="Arial" w:cs="Arial"/>
          <w:b/>
        </w:rPr>
        <w:t>CLÁUSULA SÉTIMA – CRÉDITO ORÇAMENTÁRIO</w:t>
      </w:r>
    </w:p>
    <w:p w14:paraId="5F479773" w14:textId="77777777" w:rsidR="00F770CE" w:rsidRPr="00523847" w:rsidRDefault="00F770CE" w:rsidP="00B15E86">
      <w:pPr>
        <w:pStyle w:val="TableParagraph"/>
        <w:tabs>
          <w:tab w:val="left" w:pos="142"/>
          <w:tab w:val="left" w:pos="1418"/>
        </w:tabs>
        <w:spacing w:before="1" w:line="276" w:lineRule="auto"/>
        <w:ind w:right="84"/>
        <w:jc w:val="both"/>
        <w:rPr>
          <w:rFonts w:ascii="Arial" w:hAnsi="Arial" w:cs="Arial"/>
          <w:b/>
        </w:rPr>
      </w:pPr>
    </w:p>
    <w:p w14:paraId="4CE3049D" w14:textId="200E841E" w:rsidR="00F770CE" w:rsidRPr="00523847" w:rsidRDefault="00F770CE"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A despesa decorrente da execução do objeto do contrato de programa, para o exercício financeiro correrá a conta da seguinte dotação orçamentária no âmbito do CONSÓRCIO:</w:t>
      </w:r>
    </w:p>
    <w:p w14:paraId="4630EEAA" w14:textId="77777777" w:rsidR="00AB4283" w:rsidRPr="00523847" w:rsidRDefault="00AB4283" w:rsidP="00B15E86">
      <w:pPr>
        <w:pStyle w:val="TableParagraph"/>
        <w:tabs>
          <w:tab w:val="left" w:pos="142"/>
          <w:tab w:val="left" w:pos="1418"/>
        </w:tabs>
        <w:spacing w:before="1" w:line="276" w:lineRule="auto"/>
        <w:ind w:left="567" w:right="84"/>
        <w:jc w:val="both"/>
        <w:rPr>
          <w:rFonts w:ascii="Arial" w:hAnsi="Arial" w:cs="Arial"/>
        </w:rPr>
      </w:pPr>
    </w:p>
    <w:p w14:paraId="5E40B9EF" w14:textId="2BCF8D1F" w:rsidR="00AB4283" w:rsidRPr="00523847" w:rsidRDefault="006E6C71" w:rsidP="00B15E86">
      <w:pPr>
        <w:pStyle w:val="TableParagraph"/>
        <w:tabs>
          <w:tab w:val="left" w:pos="142"/>
          <w:tab w:val="left" w:pos="1418"/>
        </w:tabs>
        <w:spacing w:before="1" w:line="276" w:lineRule="auto"/>
        <w:ind w:left="567" w:right="84"/>
        <w:jc w:val="both"/>
        <w:rPr>
          <w:rFonts w:ascii="Arial" w:hAnsi="Arial" w:cs="Arial"/>
        </w:rPr>
      </w:pPr>
      <w:r w:rsidRPr="00523847">
        <w:rPr>
          <w:rFonts w:ascii="Arial" w:hAnsi="Arial" w:cs="Arial"/>
        </w:rPr>
        <w:t xml:space="preserve"> EXERCÍCIO DE </w:t>
      </w:r>
      <w:r w:rsidR="008D1742" w:rsidRPr="00523847">
        <w:rPr>
          <w:rFonts w:ascii="Arial" w:hAnsi="Arial" w:cs="Arial"/>
        </w:rPr>
        <w:t>2024</w:t>
      </w:r>
      <w:r w:rsidRPr="00523847">
        <w:rPr>
          <w:rFonts w:ascii="Arial" w:hAnsi="Arial" w:cs="Arial"/>
        </w:rPr>
        <w:t xml:space="preserve">: </w:t>
      </w:r>
      <w:r w:rsidR="007A591F" w:rsidRPr="00523847">
        <w:rPr>
          <w:rFonts w:ascii="Arial" w:hAnsi="Arial" w:cs="Arial"/>
        </w:rPr>
        <w:t xml:space="preserve"> </w:t>
      </w:r>
      <w:r w:rsidR="009D0A5D">
        <w:rPr>
          <w:rFonts w:ascii="Arial" w:hAnsi="Arial" w:cs="Arial"/>
        </w:rPr>
        <w:t>1.7.3.9.50.0.2-</w:t>
      </w:r>
      <w:r w:rsidR="00FF75EF">
        <w:rPr>
          <w:rFonts w:ascii="Arial" w:hAnsi="Arial" w:cs="Arial"/>
        </w:rPr>
        <w:t>63</w:t>
      </w:r>
    </w:p>
    <w:p w14:paraId="7FB32C5B" w14:textId="77777777" w:rsidR="009C2F1D" w:rsidRPr="00523847" w:rsidRDefault="009C2F1D" w:rsidP="00B15E86">
      <w:pPr>
        <w:pStyle w:val="TableParagraph"/>
        <w:tabs>
          <w:tab w:val="left" w:pos="142"/>
          <w:tab w:val="left" w:pos="1418"/>
        </w:tabs>
        <w:spacing w:before="1" w:line="276" w:lineRule="auto"/>
        <w:ind w:left="567" w:right="84"/>
        <w:jc w:val="both"/>
        <w:rPr>
          <w:rFonts w:ascii="Arial" w:hAnsi="Arial" w:cs="Arial"/>
        </w:rPr>
      </w:pPr>
    </w:p>
    <w:p w14:paraId="3628D7D6" w14:textId="43FF0735" w:rsidR="00F770CE" w:rsidRPr="00523847" w:rsidRDefault="00F770CE"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A despesa executada pelo CONSÓRCIO será objeto de consolidação no MUNICÍPIO na seguinte dotação orçamentária:</w:t>
      </w:r>
    </w:p>
    <w:p w14:paraId="7429FF48" w14:textId="77777777" w:rsidR="00AB4283" w:rsidRPr="00523847" w:rsidRDefault="00AB4283" w:rsidP="00B15E86">
      <w:pPr>
        <w:pStyle w:val="TableParagraph"/>
        <w:tabs>
          <w:tab w:val="left" w:pos="142"/>
          <w:tab w:val="left" w:pos="1418"/>
        </w:tabs>
        <w:spacing w:before="1" w:line="276" w:lineRule="auto"/>
        <w:ind w:left="1430" w:right="84"/>
        <w:jc w:val="both"/>
        <w:rPr>
          <w:rFonts w:ascii="Arial" w:hAnsi="Arial" w:cs="Arial"/>
        </w:rPr>
      </w:pPr>
    </w:p>
    <w:p w14:paraId="57A2DA62" w14:textId="188060EE" w:rsidR="00F20A81" w:rsidRPr="00F20A81" w:rsidRDefault="00F20A81" w:rsidP="00F20A81">
      <w:pPr>
        <w:pStyle w:val="TableParagraph"/>
        <w:tabs>
          <w:tab w:val="left" w:pos="142"/>
        </w:tabs>
        <w:spacing w:before="1"/>
        <w:ind w:left="709" w:right="84"/>
        <w:jc w:val="both"/>
        <w:rPr>
          <w:rFonts w:ascii="Arial" w:hAnsi="Arial" w:cs="Arial"/>
        </w:rPr>
      </w:pPr>
      <w:r w:rsidRPr="00F20A81">
        <w:rPr>
          <w:rFonts w:ascii="Arial" w:hAnsi="Arial" w:cs="Arial"/>
        </w:rPr>
        <w:t>EXERCÍCIO DE 202</w:t>
      </w:r>
      <w:r>
        <w:rPr>
          <w:rFonts w:ascii="Arial" w:hAnsi="Arial" w:cs="Arial"/>
        </w:rPr>
        <w:t>4</w:t>
      </w:r>
      <w:r w:rsidRPr="00F20A81">
        <w:rPr>
          <w:rFonts w:ascii="Arial" w:hAnsi="Arial" w:cs="Arial"/>
        </w:rPr>
        <w:t>: 02.008.001.10.304.0219.2.107– Manutenção da Vigilancia em Saúde -  Programa Castramóvel;</w:t>
      </w:r>
    </w:p>
    <w:p w14:paraId="0A3357DC" w14:textId="1DA0C003" w:rsidR="00AB4283" w:rsidRDefault="00F20A81" w:rsidP="00F20A81">
      <w:pPr>
        <w:pStyle w:val="TableParagraph"/>
        <w:tabs>
          <w:tab w:val="left" w:pos="142"/>
        </w:tabs>
        <w:spacing w:before="1" w:line="276" w:lineRule="auto"/>
        <w:ind w:left="709" w:right="84"/>
        <w:jc w:val="both"/>
        <w:rPr>
          <w:rFonts w:ascii="Arial" w:hAnsi="Arial" w:cs="Arial"/>
        </w:rPr>
      </w:pPr>
      <w:r w:rsidRPr="00F20A81">
        <w:rPr>
          <w:rFonts w:ascii="Arial" w:hAnsi="Arial" w:cs="Arial"/>
        </w:rPr>
        <w:t>Elemento da despesa: 3.3.72.39.00 - Outros serviços de terceiros  - Pessoa jurídica. Fonte: 1500000 - Recursos não vinculados de Impostos</w:t>
      </w:r>
    </w:p>
    <w:p w14:paraId="355A7392" w14:textId="77777777" w:rsidR="00F20A81" w:rsidRPr="00523847" w:rsidRDefault="00F20A81" w:rsidP="00851A7A">
      <w:pPr>
        <w:pStyle w:val="TableParagraph"/>
        <w:tabs>
          <w:tab w:val="left" w:pos="142"/>
        </w:tabs>
        <w:spacing w:before="1" w:line="276" w:lineRule="auto"/>
        <w:ind w:left="709" w:right="84"/>
        <w:jc w:val="both"/>
        <w:rPr>
          <w:rFonts w:ascii="Arial" w:hAnsi="Arial" w:cs="Arial"/>
        </w:rPr>
      </w:pPr>
    </w:p>
    <w:p w14:paraId="34952955" w14:textId="41891737" w:rsidR="00F770CE" w:rsidRPr="00523847" w:rsidRDefault="00F770CE"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 xml:space="preserve">O MUNICÍPIO consignará </w:t>
      </w:r>
      <w:r w:rsidR="00960B0E">
        <w:rPr>
          <w:rFonts w:ascii="Arial" w:hAnsi="Arial" w:cs="Arial"/>
        </w:rPr>
        <w:t>f</w:t>
      </w:r>
      <w:r w:rsidRPr="00523847">
        <w:rPr>
          <w:rFonts w:ascii="Arial" w:hAnsi="Arial" w:cs="Arial"/>
        </w:rPr>
        <w:t>em sua lei orçamentária anual ou em créditos adicionais, por meio de programações específicas, dotações suficientes para suportar as despesas com transferências ao CONSÓRCIO para os exercícios financeiros seguintes, durante toda a vigência do contrato, devendo discriminar as transferências a consórcio público, quanto à natureza, no minímo, por categoria econômica, grupo de natureza de despesa e modalida de aplicação, conforme definido na Portaria STN/SOF nº 163, de 04 de maio de 2001.</w:t>
      </w:r>
    </w:p>
    <w:p w14:paraId="38986243" w14:textId="77777777" w:rsidR="001B6E86" w:rsidRPr="00523847" w:rsidRDefault="001B6E86" w:rsidP="001B6E86">
      <w:pPr>
        <w:pStyle w:val="TableParagraph"/>
        <w:tabs>
          <w:tab w:val="left" w:pos="142"/>
          <w:tab w:val="left" w:pos="1418"/>
        </w:tabs>
        <w:spacing w:before="1" w:line="276" w:lineRule="auto"/>
        <w:ind w:left="567" w:right="84"/>
        <w:jc w:val="both"/>
        <w:rPr>
          <w:rFonts w:ascii="Arial" w:hAnsi="Arial" w:cs="Arial"/>
        </w:rPr>
      </w:pPr>
    </w:p>
    <w:p w14:paraId="4D867469" w14:textId="48FE842C" w:rsidR="00C77387" w:rsidRPr="00523847" w:rsidRDefault="00C77387"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O orçamento</w:t>
      </w:r>
      <w:r w:rsidR="00961557" w:rsidRPr="00523847">
        <w:rPr>
          <w:rFonts w:ascii="Arial" w:hAnsi="Arial" w:cs="Arial"/>
        </w:rPr>
        <w:t xml:space="preserve"> do CONSÓRCIO </w:t>
      </w:r>
      <w:r w:rsidRPr="00523847">
        <w:rPr>
          <w:rFonts w:ascii="Arial" w:hAnsi="Arial" w:cs="Arial"/>
        </w:rPr>
        <w:t>deverá discriminar as despesas a serem executadas, observando os critérios de classificação por função, programática, por natureza de despesa e por fonte de destinação de recursos.</w:t>
      </w:r>
    </w:p>
    <w:p w14:paraId="0920AC3F" w14:textId="77777777" w:rsidR="001B6E86" w:rsidRPr="00523847" w:rsidRDefault="001B6E86" w:rsidP="001B6E86">
      <w:pPr>
        <w:pStyle w:val="PargrafodaLista"/>
        <w:rPr>
          <w:rFonts w:ascii="Arial" w:hAnsi="Arial" w:cs="Arial"/>
          <w:sz w:val="22"/>
          <w:szCs w:val="22"/>
        </w:rPr>
      </w:pPr>
    </w:p>
    <w:p w14:paraId="57129465" w14:textId="294E4491" w:rsidR="00C77387" w:rsidRPr="00523847" w:rsidRDefault="00C77387"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A classificação por função de natureza de despesa do consórcio público deverá observar a classificação do ente consorciado transferido, conforme item 7.3.</w:t>
      </w:r>
    </w:p>
    <w:p w14:paraId="3AA92500" w14:textId="77777777" w:rsidR="002D3D61" w:rsidRPr="00523847" w:rsidRDefault="002D3D61" w:rsidP="002D3D61">
      <w:pPr>
        <w:pStyle w:val="TableParagraph"/>
        <w:tabs>
          <w:tab w:val="left" w:pos="142"/>
          <w:tab w:val="left" w:pos="1418"/>
        </w:tabs>
        <w:spacing w:before="1" w:line="276" w:lineRule="auto"/>
        <w:ind w:left="567" w:right="84"/>
        <w:jc w:val="both"/>
        <w:rPr>
          <w:rFonts w:ascii="Arial" w:hAnsi="Arial" w:cs="Arial"/>
        </w:rPr>
      </w:pPr>
    </w:p>
    <w:p w14:paraId="44FACDCB" w14:textId="66D9761B" w:rsidR="00C77387" w:rsidRPr="00523847" w:rsidRDefault="00C77387"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As receitas de transferências recebidas pelo consórcio públicos em virtude do contrato de programa deverão ser classificadas em códigos de fonte e destinação de resursos, que reflitam as finalidades da transferência, devendo o CONSÓRCIO registrar a execução orçamentária da despesa nos respectivos códigos de fonte e destinação de recursos.</w:t>
      </w:r>
    </w:p>
    <w:p w14:paraId="3F94C718" w14:textId="77777777" w:rsidR="001B6E86" w:rsidRPr="00523847" w:rsidRDefault="001B6E86" w:rsidP="001B6E86">
      <w:pPr>
        <w:pStyle w:val="TableParagraph"/>
        <w:tabs>
          <w:tab w:val="left" w:pos="142"/>
          <w:tab w:val="left" w:pos="1418"/>
        </w:tabs>
        <w:spacing w:before="1" w:line="276" w:lineRule="auto"/>
        <w:ind w:left="567" w:right="84"/>
        <w:jc w:val="both"/>
        <w:rPr>
          <w:rFonts w:ascii="Arial" w:hAnsi="Arial" w:cs="Arial"/>
        </w:rPr>
      </w:pPr>
    </w:p>
    <w:p w14:paraId="763FC934" w14:textId="49A6C307" w:rsidR="00C77387" w:rsidRPr="00523847" w:rsidRDefault="00C77387"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 xml:space="preserve">Anualmente, mediante simples apostila, serão registradas as dotações </w:t>
      </w:r>
      <w:r w:rsidRPr="00523847">
        <w:rPr>
          <w:rFonts w:ascii="Arial" w:hAnsi="Arial" w:cs="Arial"/>
        </w:rPr>
        <w:lastRenderedPageBreak/>
        <w:t>orçamentárias do MUNICÍPIO ao presente contrato de programa</w:t>
      </w:r>
      <w:r w:rsidR="002A686D" w:rsidRPr="00523847">
        <w:rPr>
          <w:rFonts w:ascii="Arial" w:hAnsi="Arial" w:cs="Arial"/>
        </w:rPr>
        <w:t>, por meio de certificação por parte do serviço de contabilidade do CODAP.</w:t>
      </w:r>
    </w:p>
    <w:p w14:paraId="6E77272B" w14:textId="77777777" w:rsidR="001B6E86" w:rsidRPr="00523847" w:rsidRDefault="001B6E86" w:rsidP="001B6E86">
      <w:pPr>
        <w:pStyle w:val="PargrafodaLista"/>
        <w:rPr>
          <w:rFonts w:ascii="Arial" w:hAnsi="Arial" w:cs="Arial"/>
          <w:sz w:val="22"/>
          <w:szCs w:val="22"/>
        </w:rPr>
      </w:pPr>
    </w:p>
    <w:p w14:paraId="70025557" w14:textId="1B29BE3D" w:rsidR="00DB2C5F" w:rsidRPr="00523847" w:rsidRDefault="00DB2C5F"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Não havendo a informação por parte do MUNICÍPIO das dotações no orçamento para a execução do presente contrato, o mesmo ficará suspenso até que ocorra a respectiva informação e certificação por parte do serviço de contabilidade do CODAP.</w:t>
      </w:r>
    </w:p>
    <w:p w14:paraId="449B76CF" w14:textId="05FD3EEE" w:rsidR="00DB2C5F" w:rsidRPr="00523847" w:rsidRDefault="00DB2C5F" w:rsidP="00B15E86">
      <w:pPr>
        <w:pStyle w:val="TableParagraph"/>
        <w:tabs>
          <w:tab w:val="left" w:pos="142"/>
          <w:tab w:val="left" w:pos="1418"/>
        </w:tabs>
        <w:spacing w:before="1" w:line="276" w:lineRule="auto"/>
        <w:ind w:left="284" w:right="84"/>
        <w:jc w:val="both"/>
        <w:rPr>
          <w:rFonts w:ascii="Arial" w:hAnsi="Arial" w:cs="Arial"/>
          <w:b/>
        </w:rPr>
      </w:pPr>
    </w:p>
    <w:p w14:paraId="5F63E057" w14:textId="77777777" w:rsidR="002D3D61" w:rsidRPr="00523847" w:rsidRDefault="002D3D61" w:rsidP="00B15E86">
      <w:pPr>
        <w:pStyle w:val="TableParagraph"/>
        <w:tabs>
          <w:tab w:val="left" w:pos="142"/>
          <w:tab w:val="left" w:pos="1418"/>
        </w:tabs>
        <w:spacing w:before="1" w:line="276" w:lineRule="auto"/>
        <w:ind w:left="284" w:right="84"/>
        <w:jc w:val="both"/>
        <w:rPr>
          <w:rFonts w:ascii="Arial" w:hAnsi="Arial" w:cs="Arial"/>
          <w:b/>
        </w:rPr>
      </w:pPr>
    </w:p>
    <w:p w14:paraId="2C65E89E" w14:textId="0D8AA0C5" w:rsidR="00DA2705" w:rsidRPr="00523847" w:rsidRDefault="00DA2705" w:rsidP="00B15E86">
      <w:pPr>
        <w:pStyle w:val="TableParagraph"/>
        <w:numPr>
          <w:ilvl w:val="0"/>
          <w:numId w:val="37"/>
        </w:numPr>
        <w:tabs>
          <w:tab w:val="left" w:pos="142"/>
          <w:tab w:val="left" w:pos="1418"/>
        </w:tabs>
        <w:spacing w:before="1" w:line="276" w:lineRule="auto"/>
        <w:ind w:left="284" w:right="84"/>
        <w:jc w:val="both"/>
        <w:rPr>
          <w:rFonts w:ascii="Arial" w:hAnsi="Arial" w:cs="Arial"/>
          <w:b/>
        </w:rPr>
      </w:pPr>
      <w:r w:rsidRPr="00523847">
        <w:rPr>
          <w:rFonts w:ascii="Arial" w:hAnsi="Arial" w:cs="Arial"/>
          <w:b/>
        </w:rPr>
        <w:t>CLÁUSULA OITAVA – OBRIGAÇÕES DO CONSÓRCIO</w:t>
      </w:r>
    </w:p>
    <w:p w14:paraId="6B2630A4" w14:textId="77777777" w:rsidR="00CE4887" w:rsidRPr="00523847" w:rsidRDefault="00CE4887" w:rsidP="00B15E86">
      <w:pPr>
        <w:pStyle w:val="TableParagraph"/>
        <w:tabs>
          <w:tab w:val="left" w:pos="142"/>
          <w:tab w:val="left" w:pos="1418"/>
        </w:tabs>
        <w:spacing w:before="1" w:line="276" w:lineRule="auto"/>
        <w:ind w:left="284" w:right="84"/>
        <w:jc w:val="both"/>
        <w:rPr>
          <w:rFonts w:ascii="Arial" w:hAnsi="Arial" w:cs="Arial"/>
          <w:b/>
        </w:rPr>
      </w:pPr>
    </w:p>
    <w:p w14:paraId="1899B787" w14:textId="6C268631" w:rsidR="00CE4887" w:rsidRPr="00523847" w:rsidRDefault="00CE4887"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Realizar a gestão associada das competências delegadas e encargos transferidos na forma prevista na cláusula primeira.</w:t>
      </w:r>
    </w:p>
    <w:p w14:paraId="1CF70375" w14:textId="77777777" w:rsidR="001B6E86" w:rsidRPr="00523847" w:rsidRDefault="001B6E86" w:rsidP="001B6E86">
      <w:pPr>
        <w:pStyle w:val="TableParagraph"/>
        <w:tabs>
          <w:tab w:val="left" w:pos="142"/>
          <w:tab w:val="left" w:pos="1418"/>
        </w:tabs>
        <w:spacing w:before="1" w:line="276" w:lineRule="auto"/>
        <w:ind w:left="567" w:right="84"/>
        <w:jc w:val="both"/>
        <w:rPr>
          <w:rFonts w:ascii="Arial" w:hAnsi="Arial" w:cs="Arial"/>
        </w:rPr>
      </w:pPr>
    </w:p>
    <w:p w14:paraId="3324EFB3" w14:textId="4B4C6A82" w:rsidR="00CE4887" w:rsidRPr="00523847" w:rsidRDefault="00CE4887"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Realizar a fiscalização da execução do objeto do contrato, por meio do Fiscal e Gestor de contratos do CONSÓRCIO.</w:t>
      </w:r>
    </w:p>
    <w:p w14:paraId="60A7E49D" w14:textId="77777777" w:rsidR="001B6E86" w:rsidRPr="00523847" w:rsidRDefault="001B6E86" w:rsidP="001B6E86">
      <w:pPr>
        <w:pStyle w:val="PargrafodaLista"/>
        <w:rPr>
          <w:rFonts w:ascii="Arial" w:hAnsi="Arial" w:cs="Arial"/>
          <w:sz w:val="22"/>
          <w:szCs w:val="22"/>
        </w:rPr>
      </w:pPr>
    </w:p>
    <w:p w14:paraId="4AD2CD85" w14:textId="0EFD2C00" w:rsidR="00CE4887" w:rsidRPr="00523847" w:rsidRDefault="00CE4887"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Aplicar ao MUNICÍPIO as sanções previstas neste instrumento e na legislação aplicável.</w:t>
      </w:r>
    </w:p>
    <w:p w14:paraId="56888AD9" w14:textId="77777777" w:rsidR="001B6E86" w:rsidRPr="00523847" w:rsidRDefault="001B6E86" w:rsidP="001B6E86">
      <w:pPr>
        <w:pStyle w:val="PargrafodaLista"/>
        <w:rPr>
          <w:rFonts w:ascii="Arial" w:hAnsi="Arial" w:cs="Arial"/>
          <w:sz w:val="22"/>
          <w:szCs w:val="22"/>
        </w:rPr>
      </w:pPr>
    </w:p>
    <w:p w14:paraId="2D168FC9" w14:textId="23FA522C" w:rsidR="00CE4887" w:rsidRPr="00523847" w:rsidRDefault="00CE4887"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Publicar o extrato deste contrato de programa no Diário Oficial do CONSÓRCIO.</w:t>
      </w:r>
    </w:p>
    <w:p w14:paraId="552F347B" w14:textId="77777777" w:rsidR="001B6E86" w:rsidRPr="00523847" w:rsidRDefault="001B6E86" w:rsidP="001B6E86">
      <w:pPr>
        <w:pStyle w:val="TableParagraph"/>
        <w:tabs>
          <w:tab w:val="left" w:pos="142"/>
          <w:tab w:val="left" w:pos="1418"/>
        </w:tabs>
        <w:spacing w:before="1" w:line="276" w:lineRule="auto"/>
        <w:ind w:left="567" w:right="84"/>
        <w:jc w:val="both"/>
        <w:rPr>
          <w:rFonts w:ascii="Arial" w:hAnsi="Arial" w:cs="Arial"/>
        </w:rPr>
      </w:pPr>
    </w:p>
    <w:p w14:paraId="0A8C5875" w14:textId="4F4398CC" w:rsidR="00CE4887" w:rsidRPr="00523847" w:rsidRDefault="00CE4887"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 xml:space="preserve">Cumprir o disposto no §4, do art. 8º da Lei Federal de nº 11.107/05, mediante o fornecimento das informações necessárias para que sejam consolidadas, nas contas do MUNICÍPIO, todas as despesas realizadas com os recursos entregues em </w:t>
      </w:r>
      <w:r w:rsidR="007F61FF" w:rsidRPr="00523847">
        <w:rPr>
          <w:rFonts w:ascii="Arial" w:hAnsi="Arial" w:cs="Arial"/>
        </w:rPr>
        <w:t>virtude</w:t>
      </w:r>
      <w:r w:rsidRPr="00523847">
        <w:rPr>
          <w:rFonts w:ascii="Arial" w:hAnsi="Arial" w:cs="Arial"/>
        </w:rPr>
        <w:t xml:space="preserve"> de contrato de programa.</w:t>
      </w:r>
    </w:p>
    <w:p w14:paraId="78B8C0B6" w14:textId="77777777" w:rsidR="001B6E86" w:rsidRPr="00523847" w:rsidRDefault="001B6E86" w:rsidP="001B6E86">
      <w:pPr>
        <w:pStyle w:val="PargrafodaLista"/>
        <w:rPr>
          <w:rFonts w:ascii="Arial" w:hAnsi="Arial" w:cs="Arial"/>
          <w:sz w:val="22"/>
          <w:szCs w:val="22"/>
        </w:rPr>
      </w:pPr>
    </w:p>
    <w:p w14:paraId="6D4CE002" w14:textId="62C60053" w:rsidR="00CE4887" w:rsidRPr="00523847" w:rsidRDefault="00CE4887"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Cumprir integralmente as disposições da Portaria da Secretaria do Tesouro Nacional de nº 272/2016 e suas alterações posteriores.</w:t>
      </w:r>
    </w:p>
    <w:p w14:paraId="7129D5DF" w14:textId="77777777" w:rsidR="001B6E86" w:rsidRPr="00523847" w:rsidRDefault="001B6E86" w:rsidP="001B6E86">
      <w:pPr>
        <w:pStyle w:val="PargrafodaLista"/>
        <w:rPr>
          <w:rFonts w:ascii="Arial" w:hAnsi="Arial" w:cs="Arial"/>
          <w:sz w:val="22"/>
          <w:szCs w:val="22"/>
        </w:rPr>
      </w:pPr>
    </w:p>
    <w:p w14:paraId="7B325C9E" w14:textId="6CFEC4DE" w:rsidR="00CE4887" w:rsidRPr="00523847" w:rsidRDefault="00CE4887"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Encaminhar ao MUNICÍPIO as informações necessárias à consolidação das contas públicas, previtas nos itens 8.5</w:t>
      </w:r>
      <w:r w:rsidR="007C4CC9" w:rsidRPr="00523847">
        <w:rPr>
          <w:rFonts w:ascii="Arial" w:hAnsi="Arial" w:cs="Arial"/>
        </w:rPr>
        <w:t xml:space="preserve"> e 8.6 até 15 (quinze) dias após o encerramento do período de referência.</w:t>
      </w:r>
    </w:p>
    <w:p w14:paraId="3FBED5B8" w14:textId="77777777" w:rsidR="001B6E86" w:rsidRPr="00523847" w:rsidRDefault="001B6E86" w:rsidP="001B6E86">
      <w:pPr>
        <w:pStyle w:val="PargrafodaLista"/>
        <w:rPr>
          <w:rFonts w:ascii="Arial" w:hAnsi="Arial" w:cs="Arial"/>
          <w:sz w:val="22"/>
          <w:szCs w:val="22"/>
        </w:rPr>
      </w:pPr>
    </w:p>
    <w:p w14:paraId="1BA69EDF" w14:textId="271C79ED" w:rsidR="007C4CC9" w:rsidRPr="00523847" w:rsidRDefault="007C4CC9" w:rsidP="00B15E86">
      <w:pPr>
        <w:pStyle w:val="TableParagraph"/>
        <w:numPr>
          <w:ilvl w:val="1"/>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Promover a transferência na gestão fiscal, mediante divulgação, por meio eletrônico, de acesso público, os seguintes documentos:</w:t>
      </w:r>
    </w:p>
    <w:p w14:paraId="4CAD5931" w14:textId="1719C691" w:rsidR="00C522F2" w:rsidRPr="00523847" w:rsidRDefault="00C522F2" w:rsidP="00B15E86">
      <w:pPr>
        <w:pStyle w:val="TableParagraph"/>
        <w:numPr>
          <w:ilvl w:val="2"/>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Licitações promovidas para à realização do objeto do contrato de programa.</w:t>
      </w:r>
    </w:p>
    <w:p w14:paraId="52E37088" w14:textId="77777777" w:rsidR="001B6E86" w:rsidRPr="00523847" w:rsidRDefault="001B6E86" w:rsidP="001B6E86">
      <w:pPr>
        <w:pStyle w:val="TableParagraph"/>
        <w:tabs>
          <w:tab w:val="left" w:pos="142"/>
          <w:tab w:val="left" w:pos="1418"/>
        </w:tabs>
        <w:spacing w:before="1" w:line="276" w:lineRule="auto"/>
        <w:ind w:left="567" w:right="84"/>
        <w:jc w:val="both"/>
        <w:rPr>
          <w:rFonts w:ascii="Arial" w:hAnsi="Arial" w:cs="Arial"/>
        </w:rPr>
      </w:pPr>
    </w:p>
    <w:p w14:paraId="173AAC0D" w14:textId="7A60F2A9" w:rsidR="00C522F2" w:rsidRPr="00523847" w:rsidRDefault="00C522F2" w:rsidP="00B15E86">
      <w:pPr>
        <w:pStyle w:val="TableParagraph"/>
        <w:numPr>
          <w:ilvl w:val="2"/>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O orçamento do CONSÓRCIO.</w:t>
      </w:r>
    </w:p>
    <w:p w14:paraId="744A34C1" w14:textId="77777777" w:rsidR="001B6E86" w:rsidRPr="00523847" w:rsidRDefault="001B6E86" w:rsidP="001B6E86">
      <w:pPr>
        <w:pStyle w:val="TableParagraph"/>
        <w:tabs>
          <w:tab w:val="left" w:pos="142"/>
          <w:tab w:val="left" w:pos="1418"/>
        </w:tabs>
        <w:spacing w:before="1" w:line="276" w:lineRule="auto"/>
        <w:ind w:left="567" w:right="84"/>
        <w:jc w:val="both"/>
        <w:rPr>
          <w:rFonts w:ascii="Arial" w:hAnsi="Arial" w:cs="Arial"/>
        </w:rPr>
      </w:pPr>
    </w:p>
    <w:p w14:paraId="1B59C690" w14:textId="114DEFDA" w:rsidR="00C522F2" w:rsidRPr="00523847" w:rsidRDefault="00C522F2" w:rsidP="00B15E86">
      <w:pPr>
        <w:pStyle w:val="TableParagraph"/>
        <w:numPr>
          <w:ilvl w:val="2"/>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O contrato de programa, através de extrato que conste a qualificação das partes, o objeto e valor.</w:t>
      </w:r>
    </w:p>
    <w:p w14:paraId="75F7496C" w14:textId="77777777" w:rsidR="001B6E86" w:rsidRPr="00523847" w:rsidRDefault="001B6E86" w:rsidP="001B6E86">
      <w:pPr>
        <w:pStyle w:val="TableParagraph"/>
        <w:tabs>
          <w:tab w:val="left" w:pos="142"/>
          <w:tab w:val="left" w:pos="1418"/>
        </w:tabs>
        <w:spacing w:before="1" w:line="276" w:lineRule="auto"/>
        <w:ind w:left="567" w:right="84"/>
        <w:jc w:val="both"/>
        <w:rPr>
          <w:rFonts w:ascii="Arial" w:hAnsi="Arial" w:cs="Arial"/>
        </w:rPr>
      </w:pPr>
    </w:p>
    <w:p w14:paraId="0B568FE6" w14:textId="2AC89C29" w:rsidR="00C522F2" w:rsidRPr="00523847" w:rsidRDefault="00C522F2" w:rsidP="00B15E86">
      <w:pPr>
        <w:pStyle w:val="TableParagraph"/>
        <w:numPr>
          <w:ilvl w:val="2"/>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As demonstrações contábeis previstas nas normas de direito</w:t>
      </w:r>
      <w:r w:rsidR="00D933E8" w:rsidRPr="00523847">
        <w:rPr>
          <w:rFonts w:ascii="Arial" w:hAnsi="Arial" w:cs="Arial"/>
        </w:rPr>
        <w:t xml:space="preserve"> financeiro e sua </w:t>
      </w:r>
      <w:r w:rsidR="00D933E8" w:rsidRPr="00523847">
        <w:rPr>
          <w:rFonts w:ascii="Arial" w:hAnsi="Arial" w:cs="Arial"/>
        </w:rPr>
        <w:lastRenderedPageBreak/>
        <w:t>regulamentação.</w:t>
      </w:r>
    </w:p>
    <w:p w14:paraId="6D1BA855" w14:textId="77777777" w:rsidR="001B6E86" w:rsidRPr="00523847" w:rsidRDefault="001B6E86" w:rsidP="001B6E86">
      <w:pPr>
        <w:pStyle w:val="TableParagraph"/>
        <w:tabs>
          <w:tab w:val="left" w:pos="142"/>
          <w:tab w:val="left" w:pos="1418"/>
        </w:tabs>
        <w:spacing w:before="1" w:line="276" w:lineRule="auto"/>
        <w:ind w:left="567" w:right="84"/>
        <w:jc w:val="both"/>
        <w:rPr>
          <w:rFonts w:ascii="Arial" w:hAnsi="Arial" w:cs="Arial"/>
        </w:rPr>
      </w:pPr>
    </w:p>
    <w:p w14:paraId="35D913EC" w14:textId="33112A22" w:rsidR="00D933E8" w:rsidRPr="00523847" w:rsidRDefault="00D933E8" w:rsidP="00B15E86">
      <w:pPr>
        <w:pStyle w:val="TableParagraph"/>
        <w:numPr>
          <w:ilvl w:val="2"/>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Relatório de gestão fiscal.</w:t>
      </w:r>
    </w:p>
    <w:p w14:paraId="348A2A87" w14:textId="77777777" w:rsidR="001B6E86" w:rsidRPr="00523847" w:rsidRDefault="001B6E86" w:rsidP="001B6E86">
      <w:pPr>
        <w:pStyle w:val="TableParagraph"/>
        <w:tabs>
          <w:tab w:val="left" w:pos="142"/>
          <w:tab w:val="left" w:pos="1418"/>
        </w:tabs>
        <w:spacing w:before="1" w:line="276" w:lineRule="auto"/>
        <w:ind w:left="567" w:right="84"/>
        <w:jc w:val="both"/>
        <w:rPr>
          <w:rFonts w:ascii="Arial" w:hAnsi="Arial" w:cs="Arial"/>
        </w:rPr>
      </w:pPr>
    </w:p>
    <w:p w14:paraId="58447D40" w14:textId="338E3E28" w:rsidR="00D933E8" w:rsidRPr="00523847" w:rsidRDefault="00D933E8" w:rsidP="00B15E86">
      <w:pPr>
        <w:pStyle w:val="TableParagraph"/>
        <w:numPr>
          <w:ilvl w:val="2"/>
          <w:numId w:val="37"/>
        </w:numPr>
        <w:tabs>
          <w:tab w:val="left" w:pos="142"/>
          <w:tab w:val="left" w:pos="1418"/>
        </w:tabs>
        <w:spacing w:before="1" w:line="276" w:lineRule="auto"/>
        <w:ind w:left="0" w:right="84" w:firstLine="567"/>
        <w:jc w:val="both"/>
        <w:rPr>
          <w:rFonts w:ascii="Arial" w:hAnsi="Arial" w:cs="Arial"/>
        </w:rPr>
      </w:pPr>
      <w:r w:rsidRPr="00523847">
        <w:rPr>
          <w:rFonts w:ascii="Arial" w:hAnsi="Arial" w:cs="Arial"/>
        </w:rPr>
        <w:t>Relatório resumido da execução orçamentária.</w:t>
      </w:r>
    </w:p>
    <w:p w14:paraId="7C951E66" w14:textId="77777777" w:rsidR="001B6E86" w:rsidRPr="00523847" w:rsidRDefault="001B6E86" w:rsidP="001B6E86">
      <w:pPr>
        <w:pStyle w:val="PargrafodaLista"/>
        <w:rPr>
          <w:rFonts w:ascii="Arial" w:hAnsi="Arial" w:cs="Arial"/>
          <w:sz w:val="22"/>
          <w:szCs w:val="22"/>
        </w:rPr>
      </w:pPr>
    </w:p>
    <w:p w14:paraId="64F2296F" w14:textId="321D3C8A" w:rsidR="00E523FA" w:rsidRPr="00523847" w:rsidRDefault="00E523FA"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Permitir acesso ao controle interno, coordenadores e auditores do MUNICÍPIO para supervisionar e acompanhar a execução dos serviços ou fornecimento, bem como os gastos dos recursos transferidos através desse contrato.</w:t>
      </w:r>
    </w:p>
    <w:p w14:paraId="6282E1F0" w14:textId="7597031D" w:rsidR="00E523FA" w:rsidRPr="00523847" w:rsidRDefault="00E523FA"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Cumprir as exigências de reserva de cargos prevista em lei, bem como em outras normas especificas, para pessoa com deficiência, para reabilitado da Previdência Social ou para aprendiz.</w:t>
      </w:r>
    </w:p>
    <w:p w14:paraId="170B2E8C" w14:textId="15A24612" w:rsidR="002A1873" w:rsidRPr="00523847" w:rsidRDefault="002A1873" w:rsidP="00B15E86">
      <w:pPr>
        <w:pStyle w:val="TableParagraph"/>
        <w:tabs>
          <w:tab w:val="left" w:pos="0"/>
          <w:tab w:val="left" w:pos="142"/>
        </w:tabs>
        <w:spacing w:before="1" w:line="276" w:lineRule="auto"/>
        <w:ind w:left="567" w:right="84"/>
        <w:jc w:val="both"/>
        <w:rPr>
          <w:rFonts w:ascii="Arial" w:hAnsi="Arial" w:cs="Arial"/>
        </w:rPr>
      </w:pPr>
    </w:p>
    <w:p w14:paraId="0D66D990" w14:textId="77777777" w:rsidR="002D3D61" w:rsidRPr="00523847" w:rsidRDefault="002D3D61" w:rsidP="00B15E86">
      <w:pPr>
        <w:pStyle w:val="TableParagraph"/>
        <w:tabs>
          <w:tab w:val="left" w:pos="0"/>
          <w:tab w:val="left" w:pos="142"/>
        </w:tabs>
        <w:spacing w:before="1" w:line="276" w:lineRule="auto"/>
        <w:ind w:left="567" w:right="84"/>
        <w:jc w:val="both"/>
        <w:rPr>
          <w:rFonts w:ascii="Arial" w:hAnsi="Arial" w:cs="Arial"/>
        </w:rPr>
      </w:pPr>
    </w:p>
    <w:p w14:paraId="230567EF" w14:textId="6ABBB97C" w:rsidR="002A1873" w:rsidRPr="00523847" w:rsidRDefault="002A1873" w:rsidP="00B15E86">
      <w:pPr>
        <w:pStyle w:val="TableParagraph"/>
        <w:numPr>
          <w:ilvl w:val="0"/>
          <w:numId w:val="37"/>
        </w:numPr>
        <w:tabs>
          <w:tab w:val="left" w:pos="0"/>
          <w:tab w:val="left" w:pos="142"/>
        </w:tabs>
        <w:spacing w:before="1" w:line="276" w:lineRule="auto"/>
        <w:ind w:left="0" w:right="84" w:firstLine="0"/>
        <w:jc w:val="both"/>
        <w:rPr>
          <w:rFonts w:ascii="Arial" w:hAnsi="Arial" w:cs="Arial"/>
          <w:b/>
        </w:rPr>
      </w:pPr>
      <w:r w:rsidRPr="00523847">
        <w:rPr>
          <w:rFonts w:ascii="Arial" w:hAnsi="Arial" w:cs="Arial"/>
          <w:b/>
        </w:rPr>
        <w:t>CLÁUSULA NONA – OBRIGAÇÕES DO MUNICÍPIO</w:t>
      </w:r>
    </w:p>
    <w:p w14:paraId="6627DE6E" w14:textId="77777777" w:rsidR="00961557" w:rsidRPr="00523847" w:rsidRDefault="00961557" w:rsidP="00B15E86">
      <w:pPr>
        <w:pStyle w:val="TableParagraph"/>
        <w:tabs>
          <w:tab w:val="left" w:pos="0"/>
          <w:tab w:val="left" w:pos="142"/>
        </w:tabs>
        <w:spacing w:before="1" w:line="276" w:lineRule="auto"/>
        <w:ind w:right="84"/>
        <w:jc w:val="both"/>
        <w:rPr>
          <w:rFonts w:ascii="Arial" w:hAnsi="Arial" w:cs="Arial"/>
          <w:b/>
        </w:rPr>
      </w:pPr>
    </w:p>
    <w:p w14:paraId="3265D9DD" w14:textId="1F4BEFEE" w:rsidR="00961557" w:rsidRPr="00523847" w:rsidRDefault="00961557"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Promover, mediante ato específico, a delegação das competências e transferência dos encargos descritos na cláusula primeira.</w:t>
      </w:r>
    </w:p>
    <w:p w14:paraId="3F40392E" w14:textId="77777777" w:rsidR="001B6E86" w:rsidRPr="00523847" w:rsidRDefault="001B6E86" w:rsidP="001B6E86">
      <w:pPr>
        <w:pStyle w:val="TableParagraph"/>
        <w:tabs>
          <w:tab w:val="left" w:pos="0"/>
          <w:tab w:val="left" w:pos="142"/>
        </w:tabs>
        <w:spacing w:before="1" w:line="276" w:lineRule="auto"/>
        <w:ind w:left="567" w:right="84"/>
        <w:jc w:val="both"/>
        <w:rPr>
          <w:rFonts w:ascii="Arial" w:hAnsi="Arial" w:cs="Arial"/>
        </w:rPr>
      </w:pPr>
    </w:p>
    <w:p w14:paraId="24704F49" w14:textId="1DDE6AA3" w:rsidR="00961557" w:rsidRPr="00523847" w:rsidRDefault="00961557"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Garantir o fiel cumprimento do disposto neste contrato de programa.</w:t>
      </w:r>
    </w:p>
    <w:p w14:paraId="39442698" w14:textId="77777777" w:rsidR="001B6E86" w:rsidRPr="00523847" w:rsidRDefault="001B6E86" w:rsidP="001B6E86">
      <w:pPr>
        <w:pStyle w:val="PargrafodaLista"/>
        <w:rPr>
          <w:rFonts w:ascii="Arial" w:hAnsi="Arial" w:cs="Arial"/>
          <w:sz w:val="22"/>
          <w:szCs w:val="22"/>
        </w:rPr>
      </w:pPr>
    </w:p>
    <w:p w14:paraId="597377B0" w14:textId="06895D61" w:rsidR="00961557" w:rsidRPr="00523847" w:rsidRDefault="00961557"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Realizar as transferências financeiras em favor do CONSÓRCIO na forma, valor e data estipulados no cronograma de desembolso.</w:t>
      </w:r>
    </w:p>
    <w:p w14:paraId="6D023474" w14:textId="77777777" w:rsidR="001B6E86" w:rsidRPr="00523847" w:rsidRDefault="001B6E86" w:rsidP="001B6E86">
      <w:pPr>
        <w:pStyle w:val="PargrafodaLista"/>
        <w:rPr>
          <w:rFonts w:ascii="Arial" w:hAnsi="Arial" w:cs="Arial"/>
          <w:sz w:val="22"/>
          <w:szCs w:val="22"/>
        </w:rPr>
      </w:pPr>
    </w:p>
    <w:p w14:paraId="2BC05D42" w14:textId="08A32F0B" w:rsidR="00961557" w:rsidRPr="00523847" w:rsidRDefault="00961557"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Exigir e fiscalizar o pleno cumprimento das normas e estipulações do presente contrato de programa.</w:t>
      </w:r>
    </w:p>
    <w:p w14:paraId="65131BF8" w14:textId="77777777" w:rsidR="001B6E86" w:rsidRPr="00523847" w:rsidRDefault="001B6E86" w:rsidP="001B6E86">
      <w:pPr>
        <w:pStyle w:val="PargrafodaLista"/>
        <w:rPr>
          <w:rFonts w:ascii="Arial" w:hAnsi="Arial" w:cs="Arial"/>
          <w:sz w:val="22"/>
          <w:szCs w:val="22"/>
        </w:rPr>
      </w:pPr>
    </w:p>
    <w:p w14:paraId="1969FD19" w14:textId="2924EC69" w:rsidR="00961557" w:rsidRPr="00523847" w:rsidRDefault="00961557"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Estabelecer aos cidadãos do MUNICÍPIO sobre a forma de atendimento prestada pelo CONSÓRCIO, especialmente direitos, obrigações e demais informações necessárias pertinentes aos serviços ofertados.</w:t>
      </w:r>
    </w:p>
    <w:p w14:paraId="544E405A" w14:textId="77777777" w:rsidR="001B6E86" w:rsidRPr="00523847" w:rsidRDefault="001B6E86" w:rsidP="001B6E86">
      <w:pPr>
        <w:pStyle w:val="PargrafodaLista"/>
        <w:rPr>
          <w:rFonts w:ascii="Arial" w:hAnsi="Arial" w:cs="Arial"/>
          <w:sz w:val="22"/>
          <w:szCs w:val="22"/>
        </w:rPr>
      </w:pPr>
    </w:p>
    <w:p w14:paraId="77076CB4" w14:textId="59079735" w:rsidR="00961557" w:rsidRPr="00523847" w:rsidRDefault="00961557"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Consiginar em sua lei orçamentária ou de créditos adicionais, as dotações suficientes para suportar as despesas assumidas neste contrato de programa.</w:t>
      </w:r>
    </w:p>
    <w:p w14:paraId="349D9C75" w14:textId="77777777" w:rsidR="001B6E86" w:rsidRPr="00523847" w:rsidRDefault="001B6E86" w:rsidP="001B6E86">
      <w:pPr>
        <w:pStyle w:val="PargrafodaLista"/>
        <w:rPr>
          <w:rFonts w:ascii="Arial" w:hAnsi="Arial" w:cs="Arial"/>
          <w:sz w:val="22"/>
          <w:szCs w:val="22"/>
        </w:rPr>
      </w:pPr>
    </w:p>
    <w:p w14:paraId="3FA22264" w14:textId="1D88061A" w:rsidR="00961557" w:rsidRPr="00523847" w:rsidRDefault="00961557"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Dar ciência ao CONSÓRCIO até o décimo dia útil seguinte à publicação da lei orçamentária do exercício de referência, devendo, em qualquer caso, não ultrapassar o dia 10 (dez) de janeiro de cada ano, das dotações orçamentárias consignadas em orçamento para o cumprimento das obrigações deste contrato em cada exercício financeiro.</w:t>
      </w:r>
    </w:p>
    <w:p w14:paraId="01A54800" w14:textId="77777777" w:rsidR="001B6E86" w:rsidRPr="00523847" w:rsidRDefault="001B6E86" w:rsidP="001B6E86">
      <w:pPr>
        <w:pStyle w:val="PargrafodaLista"/>
        <w:rPr>
          <w:rFonts w:ascii="Arial" w:hAnsi="Arial" w:cs="Arial"/>
          <w:sz w:val="22"/>
          <w:szCs w:val="22"/>
        </w:rPr>
      </w:pPr>
    </w:p>
    <w:p w14:paraId="2424F5B8" w14:textId="58F6616C" w:rsidR="00853A56" w:rsidRDefault="00961557"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Formalizar o procedimento administrativo de contratação direita, com fundamento no art. 75, incciso XI, da Lei Federal de nº 14.133/21, observando todas às formalidades legais.</w:t>
      </w:r>
    </w:p>
    <w:p w14:paraId="7F0463D1" w14:textId="77777777" w:rsidR="00FF75EF" w:rsidRDefault="00FF75EF" w:rsidP="00FF75EF">
      <w:pPr>
        <w:pStyle w:val="TableParagraph"/>
        <w:tabs>
          <w:tab w:val="left" w:pos="0"/>
          <w:tab w:val="left" w:pos="142"/>
        </w:tabs>
        <w:spacing w:before="1" w:line="276" w:lineRule="auto"/>
        <w:ind w:left="567" w:right="84"/>
        <w:jc w:val="both"/>
        <w:rPr>
          <w:rFonts w:ascii="Arial" w:hAnsi="Arial" w:cs="Arial"/>
        </w:rPr>
      </w:pPr>
    </w:p>
    <w:p w14:paraId="2E13EF01" w14:textId="333843B5" w:rsidR="00961557" w:rsidRPr="00853A56" w:rsidRDefault="00961557" w:rsidP="00B15E86">
      <w:pPr>
        <w:pStyle w:val="TableParagraph"/>
        <w:numPr>
          <w:ilvl w:val="0"/>
          <w:numId w:val="37"/>
        </w:numPr>
        <w:tabs>
          <w:tab w:val="left" w:pos="0"/>
          <w:tab w:val="left" w:pos="142"/>
        </w:tabs>
        <w:spacing w:before="1" w:line="276" w:lineRule="auto"/>
        <w:ind w:left="0" w:right="84" w:firstLine="0"/>
        <w:jc w:val="both"/>
        <w:rPr>
          <w:rFonts w:ascii="Arial" w:hAnsi="Arial" w:cs="Arial"/>
        </w:rPr>
      </w:pPr>
      <w:r w:rsidRPr="00523847">
        <w:rPr>
          <w:rFonts w:ascii="Arial" w:hAnsi="Arial" w:cs="Arial"/>
          <w:b/>
        </w:rPr>
        <w:t>CLÁUSULA DÉCIMA – SANÇÕES E RESCISÃO</w:t>
      </w:r>
    </w:p>
    <w:p w14:paraId="108A517F" w14:textId="77777777" w:rsidR="00853A56" w:rsidRPr="00523847" w:rsidRDefault="00853A56" w:rsidP="00853A56">
      <w:pPr>
        <w:pStyle w:val="TableParagraph"/>
        <w:tabs>
          <w:tab w:val="left" w:pos="0"/>
          <w:tab w:val="left" w:pos="142"/>
        </w:tabs>
        <w:spacing w:before="1" w:line="276" w:lineRule="auto"/>
        <w:ind w:right="84"/>
        <w:jc w:val="both"/>
        <w:rPr>
          <w:rFonts w:ascii="Arial" w:hAnsi="Arial" w:cs="Arial"/>
        </w:rPr>
      </w:pPr>
    </w:p>
    <w:p w14:paraId="432F6000" w14:textId="3CC7CD04" w:rsidR="00961557" w:rsidRPr="00523847" w:rsidRDefault="008D4BC9"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lastRenderedPageBreak/>
        <w:t>Aplicam-se ao presente contrato, as hipósteses de sanções previstas nos arts. 155 a 163, da Lei Federal de nº 14.133/21, sem prejuízo da sanção prevista no § 5º, do art. 8º, da Lei Federal de nº 11.107/05.</w:t>
      </w:r>
    </w:p>
    <w:p w14:paraId="5810E1F4" w14:textId="77777777" w:rsidR="001B6E86" w:rsidRPr="00523847" w:rsidRDefault="001B6E86" w:rsidP="001B6E86">
      <w:pPr>
        <w:pStyle w:val="TableParagraph"/>
        <w:tabs>
          <w:tab w:val="left" w:pos="0"/>
          <w:tab w:val="left" w:pos="142"/>
        </w:tabs>
        <w:spacing w:before="1" w:line="276" w:lineRule="auto"/>
        <w:ind w:left="567" w:right="84"/>
        <w:jc w:val="both"/>
        <w:rPr>
          <w:rFonts w:ascii="Arial" w:hAnsi="Arial" w:cs="Arial"/>
        </w:rPr>
      </w:pPr>
    </w:p>
    <w:p w14:paraId="6E22B42C" w14:textId="1AB9283B" w:rsidR="008D4BC9" w:rsidRPr="00523847" w:rsidRDefault="00206499"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As penalidades serão aplicadas após o regular processo administrativo, em que seja assegurado o contraditório e a ampla defesa, com os meios e recursos que lhes são inerentes.</w:t>
      </w:r>
    </w:p>
    <w:p w14:paraId="2DDF7E5B" w14:textId="77777777" w:rsidR="001B6E86" w:rsidRPr="00523847" w:rsidRDefault="001B6E86" w:rsidP="001B6E86">
      <w:pPr>
        <w:pStyle w:val="PargrafodaLista"/>
        <w:rPr>
          <w:rFonts w:ascii="Arial" w:hAnsi="Arial" w:cs="Arial"/>
          <w:sz w:val="22"/>
          <w:szCs w:val="22"/>
        </w:rPr>
      </w:pPr>
    </w:p>
    <w:p w14:paraId="2E4678CC" w14:textId="70332677" w:rsidR="00206499" w:rsidRPr="00523847" w:rsidRDefault="00206499"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As rescisões observarão o disposto nos arts. 137 a 139, da Lei Federal de nº 14.133/21, consignando-se que a obrigação contida na efetivação da transferência prevista para todo o exercício financeiro mesmo na hipótese de rescisão antecipada do contrato, hipótese em que o valor remanescente deverá ser integralmente transferido em parcela única como condição para a formalização da rescisão, quando for o caso.</w:t>
      </w:r>
    </w:p>
    <w:p w14:paraId="1EB73AD4" w14:textId="77777777" w:rsidR="00206499" w:rsidRPr="00523847" w:rsidRDefault="00206499" w:rsidP="00B15E86">
      <w:pPr>
        <w:pStyle w:val="TableParagraph"/>
        <w:tabs>
          <w:tab w:val="left" w:pos="0"/>
          <w:tab w:val="left" w:pos="142"/>
        </w:tabs>
        <w:spacing w:before="1" w:line="276" w:lineRule="auto"/>
        <w:ind w:left="567" w:right="84"/>
        <w:jc w:val="both"/>
        <w:rPr>
          <w:rFonts w:ascii="Arial" w:hAnsi="Arial" w:cs="Arial"/>
        </w:rPr>
      </w:pPr>
    </w:p>
    <w:p w14:paraId="72FD0845" w14:textId="565F3D15" w:rsidR="00206499" w:rsidRPr="00523847" w:rsidRDefault="00206499" w:rsidP="00B15E86">
      <w:pPr>
        <w:pStyle w:val="TableParagraph"/>
        <w:numPr>
          <w:ilvl w:val="0"/>
          <w:numId w:val="37"/>
        </w:numPr>
        <w:tabs>
          <w:tab w:val="left" w:pos="0"/>
          <w:tab w:val="left" w:pos="142"/>
        </w:tabs>
        <w:spacing w:before="1" w:line="276" w:lineRule="auto"/>
        <w:ind w:left="0" w:right="84" w:firstLine="0"/>
        <w:jc w:val="both"/>
        <w:rPr>
          <w:rFonts w:ascii="Arial" w:hAnsi="Arial" w:cs="Arial"/>
          <w:b/>
        </w:rPr>
      </w:pPr>
      <w:r w:rsidRPr="00523847">
        <w:rPr>
          <w:rFonts w:ascii="Arial" w:hAnsi="Arial" w:cs="Arial"/>
          <w:b/>
        </w:rPr>
        <w:t>CLÁUSULA DÉCIMA PRIMEIRA – DA GESTÃO DO CONTRATO</w:t>
      </w:r>
    </w:p>
    <w:p w14:paraId="05ECF4F0" w14:textId="77777777" w:rsidR="00FD1EF2" w:rsidRPr="00523847" w:rsidRDefault="00FD1EF2" w:rsidP="00B15E86">
      <w:pPr>
        <w:pStyle w:val="TableParagraph"/>
        <w:tabs>
          <w:tab w:val="left" w:pos="0"/>
          <w:tab w:val="left" w:pos="142"/>
        </w:tabs>
        <w:spacing w:before="1" w:line="276" w:lineRule="auto"/>
        <w:ind w:right="84"/>
        <w:jc w:val="both"/>
        <w:rPr>
          <w:rFonts w:ascii="Arial" w:hAnsi="Arial" w:cs="Arial"/>
          <w:b/>
        </w:rPr>
      </w:pPr>
    </w:p>
    <w:p w14:paraId="6A92BEC2" w14:textId="71FF3B07" w:rsidR="0028788D" w:rsidRPr="00523847" w:rsidRDefault="00FD1EF2"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Durante a vigência deste termo de contrato a gestão do contrato competirá ao servidor do MUNICÍPIO, devidamente designado e nomeado para tais atribuições.</w:t>
      </w:r>
    </w:p>
    <w:p w14:paraId="678870CE" w14:textId="77777777" w:rsidR="001B6E86" w:rsidRPr="00523847" w:rsidRDefault="001B6E86" w:rsidP="001B6E86">
      <w:pPr>
        <w:pStyle w:val="TableParagraph"/>
        <w:tabs>
          <w:tab w:val="left" w:pos="0"/>
          <w:tab w:val="left" w:pos="142"/>
        </w:tabs>
        <w:spacing w:before="1" w:line="276" w:lineRule="auto"/>
        <w:ind w:left="567" w:right="84"/>
        <w:jc w:val="both"/>
        <w:rPr>
          <w:rFonts w:ascii="Arial" w:hAnsi="Arial" w:cs="Arial"/>
        </w:rPr>
      </w:pPr>
    </w:p>
    <w:p w14:paraId="0AC49391" w14:textId="785C7303" w:rsidR="00FD1EF2" w:rsidRPr="00523847" w:rsidRDefault="00FD1EF2"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A execução do objeto deste contrato de programa será planejada, acompanhada, fiscalizada e regulada pelo MUNICÍPIO, competindo ao servidor designado, a fiscalização em nome do MUNICÍPIO da execução</w:t>
      </w:r>
      <w:r w:rsidR="0048389A" w:rsidRPr="00523847">
        <w:rPr>
          <w:rFonts w:ascii="Arial" w:hAnsi="Arial" w:cs="Arial"/>
        </w:rPr>
        <w:t xml:space="preserve"> de seu objeto.</w:t>
      </w:r>
    </w:p>
    <w:p w14:paraId="7BB28A9D" w14:textId="77777777" w:rsidR="001B6E86" w:rsidRPr="00523847" w:rsidRDefault="001B6E86" w:rsidP="001B6E86">
      <w:pPr>
        <w:pStyle w:val="PargrafodaLista"/>
        <w:rPr>
          <w:rFonts w:ascii="Arial" w:hAnsi="Arial" w:cs="Arial"/>
          <w:sz w:val="22"/>
          <w:szCs w:val="22"/>
        </w:rPr>
      </w:pPr>
    </w:p>
    <w:p w14:paraId="1D624C37" w14:textId="0B7CAAF7" w:rsidR="0048389A" w:rsidRPr="00523847" w:rsidRDefault="0048389A"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Na execução deste contrato deverá ser observado o disposto no art. 13, §3º, da Lei Federal de nº 11.107/05.</w:t>
      </w:r>
    </w:p>
    <w:p w14:paraId="4183B9FF" w14:textId="77777777" w:rsidR="001B6E86" w:rsidRPr="00523847" w:rsidRDefault="001B6E86" w:rsidP="001B6E86">
      <w:pPr>
        <w:pStyle w:val="PargrafodaLista"/>
        <w:rPr>
          <w:rFonts w:ascii="Arial" w:hAnsi="Arial" w:cs="Arial"/>
          <w:sz w:val="22"/>
          <w:szCs w:val="22"/>
        </w:rPr>
      </w:pPr>
    </w:p>
    <w:p w14:paraId="38AB09EB" w14:textId="77777777" w:rsidR="0048389A" w:rsidRPr="00523847" w:rsidRDefault="0048389A" w:rsidP="00B15E86">
      <w:pPr>
        <w:pStyle w:val="TableParagraph"/>
        <w:tabs>
          <w:tab w:val="left" w:pos="0"/>
          <w:tab w:val="left" w:pos="142"/>
        </w:tabs>
        <w:spacing w:before="1" w:line="276" w:lineRule="auto"/>
        <w:ind w:left="567" w:right="84"/>
        <w:jc w:val="both"/>
        <w:rPr>
          <w:rFonts w:ascii="Arial" w:hAnsi="Arial" w:cs="Arial"/>
        </w:rPr>
      </w:pPr>
    </w:p>
    <w:p w14:paraId="41424487" w14:textId="270D763C" w:rsidR="0048389A" w:rsidRPr="00523847" w:rsidRDefault="0048389A" w:rsidP="00B15E86">
      <w:pPr>
        <w:pStyle w:val="TableParagraph"/>
        <w:numPr>
          <w:ilvl w:val="0"/>
          <w:numId w:val="37"/>
        </w:numPr>
        <w:tabs>
          <w:tab w:val="left" w:pos="0"/>
          <w:tab w:val="left" w:pos="142"/>
        </w:tabs>
        <w:spacing w:before="1" w:line="276" w:lineRule="auto"/>
        <w:ind w:right="84"/>
        <w:jc w:val="both"/>
        <w:rPr>
          <w:rFonts w:ascii="Arial" w:hAnsi="Arial" w:cs="Arial"/>
          <w:b/>
        </w:rPr>
      </w:pPr>
      <w:r w:rsidRPr="00523847">
        <w:rPr>
          <w:rFonts w:ascii="Arial" w:hAnsi="Arial" w:cs="Arial"/>
          <w:b/>
        </w:rPr>
        <w:t>CLÁUSULA DÉCIMA SEGUNDA – DAS ALTERAÇÕES E MATRIZ DE RISCO</w:t>
      </w:r>
    </w:p>
    <w:p w14:paraId="3E91C9A3" w14:textId="77777777" w:rsidR="002A0460" w:rsidRPr="00523847" w:rsidRDefault="002A0460" w:rsidP="00B15E86">
      <w:pPr>
        <w:pStyle w:val="TableParagraph"/>
        <w:tabs>
          <w:tab w:val="left" w:pos="0"/>
          <w:tab w:val="left" w:pos="142"/>
        </w:tabs>
        <w:spacing w:before="1" w:line="276" w:lineRule="auto"/>
        <w:ind w:left="720" w:right="84"/>
        <w:jc w:val="both"/>
        <w:rPr>
          <w:rFonts w:ascii="Arial" w:hAnsi="Arial" w:cs="Arial"/>
          <w:b/>
        </w:rPr>
      </w:pPr>
    </w:p>
    <w:p w14:paraId="1437084F" w14:textId="75833A3C" w:rsidR="002A0460" w:rsidRPr="00523847" w:rsidRDefault="002A0460"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O presente instrumento poderá ser alterado na forma e hipóteses constantes do art. 124 a 136, da Lei Federal de nº 14.133/21, excluída a hipótese de prorrogação da vigência que extrapole o exercício financeiro de sua execução.</w:t>
      </w:r>
    </w:p>
    <w:p w14:paraId="465DFE64" w14:textId="77777777" w:rsidR="001B6E86" w:rsidRPr="00523847" w:rsidRDefault="001B6E86" w:rsidP="001B6E86">
      <w:pPr>
        <w:pStyle w:val="TableParagraph"/>
        <w:tabs>
          <w:tab w:val="left" w:pos="0"/>
          <w:tab w:val="left" w:pos="142"/>
        </w:tabs>
        <w:spacing w:before="1" w:line="276" w:lineRule="auto"/>
        <w:ind w:left="567" w:right="84"/>
        <w:jc w:val="both"/>
        <w:rPr>
          <w:rFonts w:ascii="Arial" w:hAnsi="Arial" w:cs="Arial"/>
        </w:rPr>
      </w:pPr>
    </w:p>
    <w:p w14:paraId="79F15A10" w14:textId="1EF52011" w:rsidR="002A0460" w:rsidRPr="00523847" w:rsidRDefault="002A0460"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Em atendimento ao disposto no art. 6º, in</w:t>
      </w:r>
      <w:r w:rsidR="006F029C" w:rsidRPr="00523847">
        <w:rPr>
          <w:rFonts w:ascii="Arial" w:hAnsi="Arial" w:cs="Arial"/>
        </w:rPr>
        <w:t>ciso XXVII, da Lei Federal de nº</w:t>
      </w:r>
      <w:r w:rsidRPr="00523847">
        <w:rPr>
          <w:rFonts w:ascii="Arial" w:hAnsi="Arial" w:cs="Arial"/>
        </w:rPr>
        <w:t xml:space="preserve"> 14.133/21, fica </w:t>
      </w:r>
      <w:r w:rsidR="006F029C" w:rsidRPr="00523847">
        <w:rPr>
          <w:rFonts w:ascii="Arial" w:hAnsi="Arial" w:cs="Arial"/>
        </w:rPr>
        <w:t>estabelecida</w:t>
      </w:r>
      <w:r w:rsidRPr="00523847">
        <w:rPr>
          <w:rFonts w:ascii="Arial" w:hAnsi="Arial" w:cs="Arial"/>
        </w:rPr>
        <w:t xml:space="preserve"> a listagem abaixo de possíveis eventos supervenientes à assinatura do contrato que possam causar impacto em seu equilibrio econômico-financeiro e que importará, por consequência, na necessidade de formalização de termo aditito.</w:t>
      </w:r>
    </w:p>
    <w:p w14:paraId="5B75EBF3" w14:textId="77777777" w:rsidR="001B6E86" w:rsidRPr="00523847" w:rsidRDefault="001B6E86" w:rsidP="001B6E86">
      <w:pPr>
        <w:pStyle w:val="PargrafodaLista"/>
        <w:rPr>
          <w:rFonts w:ascii="Arial" w:hAnsi="Arial" w:cs="Arial"/>
          <w:sz w:val="22"/>
          <w:szCs w:val="22"/>
        </w:rPr>
      </w:pPr>
    </w:p>
    <w:p w14:paraId="41EA0C55" w14:textId="55E9AAFC" w:rsidR="006F029C" w:rsidRPr="00523847" w:rsidRDefault="00396E0F"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Nos casos de guerra, estado de defesa, estado de sítio, intervenação federal ou grave pertubação da ordem.</w:t>
      </w:r>
    </w:p>
    <w:p w14:paraId="4BF633F3" w14:textId="77777777" w:rsidR="001B6E86" w:rsidRPr="00523847" w:rsidRDefault="001B6E86" w:rsidP="001B6E86">
      <w:pPr>
        <w:pStyle w:val="PargrafodaLista"/>
        <w:rPr>
          <w:rFonts w:ascii="Arial" w:hAnsi="Arial" w:cs="Arial"/>
          <w:sz w:val="22"/>
          <w:szCs w:val="22"/>
        </w:rPr>
      </w:pPr>
    </w:p>
    <w:p w14:paraId="649CA3EC" w14:textId="3F33C07A" w:rsidR="00396E0F" w:rsidRPr="00523847" w:rsidRDefault="00396E0F"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Nos casos de desabastecimento de determinada matéria prima ou insumo necessário à fabricação de itens de objeto de compra pelo  CONSÓRCIO.</w:t>
      </w:r>
    </w:p>
    <w:p w14:paraId="2AEF5820" w14:textId="77777777" w:rsidR="001B6E86" w:rsidRPr="00523847" w:rsidRDefault="001B6E86" w:rsidP="001B6E86">
      <w:pPr>
        <w:pStyle w:val="PargrafodaLista"/>
        <w:rPr>
          <w:rFonts w:ascii="Arial" w:hAnsi="Arial" w:cs="Arial"/>
          <w:sz w:val="22"/>
          <w:szCs w:val="22"/>
        </w:rPr>
      </w:pPr>
    </w:p>
    <w:p w14:paraId="224E4131" w14:textId="3B149167" w:rsidR="00396E0F" w:rsidRPr="00523847" w:rsidRDefault="00396E0F"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lastRenderedPageBreak/>
        <w:t>Nos casos de desequilibrio expressivo na economia nacional capaz de provocar oscilação repentina de preços, compromentendo o cumprimento normal do contrato.</w:t>
      </w:r>
    </w:p>
    <w:p w14:paraId="65C571E9" w14:textId="77777777" w:rsidR="001B6E86" w:rsidRPr="00523847" w:rsidRDefault="001B6E86" w:rsidP="001B6E86">
      <w:pPr>
        <w:pStyle w:val="PargrafodaLista"/>
        <w:rPr>
          <w:rFonts w:ascii="Arial" w:hAnsi="Arial" w:cs="Arial"/>
          <w:sz w:val="22"/>
          <w:szCs w:val="22"/>
        </w:rPr>
      </w:pPr>
    </w:p>
    <w:p w14:paraId="27F9C738" w14:textId="62AFD647" w:rsidR="00396E0F" w:rsidRPr="00523847" w:rsidRDefault="00396E0F"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Nas hi</w:t>
      </w:r>
      <w:r w:rsidR="007F61FF" w:rsidRPr="00523847">
        <w:rPr>
          <w:rFonts w:ascii="Arial" w:hAnsi="Arial" w:cs="Arial"/>
        </w:rPr>
        <w:t>p</w:t>
      </w:r>
      <w:r w:rsidRPr="00523847">
        <w:rPr>
          <w:rFonts w:ascii="Arial" w:hAnsi="Arial" w:cs="Arial"/>
        </w:rPr>
        <w:t>óteses de declaraçã</w:t>
      </w:r>
      <w:r w:rsidR="007F61FF" w:rsidRPr="00523847">
        <w:rPr>
          <w:rFonts w:ascii="Arial" w:hAnsi="Arial" w:cs="Arial"/>
        </w:rPr>
        <w:t>o</w:t>
      </w:r>
      <w:r w:rsidRPr="00523847">
        <w:rPr>
          <w:rFonts w:ascii="Arial" w:hAnsi="Arial" w:cs="Arial"/>
        </w:rPr>
        <w:t xml:space="preserve"> de situação de emergência ou calamidade pública de abrangência estadual ou nacional.</w:t>
      </w:r>
    </w:p>
    <w:p w14:paraId="68A70C3C" w14:textId="77777777" w:rsidR="001B6E86" w:rsidRPr="00523847" w:rsidRDefault="001B6E86" w:rsidP="001B6E86">
      <w:pPr>
        <w:pStyle w:val="PargrafodaLista"/>
        <w:rPr>
          <w:rFonts w:ascii="Arial" w:hAnsi="Arial" w:cs="Arial"/>
          <w:sz w:val="22"/>
          <w:szCs w:val="22"/>
        </w:rPr>
      </w:pPr>
    </w:p>
    <w:p w14:paraId="67A41FE7" w14:textId="6B8D3FFF" w:rsidR="00396E0F" w:rsidRPr="00523847" w:rsidRDefault="00396E0F"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Em cumprimento ao disposto no art. 103, da Lei Federal de nº 14.133/21, fica estabelecido que os eventos listados em alhures, vinculados a possíveis eventos que possam interferir no equilibrio econômico-financeiro serão assumidos: a) pelo MUNICÍPIO na hipótese de eventos que importem em majoração dos custos da execução do contrato; b) pelo CONSÓRCIO na hipótese de eventos que importem em redução dos custos da execução do contrato de programa.</w:t>
      </w:r>
    </w:p>
    <w:p w14:paraId="4FD0AEE3" w14:textId="77777777" w:rsidR="001B6E86" w:rsidRPr="00523847" w:rsidRDefault="001B6E86" w:rsidP="001B6E86">
      <w:pPr>
        <w:pStyle w:val="PargrafodaLista"/>
        <w:rPr>
          <w:rFonts w:ascii="Arial" w:hAnsi="Arial" w:cs="Arial"/>
          <w:sz w:val="22"/>
          <w:szCs w:val="22"/>
        </w:rPr>
      </w:pPr>
    </w:p>
    <w:p w14:paraId="0B16E5DC" w14:textId="13D2271D" w:rsidR="00446FDF" w:rsidRPr="00523847" w:rsidRDefault="00446FDF"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Além do dispoto no item 7.5, registros que não caracterizam alteração do contrato podem ser realiados por simples apostila, dispensada a celebração de termo aditivo, como nas seguintes situações:</w:t>
      </w:r>
    </w:p>
    <w:p w14:paraId="49FFE6AC" w14:textId="77777777" w:rsidR="001B6E86" w:rsidRPr="00523847" w:rsidRDefault="001B6E86" w:rsidP="001B6E86">
      <w:pPr>
        <w:pStyle w:val="PargrafodaLista"/>
        <w:rPr>
          <w:rFonts w:ascii="Arial" w:hAnsi="Arial" w:cs="Arial"/>
          <w:sz w:val="22"/>
          <w:szCs w:val="22"/>
        </w:rPr>
      </w:pPr>
    </w:p>
    <w:p w14:paraId="5D50D171" w14:textId="79413404" w:rsidR="00446FDF" w:rsidRPr="00523847" w:rsidRDefault="00446FDF"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Variação do valor contratual para fazer face ao reajuste ou à repactuação de preços previsto no próprio contrato de programa.</w:t>
      </w:r>
    </w:p>
    <w:p w14:paraId="17318A0E" w14:textId="77777777" w:rsidR="001B6E86" w:rsidRPr="00523847" w:rsidRDefault="001B6E86" w:rsidP="001B6E86">
      <w:pPr>
        <w:pStyle w:val="PargrafodaLista"/>
        <w:rPr>
          <w:rFonts w:ascii="Arial" w:hAnsi="Arial" w:cs="Arial"/>
          <w:sz w:val="22"/>
          <w:szCs w:val="22"/>
        </w:rPr>
      </w:pPr>
    </w:p>
    <w:p w14:paraId="43C1A988" w14:textId="6289F561" w:rsidR="00446FDF" w:rsidRPr="00523847" w:rsidRDefault="00446FDF"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Atualizações, compensações ou penalizações financeiras decorrentes das condições de pagamento previstas no contrato.</w:t>
      </w:r>
    </w:p>
    <w:p w14:paraId="09B8CFFE" w14:textId="77777777" w:rsidR="001B6E86" w:rsidRPr="00523847" w:rsidRDefault="001B6E86" w:rsidP="001B6E86">
      <w:pPr>
        <w:pStyle w:val="PargrafodaLista"/>
        <w:rPr>
          <w:rFonts w:ascii="Arial" w:hAnsi="Arial" w:cs="Arial"/>
          <w:sz w:val="22"/>
          <w:szCs w:val="22"/>
        </w:rPr>
      </w:pPr>
    </w:p>
    <w:p w14:paraId="418CDFE3" w14:textId="120FE6DE" w:rsidR="00446FDF" w:rsidRPr="00523847" w:rsidRDefault="00446FDF"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Alterações na razão ou na denominação social do contratado,</w:t>
      </w:r>
    </w:p>
    <w:p w14:paraId="547958CD" w14:textId="77777777" w:rsidR="001B6E86" w:rsidRPr="00523847" w:rsidRDefault="001B6E86" w:rsidP="001B6E86">
      <w:pPr>
        <w:pStyle w:val="PargrafodaLista"/>
        <w:rPr>
          <w:rFonts w:ascii="Arial" w:hAnsi="Arial" w:cs="Arial"/>
          <w:sz w:val="22"/>
          <w:szCs w:val="22"/>
        </w:rPr>
      </w:pPr>
    </w:p>
    <w:p w14:paraId="7FD3DC06" w14:textId="5963343A" w:rsidR="00446FDF" w:rsidRPr="00523847" w:rsidRDefault="00446FDF"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Empenho de dotações orçamentárias.</w:t>
      </w:r>
    </w:p>
    <w:p w14:paraId="70996BC1" w14:textId="1E9649CF" w:rsidR="00C83384" w:rsidRPr="00523847" w:rsidRDefault="00C83384" w:rsidP="00B15E86">
      <w:pPr>
        <w:pStyle w:val="TableParagraph"/>
        <w:tabs>
          <w:tab w:val="left" w:pos="0"/>
          <w:tab w:val="left" w:pos="142"/>
        </w:tabs>
        <w:spacing w:before="1" w:line="276" w:lineRule="auto"/>
        <w:ind w:left="567" w:right="84"/>
        <w:jc w:val="both"/>
        <w:rPr>
          <w:rFonts w:ascii="Arial" w:hAnsi="Arial" w:cs="Arial"/>
        </w:rPr>
      </w:pPr>
    </w:p>
    <w:p w14:paraId="069A3BF5" w14:textId="77777777" w:rsidR="009C2F1D" w:rsidRPr="00523847" w:rsidRDefault="009C2F1D" w:rsidP="00B15E86">
      <w:pPr>
        <w:pStyle w:val="TableParagraph"/>
        <w:tabs>
          <w:tab w:val="left" w:pos="0"/>
          <w:tab w:val="left" w:pos="142"/>
        </w:tabs>
        <w:spacing w:before="1" w:line="276" w:lineRule="auto"/>
        <w:ind w:left="567" w:right="84"/>
        <w:jc w:val="both"/>
        <w:rPr>
          <w:rFonts w:ascii="Arial" w:hAnsi="Arial" w:cs="Arial"/>
        </w:rPr>
      </w:pPr>
    </w:p>
    <w:p w14:paraId="145F1EC0" w14:textId="65FACA7E" w:rsidR="00C83384" w:rsidRPr="00523847" w:rsidRDefault="00C83384" w:rsidP="00B15E86">
      <w:pPr>
        <w:pStyle w:val="TableParagraph"/>
        <w:numPr>
          <w:ilvl w:val="0"/>
          <w:numId w:val="37"/>
        </w:numPr>
        <w:tabs>
          <w:tab w:val="left" w:pos="0"/>
          <w:tab w:val="left" w:pos="142"/>
        </w:tabs>
        <w:spacing w:before="1" w:line="276" w:lineRule="auto"/>
        <w:ind w:right="84"/>
        <w:jc w:val="both"/>
        <w:rPr>
          <w:rFonts w:ascii="Arial" w:hAnsi="Arial" w:cs="Arial"/>
          <w:b/>
        </w:rPr>
      </w:pPr>
      <w:r w:rsidRPr="00523847">
        <w:rPr>
          <w:rFonts w:ascii="Arial" w:hAnsi="Arial" w:cs="Arial"/>
          <w:b/>
        </w:rPr>
        <w:t>CLÁUSULA DÉCIMA TERCEIRA – OUTRAS DISPOSIÇÕES</w:t>
      </w:r>
    </w:p>
    <w:p w14:paraId="61372F38" w14:textId="77777777" w:rsidR="009C2F1D" w:rsidRPr="00523847" w:rsidRDefault="009C2F1D" w:rsidP="009C2F1D">
      <w:pPr>
        <w:pStyle w:val="TableParagraph"/>
        <w:tabs>
          <w:tab w:val="left" w:pos="0"/>
          <w:tab w:val="left" w:pos="142"/>
        </w:tabs>
        <w:spacing w:before="1" w:line="276" w:lineRule="auto"/>
        <w:ind w:left="720" w:right="84"/>
        <w:jc w:val="both"/>
        <w:rPr>
          <w:rFonts w:ascii="Arial" w:hAnsi="Arial" w:cs="Arial"/>
          <w:b/>
        </w:rPr>
      </w:pPr>
    </w:p>
    <w:p w14:paraId="5288643C" w14:textId="4E50A25D" w:rsidR="00271348" w:rsidRPr="00523847" w:rsidRDefault="00271348"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Em conformidade com a Lei Federal de nº 11.107/05 e Lei Federal de nº 14.133/21, não se aplicam ao presente instrumento cláusulas e disposições referentes ao art. 92, incisos XII, XIII, XV e XVI, da Lei Federal de nº 14.133/21.</w:t>
      </w:r>
    </w:p>
    <w:p w14:paraId="0671A739" w14:textId="77777777" w:rsidR="001B6E86" w:rsidRPr="00523847" w:rsidRDefault="001B6E86" w:rsidP="001B6E86">
      <w:pPr>
        <w:pStyle w:val="TableParagraph"/>
        <w:tabs>
          <w:tab w:val="left" w:pos="0"/>
          <w:tab w:val="left" w:pos="142"/>
        </w:tabs>
        <w:spacing w:before="1" w:line="276" w:lineRule="auto"/>
        <w:ind w:left="567" w:right="84"/>
        <w:jc w:val="both"/>
        <w:rPr>
          <w:rFonts w:ascii="Arial" w:hAnsi="Arial" w:cs="Arial"/>
        </w:rPr>
      </w:pPr>
    </w:p>
    <w:p w14:paraId="4979673E" w14:textId="5128FC97" w:rsidR="00271348" w:rsidRPr="00523847" w:rsidRDefault="00271348"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A interpretação do disposto neste instrumen</w:t>
      </w:r>
      <w:r w:rsidR="00063F5D" w:rsidRPr="00523847">
        <w:rPr>
          <w:rFonts w:ascii="Arial" w:hAnsi="Arial" w:cs="Arial"/>
        </w:rPr>
        <w:t>to deverá serm compatível com as disposições do Decreto-Lei de nº 4.657/42, Lei Federal de nº 11.107/05 e Lei Federal de nº 14.133/21.</w:t>
      </w:r>
    </w:p>
    <w:p w14:paraId="39697775" w14:textId="77777777" w:rsidR="001B6E86" w:rsidRPr="00523847" w:rsidRDefault="001B6E86" w:rsidP="001B6E86">
      <w:pPr>
        <w:pStyle w:val="PargrafodaLista"/>
        <w:rPr>
          <w:rFonts w:ascii="Arial" w:hAnsi="Arial" w:cs="Arial"/>
          <w:sz w:val="22"/>
          <w:szCs w:val="22"/>
        </w:rPr>
      </w:pPr>
    </w:p>
    <w:p w14:paraId="5B9E4B35" w14:textId="2DF1CD06" w:rsidR="00853A56" w:rsidRDefault="005C0A6F" w:rsidP="00E6766F">
      <w:pPr>
        <w:pStyle w:val="TableParagraph"/>
        <w:numPr>
          <w:ilvl w:val="1"/>
          <w:numId w:val="37"/>
        </w:numPr>
        <w:tabs>
          <w:tab w:val="left" w:pos="0"/>
          <w:tab w:val="left" w:pos="142"/>
        </w:tabs>
        <w:spacing w:before="1" w:line="276" w:lineRule="auto"/>
        <w:ind w:left="567" w:right="84" w:firstLine="567"/>
        <w:jc w:val="both"/>
        <w:rPr>
          <w:rFonts w:ascii="Arial" w:hAnsi="Arial" w:cs="Arial"/>
        </w:rPr>
      </w:pPr>
      <w:r w:rsidRPr="00FF75EF">
        <w:rPr>
          <w:rFonts w:ascii="Arial" w:hAnsi="Arial" w:cs="Arial"/>
        </w:rPr>
        <w:t>Fica estabelecida a faculdade de resolução de controvérsia que venha ocorrer na execução deste contrato na forma prevista pelo art. 151 a 154, da Lei Federal de nº 14.133/21.</w:t>
      </w:r>
    </w:p>
    <w:p w14:paraId="305324CA" w14:textId="77777777" w:rsidR="00FF75EF" w:rsidRPr="00FF75EF" w:rsidRDefault="00FF75EF" w:rsidP="00FF75EF">
      <w:pPr>
        <w:pStyle w:val="TableParagraph"/>
        <w:tabs>
          <w:tab w:val="left" w:pos="0"/>
          <w:tab w:val="left" w:pos="142"/>
        </w:tabs>
        <w:spacing w:before="1" w:line="276" w:lineRule="auto"/>
        <w:ind w:left="1134" w:right="84"/>
        <w:jc w:val="both"/>
        <w:rPr>
          <w:rFonts w:ascii="Arial" w:hAnsi="Arial" w:cs="Arial"/>
        </w:rPr>
      </w:pPr>
    </w:p>
    <w:p w14:paraId="0ABBE816" w14:textId="16D81752" w:rsidR="005C0A6F" w:rsidRPr="00523847" w:rsidRDefault="005C0A6F" w:rsidP="00B15E86">
      <w:pPr>
        <w:pStyle w:val="TableParagraph"/>
        <w:numPr>
          <w:ilvl w:val="0"/>
          <w:numId w:val="37"/>
        </w:numPr>
        <w:tabs>
          <w:tab w:val="left" w:pos="0"/>
          <w:tab w:val="left" w:pos="142"/>
        </w:tabs>
        <w:spacing w:before="1" w:line="276" w:lineRule="auto"/>
        <w:ind w:right="84"/>
        <w:jc w:val="both"/>
        <w:rPr>
          <w:rFonts w:ascii="Arial" w:hAnsi="Arial" w:cs="Arial"/>
          <w:b/>
        </w:rPr>
      </w:pPr>
      <w:r w:rsidRPr="00523847">
        <w:rPr>
          <w:rFonts w:ascii="Arial" w:hAnsi="Arial" w:cs="Arial"/>
          <w:b/>
        </w:rPr>
        <w:t>CLÁUSULA DÉCIMA QUARTA – FORO</w:t>
      </w:r>
    </w:p>
    <w:p w14:paraId="7B035A96" w14:textId="77777777" w:rsidR="009C2F1D" w:rsidRPr="00523847" w:rsidRDefault="009C2F1D" w:rsidP="009C2F1D">
      <w:pPr>
        <w:pStyle w:val="TableParagraph"/>
        <w:tabs>
          <w:tab w:val="left" w:pos="0"/>
          <w:tab w:val="left" w:pos="142"/>
        </w:tabs>
        <w:spacing w:before="1" w:line="276" w:lineRule="auto"/>
        <w:ind w:left="720" w:right="84"/>
        <w:jc w:val="both"/>
        <w:rPr>
          <w:rFonts w:ascii="Arial" w:hAnsi="Arial" w:cs="Arial"/>
          <w:b/>
        </w:rPr>
      </w:pPr>
    </w:p>
    <w:p w14:paraId="62B8213E" w14:textId="11C87E07" w:rsidR="005C0A6F" w:rsidRDefault="005C0A6F"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lastRenderedPageBreak/>
        <w:t>Nos termos do art. 92, §3, da Lei Federal de nº 14.133/21, combinada com a Lei Federal de nº 11.107/05, fica estabelecido o foro da Comarca de Conselheiro Lafaiete, Estado de Minas Gerais, correspodente a sede do CONSÓRCIO para a finalidade de dirimir qualquer questão contratual.</w:t>
      </w:r>
    </w:p>
    <w:p w14:paraId="53978113" w14:textId="2394C9E0" w:rsidR="006F1831" w:rsidRDefault="006F1831" w:rsidP="006F1831">
      <w:pPr>
        <w:pStyle w:val="TableParagraph"/>
        <w:tabs>
          <w:tab w:val="left" w:pos="0"/>
          <w:tab w:val="left" w:pos="142"/>
        </w:tabs>
        <w:spacing w:before="1" w:line="276" w:lineRule="auto"/>
        <w:ind w:left="567" w:right="84"/>
        <w:jc w:val="both"/>
        <w:rPr>
          <w:rFonts w:ascii="Arial" w:hAnsi="Arial" w:cs="Arial"/>
        </w:rPr>
      </w:pPr>
    </w:p>
    <w:p w14:paraId="646921AB" w14:textId="307FAB16" w:rsidR="005C0A6F" w:rsidRPr="00523847" w:rsidRDefault="005C0A6F" w:rsidP="00B15E86">
      <w:pPr>
        <w:pStyle w:val="TableParagraph"/>
        <w:numPr>
          <w:ilvl w:val="0"/>
          <w:numId w:val="37"/>
        </w:numPr>
        <w:tabs>
          <w:tab w:val="left" w:pos="0"/>
          <w:tab w:val="left" w:pos="142"/>
        </w:tabs>
        <w:spacing w:before="1" w:line="276" w:lineRule="auto"/>
        <w:ind w:right="84"/>
        <w:jc w:val="both"/>
        <w:rPr>
          <w:rFonts w:ascii="Arial" w:hAnsi="Arial" w:cs="Arial"/>
          <w:b/>
        </w:rPr>
      </w:pPr>
      <w:r w:rsidRPr="00523847">
        <w:rPr>
          <w:rFonts w:ascii="Arial" w:hAnsi="Arial" w:cs="Arial"/>
          <w:b/>
        </w:rPr>
        <w:t>CLÁUSULA DÉCIMA QUINTA – DISPOSIÇÕES GERAIS E FINAIS</w:t>
      </w:r>
    </w:p>
    <w:p w14:paraId="2CD3388B" w14:textId="77777777" w:rsidR="009C2F1D" w:rsidRPr="00523847" w:rsidRDefault="009C2F1D" w:rsidP="009C2F1D">
      <w:pPr>
        <w:pStyle w:val="TableParagraph"/>
        <w:tabs>
          <w:tab w:val="left" w:pos="0"/>
          <w:tab w:val="left" w:pos="142"/>
        </w:tabs>
        <w:spacing w:before="1" w:line="276" w:lineRule="auto"/>
        <w:ind w:left="720" w:right="84"/>
        <w:jc w:val="both"/>
        <w:rPr>
          <w:rFonts w:ascii="Arial" w:hAnsi="Arial" w:cs="Arial"/>
          <w:b/>
        </w:rPr>
      </w:pPr>
    </w:p>
    <w:p w14:paraId="7CE89FEC" w14:textId="3D430C00" w:rsidR="005C0A6F" w:rsidRPr="00523847" w:rsidRDefault="005C0A6F"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Casos omissos e excepcionais serão apreciados e decididos, adotando as disposições do Decreto-Lei de nº 4.657/42, Lei Federal de nº 11.107/05 e Lei Federal de nº 14.133/21.</w:t>
      </w:r>
    </w:p>
    <w:p w14:paraId="752342E0" w14:textId="66011A18" w:rsidR="005C0A6F" w:rsidRPr="00523847" w:rsidRDefault="005C0A6F"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Aplicam-se ao presente contrato de programa a legislação do Código de Civil de 2002, na hipótese de ausência de previsão legal, as n</w:t>
      </w:r>
      <w:r w:rsidR="007F61FF" w:rsidRPr="00523847">
        <w:rPr>
          <w:rFonts w:ascii="Arial" w:hAnsi="Arial" w:cs="Arial"/>
        </w:rPr>
        <w:t>o</w:t>
      </w:r>
      <w:r w:rsidRPr="00523847">
        <w:rPr>
          <w:rFonts w:ascii="Arial" w:hAnsi="Arial" w:cs="Arial"/>
        </w:rPr>
        <w:t>rmas e princípios de direito público, da teoria geral dos contratos e supletivamente, as no</w:t>
      </w:r>
      <w:r w:rsidR="007F61FF" w:rsidRPr="00523847">
        <w:rPr>
          <w:rFonts w:ascii="Arial" w:hAnsi="Arial" w:cs="Arial"/>
        </w:rPr>
        <w:t>r</w:t>
      </w:r>
      <w:r w:rsidRPr="00523847">
        <w:rPr>
          <w:rFonts w:ascii="Arial" w:hAnsi="Arial" w:cs="Arial"/>
        </w:rPr>
        <w:t>mas e princípios de direito privado.</w:t>
      </w:r>
    </w:p>
    <w:p w14:paraId="2ED7AAF5" w14:textId="77777777" w:rsidR="00CF1932" w:rsidRPr="00523847" w:rsidRDefault="00CF1932" w:rsidP="00CF1932">
      <w:pPr>
        <w:pStyle w:val="PargrafodaLista"/>
        <w:rPr>
          <w:rFonts w:ascii="Arial" w:hAnsi="Arial" w:cs="Arial"/>
          <w:sz w:val="22"/>
          <w:szCs w:val="22"/>
        </w:rPr>
      </w:pPr>
    </w:p>
    <w:p w14:paraId="7FA898D2" w14:textId="0595ABB4" w:rsidR="005C0A6F" w:rsidRPr="00523847" w:rsidRDefault="005C0A6F" w:rsidP="00B15E86">
      <w:pPr>
        <w:pStyle w:val="TableParagraph"/>
        <w:numPr>
          <w:ilvl w:val="1"/>
          <w:numId w:val="37"/>
        </w:numPr>
        <w:tabs>
          <w:tab w:val="left" w:pos="0"/>
          <w:tab w:val="left" w:pos="142"/>
        </w:tabs>
        <w:spacing w:before="1" w:line="276" w:lineRule="auto"/>
        <w:ind w:left="0" w:right="84" w:firstLine="567"/>
        <w:jc w:val="both"/>
        <w:rPr>
          <w:rFonts w:ascii="Arial" w:hAnsi="Arial" w:cs="Arial"/>
        </w:rPr>
      </w:pPr>
      <w:r w:rsidRPr="00523847">
        <w:rPr>
          <w:rFonts w:ascii="Arial" w:hAnsi="Arial" w:cs="Arial"/>
        </w:rPr>
        <w:t xml:space="preserve">O presente contrato de programa, em conformidade com o disposto no art. 10, §1º, da MP 2.200-2/2001 c/c o art. 4º, caput, inciso III, da Lei Federal de nº 14.063/2020, é formalizado em meio digital por assinatura eletrônica qualificada dos representantes legais dos entes públicos qualificados no preâmbulo, acompanhado das testemuhas ao </w:t>
      </w:r>
      <w:r w:rsidR="00346327" w:rsidRPr="00523847">
        <w:rPr>
          <w:rFonts w:ascii="Arial" w:hAnsi="Arial" w:cs="Arial"/>
        </w:rPr>
        <w:t>final qualificada</w:t>
      </w:r>
      <w:r w:rsidRPr="00523847">
        <w:rPr>
          <w:rFonts w:ascii="Arial" w:hAnsi="Arial" w:cs="Arial"/>
        </w:rPr>
        <w:t>.</w:t>
      </w:r>
    </w:p>
    <w:p w14:paraId="5565B85A" w14:textId="77777777" w:rsidR="00CF1932" w:rsidRPr="00523847" w:rsidRDefault="00CF1932" w:rsidP="00CF1932">
      <w:pPr>
        <w:pStyle w:val="PargrafodaLista"/>
        <w:rPr>
          <w:rFonts w:ascii="Arial" w:hAnsi="Arial" w:cs="Arial"/>
          <w:sz w:val="22"/>
          <w:szCs w:val="22"/>
        </w:rPr>
      </w:pPr>
    </w:p>
    <w:p w14:paraId="79AA9F67" w14:textId="77777777" w:rsidR="005C0A6F" w:rsidRPr="00523847" w:rsidRDefault="005C0A6F" w:rsidP="00B15E86">
      <w:pPr>
        <w:pStyle w:val="TableParagraph"/>
        <w:tabs>
          <w:tab w:val="left" w:pos="0"/>
          <w:tab w:val="left" w:pos="142"/>
        </w:tabs>
        <w:spacing w:before="1" w:line="276" w:lineRule="auto"/>
        <w:ind w:left="567" w:right="84"/>
        <w:jc w:val="both"/>
        <w:rPr>
          <w:rFonts w:ascii="Arial" w:hAnsi="Arial" w:cs="Arial"/>
        </w:rPr>
      </w:pPr>
    </w:p>
    <w:p w14:paraId="49B20471" w14:textId="5769144E" w:rsidR="005C0A6F" w:rsidRPr="00523847" w:rsidRDefault="005C0A6F" w:rsidP="00523847">
      <w:pPr>
        <w:pStyle w:val="TableParagraph"/>
        <w:jc w:val="right"/>
        <w:rPr>
          <w:rFonts w:ascii="Arial" w:hAnsi="Arial" w:cs="Arial"/>
        </w:rPr>
      </w:pPr>
      <w:r w:rsidRPr="00851A7A">
        <w:rPr>
          <w:rFonts w:ascii="Arial" w:hAnsi="Arial" w:cs="Arial"/>
        </w:rPr>
        <w:t xml:space="preserve">Conselheiro Lafaiete/MG, em </w:t>
      </w:r>
      <w:r w:rsidR="00960B0E" w:rsidRPr="00960B0E">
        <w:rPr>
          <w:rFonts w:ascii="Arial" w:hAnsi="Arial" w:cs="Arial"/>
        </w:rPr>
        <w:t xml:space="preserve">09 de julho </w:t>
      </w:r>
      <w:r w:rsidRPr="00960B0E">
        <w:rPr>
          <w:rFonts w:ascii="Arial" w:hAnsi="Arial" w:cs="Arial"/>
        </w:rPr>
        <w:t>de 202</w:t>
      </w:r>
      <w:r w:rsidR="008D1742" w:rsidRPr="00960B0E">
        <w:rPr>
          <w:rFonts w:ascii="Arial" w:hAnsi="Arial" w:cs="Arial"/>
        </w:rPr>
        <w:t>4</w:t>
      </w:r>
      <w:r w:rsidRPr="00960B0E">
        <w:rPr>
          <w:rFonts w:ascii="Arial" w:hAnsi="Arial" w:cs="Arial"/>
        </w:rPr>
        <w:t>.</w:t>
      </w:r>
    </w:p>
    <w:p w14:paraId="00239186" w14:textId="4160846B" w:rsidR="00346327" w:rsidRPr="00523847" w:rsidRDefault="00346327" w:rsidP="00B15E86">
      <w:pPr>
        <w:pStyle w:val="TableParagraph"/>
        <w:tabs>
          <w:tab w:val="left" w:pos="0"/>
          <w:tab w:val="left" w:pos="142"/>
        </w:tabs>
        <w:spacing w:before="1" w:line="276" w:lineRule="auto"/>
        <w:ind w:left="567" w:right="84"/>
        <w:jc w:val="center"/>
        <w:rPr>
          <w:rFonts w:ascii="Arial" w:hAnsi="Arial" w:cs="Arial"/>
        </w:rPr>
      </w:pPr>
    </w:p>
    <w:p w14:paraId="2EC4CB3F" w14:textId="4EB60993" w:rsidR="00CF1932" w:rsidRPr="00523847" w:rsidRDefault="00CF1932" w:rsidP="00B15E86">
      <w:pPr>
        <w:pStyle w:val="TableParagraph"/>
        <w:tabs>
          <w:tab w:val="left" w:pos="0"/>
          <w:tab w:val="left" w:pos="142"/>
        </w:tabs>
        <w:spacing w:before="1" w:line="276" w:lineRule="auto"/>
        <w:ind w:left="567" w:right="84"/>
        <w:jc w:val="center"/>
        <w:rPr>
          <w:rFonts w:ascii="Arial" w:hAnsi="Arial" w:cs="Arial"/>
        </w:rPr>
      </w:pPr>
    </w:p>
    <w:p w14:paraId="6F927574" w14:textId="00B72969" w:rsidR="00346327" w:rsidRDefault="00346327" w:rsidP="00B15E86">
      <w:pPr>
        <w:pStyle w:val="TableParagraph"/>
        <w:tabs>
          <w:tab w:val="left" w:pos="0"/>
          <w:tab w:val="left" w:pos="142"/>
        </w:tabs>
        <w:spacing w:before="1" w:line="276" w:lineRule="auto"/>
        <w:ind w:left="567" w:right="84"/>
        <w:jc w:val="center"/>
        <w:rPr>
          <w:rFonts w:ascii="Arial" w:hAnsi="Arial" w:cs="Arial"/>
        </w:rPr>
      </w:pPr>
    </w:p>
    <w:p w14:paraId="0DBC5453" w14:textId="094AF51D" w:rsidR="00FF75EF" w:rsidRPr="00523847" w:rsidRDefault="00960B0E" w:rsidP="00B15E86">
      <w:pPr>
        <w:pStyle w:val="TableParagraph"/>
        <w:tabs>
          <w:tab w:val="left" w:pos="0"/>
          <w:tab w:val="left" w:pos="142"/>
        </w:tabs>
        <w:spacing w:before="1" w:line="276" w:lineRule="auto"/>
        <w:ind w:left="567" w:right="84"/>
        <w:jc w:val="center"/>
        <w:rPr>
          <w:rFonts w:ascii="Arial" w:hAnsi="Arial" w:cs="Arial"/>
        </w:rPr>
      </w:pPr>
      <w:r>
        <w:rPr>
          <w:rFonts w:ascii="Arial" w:hAnsi="Arial" w:cs="Arial"/>
        </w:rPr>
        <w:t>________________________________________</w:t>
      </w:r>
    </w:p>
    <w:p w14:paraId="2489BE19" w14:textId="53996579" w:rsidR="005C0A6F" w:rsidRPr="00523847" w:rsidRDefault="005C0A6F" w:rsidP="00B15E86">
      <w:pPr>
        <w:pStyle w:val="TableParagraph"/>
        <w:tabs>
          <w:tab w:val="left" w:pos="0"/>
          <w:tab w:val="left" w:pos="142"/>
        </w:tabs>
        <w:spacing w:before="1" w:line="276" w:lineRule="auto"/>
        <w:ind w:left="567" w:right="84"/>
        <w:jc w:val="center"/>
        <w:rPr>
          <w:rFonts w:ascii="Arial" w:hAnsi="Arial" w:cs="Arial"/>
        </w:rPr>
      </w:pPr>
      <w:r w:rsidRPr="00523847">
        <w:rPr>
          <w:rFonts w:ascii="Arial" w:hAnsi="Arial" w:cs="Arial"/>
        </w:rPr>
        <w:t xml:space="preserve">Município de </w:t>
      </w:r>
      <w:r w:rsidR="002153EF" w:rsidRPr="00523847">
        <w:rPr>
          <w:rFonts w:ascii="Arial" w:hAnsi="Arial" w:cs="Arial"/>
        </w:rPr>
        <w:t>São Bras do Suaçui</w:t>
      </w:r>
    </w:p>
    <w:p w14:paraId="30A70863" w14:textId="1228BC1D" w:rsidR="00CF1932" w:rsidRPr="00523847" w:rsidRDefault="007A591F" w:rsidP="00B15E86">
      <w:pPr>
        <w:pStyle w:val="TableParagraph"/>
        <w:tabs>
          <w:tab w:val="left" w:pos="0"/>
          <w:tab w:val="left" w:pos="142"/>
        </w:tabs>
        <w:spacing w:before="1" w:line="276" w:lineRule="auto"/>
        <w:ind w:left="567" w:right="84"/>
        <w:jc w:val="center"/>
        <w:rPr>
          <w:rFonts w:ascii="Arial" w:hAnsi="Arial" w:cs="Arial"/>
        </w:rPr>
      </w:pPr>
      <w:r w:rsidRPr="00523847">
        <w:rPr>
          <w:rFonts w:ascii="Arial" w:hAnsi="Arial" w:cs="Arial"/>
        </w:rPr>
        <w:t xml:space="preserve">Prefeito: </w:t>
      </w:r>
      <w:r w:rsidR="002153EF" w:rsidRPr="00523847">
        <w:rPr>
          <w:rFonts w:ascii="Arial" w:hAnsi="Arial" w:cs="Arial"/>
          <w:snapToGrid w:val="0"/>
        </w:rPr>
        <w:t>Geraldino Pacheco de Oliveira Filho</w:t>
      </w:r>
      <w:r w:rsidR="009C2F1D" w:rsidRPr="00523847">
        <w:rPr>
          <w:rFonts w:ascii="Arial" w:hAnsi="Arial" w:cs="Arial"/>
          <w:snapToGrid w:val="0"/>
        </w:rPr>
        <w:t xml:space="preserve"> </w:t>
      </w:r>
    </w:p>
    <w:p w14:paraId="0CC005D2" w14:textId="3DAC06CE" w:rsidR="00CF1932" w:rsidRPr="00523847" w:rsidRDefault="00CF1932" w:rsidP="00B15E86">
      <w:pPr>
        <w:pStyle w:val="TableParagraph"/>
        <w:tabs>
          <w:tab w:val="left" w:pos="0"/>
          <w:tab w:val="left" w:pos="142"/>
        </w:tabs>
        <w:spacing w:before="1" w:line="276" w:lineRule="auto"/>
        <w:ind w:left="567" w:right="84"/>
        <w:jc w:val="center"/>
        <w:rPr>
          <w:rFonts w:ascii="Arial" w:hAnsi="Arial" w:cs="Arial"/>
        </w:rPr>
      </w:pPr>
    </w:p>
    <w:p w14:paraId="0B8DEB8C" w14:textId="0CFBA9F5" w:rsidR="00CF1932" w:rsidRDefault="00CF1932" w:rsidP="00B15E86">
      <w:pPr>
        <w:pStyle w:val="TableParagraph"/>
        <w:tabs>
          <w:tab w:val="left" w:pos="0"/>
          <w:tab w:val="left" w:pos="142"/>
        </w:tabs>
        <w:spacing w:before="1" w:line="276" w:lineRule="auto"/>
        <w:ind w:left="567" w:right="84"/>
        <w:jc w:val="center"/>
        <w:rPr>
          <w:rFonts w:ascii="Arial" w:hAnsi="Arial" w:cs="Arial"/>
        </w:rPr>
      </w:pPr>
    </w:p>
    <w:p w14:paraId="2DB3C4A7" w14:textId="77777777" w:rsidR="00FF75EF" w:rsidRPr="00523847" w:rsidRDefault="00FF75EF" w:rsidP="00B15E86">
      <w:pPr>
        <w:pStyle w:val="TableParagraph"/>
        <w:tabs>
          <w:tab w:val="left" w:pos="0"/>
          <w:tab w:val="left" w:pos="142"/>
        </w:tabs>
        <w:spacing w:before="1" w:line="276" w:lineRule="auto"/>
        <w:ind w:left="567" w:right="84"/>
        <w:jc w:val="center"/>
        <w:rPr>
          <w:rFonts w:ascii="Arial" w:hAnsi="Arial" w:cs="Arial"/>
        </w:rPr>
      </w:pPr>
    </w:p>
    <w:p w14:paraId="1AAD123D" w14:textId="63FC4F78" w:rsidR="0028788D" w:rsidRPr="00523847" w:rsidRDefault="00960B0E" w:rsidP="00B15E86">
      <w:pPr>
        <w:pStyle w:val="TableParagraph"/>
        <w:tabs>
          <w:tab w:val="left" w:pos="1390"/>
          <w:tab w:val="left" w:pos="2160"/>
          <w:tab w:val="left" w:pos="4017"/>
          <w:tab w:val="left" w:pos="5399"/>
          <w:tab w:val="left" w:pos="5819"/>
        </w:tabs>
        <w:spacing w:before="1" w:line="276" w:lineRule="auto"/>
        <w:ind w:left="107" w:right="84"/>
        <w:jc w:val="both"/>
        <w:rPr>
          <w:rFonts w:ascii="Arial" w:hAnsi="Arial" w:cs="Arial"/>
        </w:rPr>
      </w:pPr>
      <w:r>
        <w:rPr>
          <w:rFonts w:ascii="Arial" w:hAnsi="Arial" w:cs="Arial"/>
        </w:rPr>
        <w:t xml:space="preserve">                        _______________________________________________________</w:t>
      </w:r>
    </w:p>
    <w:p w14:paraId="6EE1ED5C" w14:textId="2D38127B" w:rsidR="00346327" w:rsidRPr="00523847" w:rsidRDefault="00346327" w:rsidP="009C2F1D">
      <w:pPr>
        <w:pStyle w:val="TableParagraph"/>
        <w:tabs>
          <w:tab w:val="left" w:pos="0"/>
          <w:tab w:val="left" w:pos="142"/>
        </w:tabs>
        <w:spacing w:before="1" w:line="276" w:lineRule="auto"/>
        <w:ind w:left="567" w:right="84"/>
        <w:jc w:val="center"/>
        <w:rPr>
          <w:rFonts w:ascii="Arial" w:hAnsi="Arial" w:cs="Arial"/>
        </w:rPr>
      </w:pPr>
      <w:r w:rsidRPr="00523847">
        <w:rPr>
          <w:rFonts w:ascii="Arial" w:hAnsi="Arial" w:cs="Arial"/>
        </w:rPr>
        <w:t>Consórcio Público para o Desenvolvimento do Alto Paraopeba – CODAP</w:t>
      </w:r>
    </w:p>
    <w:p w14:paraId="617EA185" w14:textId="1F31F247" w:rsidR="00346327" w:rsidRPr="00523847" w:rsidRDefault="00346327" w:rsidP="00B15E86">
      <w:pPr>
        <w:pStyle w:val="TableParagraph"/>
        <w:tabs>
          <w:tab w:val="left" w:pos="0"/>
          <w:tab w:val="left" w:pos="142"/>
        </w:tabs>
        <w:spacing w:before="1" w:line="276" w:lineRule="auto"/>
        <w:ind w:left="567" w:right="84"/>
        <w:jc w:val="center"/>
        <w:rPr>
          <w:rFonts w:ascii="Arial" w:hAnsi="Arial" w:cs="Arial"/>
        </w:rPr>
      </w:pPr>
      <w:r w:rsidRPr="00523847">
        <w:rPr>
          <w:rFonts w:ascii="Arial" w:hAnsi="Arial" w:cs="Arial"/>
        </w:rPr>
        <w:t>Secretário Executivo: Paulo Cezar Corrêa Lopes</w:t>
      </w:r>
    </w:p>
    <w:p w14:paraId="7A42C73A" w14:textId="77777777" w:rsidR="00346327" w:rsidRPr="00523847" w:rsidRDefault="00346327" w:rsidP="00B15E86">
      <w:pPr>
        <w:pStyle w:val="TableParagraph"/>
        <w:tabs>
          <w:tab w:val="left" w:pos="0"/>
          <w:tab w:val="left" w:pos="142"/>
        </w:tabs>
        <w:spacing w:before="1" w:line="276" w:lineRule="auto"/>
        <w:ind w:left="567" w:right="84"/>
        <w:jc w:val="center"/>
        <w:rPr>
          <w:rFonts w:ascii="Arial" w:hAnsi="Arial" w:cs="Arial"/>
        </w:rPr>
      </w:pPr>
    </w:p>
    <w:p w14:paraId="7A7C8931" w14:textId="77777777" w:rsidR="0028788D" w:rsidRPr="00523847" w:rsidRDefault="0028788D" w:rsidP="00B15E86">
      <w:pPr>
        <w:pStyle w:val="TableParagraph"/>
        <w:tabs>
          <w:tab w:val="left" w:pos="1390"/>
          <w:tab w:val="left" w:pos="2160"/>
          <w:tab w:val="left" w:pos="4017"/>
          <w:tab w:val="left" w:pos="5399"/>
          <w:tab w:val="left" w:pos="5819"/>
        </w:tabs>
        <w:spacing w:before="1" w:line="276" w:lineRule="auto"/>
        <w:ind w:left="107" w:right="84"/>
        <w:jc w:val="both"/>
        <w:rPr>
          <w:rFonts w:ascii="Arial" w:hAnsi="Arial" w:cs="Arial"/>
        </w:rPr>
      </w:pPr>
    </w:p>
    <w:p w14:paraId="3DCFCD92" w14:textId="77777777" w:rsidR="002F59C0" w:rsidRPr="00523847" w:rsidRDefault="002F59C0" w:rsidP="00B15E86">
      <w:pPr>
        <w:pStyle w:val="TableParagraph"/>
        <w:tabs>
          <w:tab w:val="left" w:pos="1390"/>
          <w:tab w:val="left" w:pos="2160"/>
          <w:tab w:val="left" w:pos="4017"/>
          <w:tab w:val="left" w:pos="5399"/>
          <w:tab w:val="left" w:pos="5819"/>
        </w:tabs>
        <w:spacing w:before="1" w:line="276" w:lineRule="auto"/>
        <w:ind w:left="107" w:right="84"/>
        <w:jc w:val="both"/>
        <w:rPr>
          <w:rFonts w:ascii="Arial" w:hAnsi="Arial" w:cs="Arial"/>
        </w:rPr>
      </w:pPr>
    </w:p>
    <w:p w14:paraId="512DD593" w14:textId="77777777" w:rsidR="00960B0E" w:rsidRDefault="009B4E34" w:rsidP="00B15E86">
      <w:pPr>
        <w:widowControl w:val="0"/>
        <w:jc w:val="both"/>
        <w:rPr>
          <w:rFonts w:ascii="Arial" w:hAnsi="Arial" w:cs="Arial"/>
          <w:b/>
          <w:snapToGrid w:val="0"/>
        </w:rPr>
      </w:pPr>
      <w:r w:rsidRPr="00523847">
        <w:rPr>
          <w:rFonts w:ascii="Arial" w:hAnsi="Arial" w:cs="Arial"/>
          <w:b/>
          <w:snapToGrid w:val="0"/>
        </w:rPr>
        <w:t>Testemunhas</w:t>
      </w:r>
      <w:r w:rsidR="00523847" w:rsidRPr="00523847">
        <w:rPr>
          <w:rFonts w:ascii="Arial" w:hAnsi="Arial" w:cs="Arial"/>
          <w:b/>
          <w:snapToGrid w:val="0"/>
        </w:rPr>
        <w:t>:</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816"/>
      </w:tblGrid>
      <w:tr w:rsidR="00960B0E" w:rsidRPr="00906DC7" w14:paraId="27575990" w14:textId="77777777" w:rsidTr="00AB21EB">
        <w:trPr>
          <w:trHeight w:val="83"/>
          <w:jc w:val="center"/>
        </w:trPr>
        <w:tc>
          <w:tcPr>
            <w:tcW w:w="4531" w:type="dxa"/>
          </w:tcPr>
          <w:p w14:paraId="666744F0" w14:textId="77777777" w:rsidR="00960B0E" w:rsidRPr="00906DC7" w:rsidRDefault="00960B0E" w:rsidP="00AB21EB">
            <w:pPr>
              <w:tabs>
                <w:tab w:val="left" w:pos="709"/>
              </w:tabs>
              <w:ind w:right="-114"/>
            </w:pPr>
            <w:r>
              <w:t>_____</w:t>
            </w:r>
            <w:r w:rsidRPr="00906DC7">
              <w:t>_______________________</w:t>
            </w:r>
            <w:r>
              <w:t>__</w:t>
            </w:r>
            <w:r w:rsidRPr="00906DC7">
              <w:t>______</w:t>
            </w:r>
            <w:r>
              <w:t xml:space="preserve">                     </w:t>
            </w:r>
          </w:p>
          <w:p w14:paraId="0A86FFD9" w14:textId="77777777" w:rsidR="00960B0E" w:rsidRPr="00960B0E" w:rsidRDefault="00960B0E" w:rsidP="00960B0E">
            <w:pPr>
              <w:jc w:val="both"/>
              <w:rPr>
                <w:sz w:val="24"/>
                <w:szCs w:val="24"/>
              </w:rPr>
            </w:pPr>
            <w:r w:rsidRPr="00960B0E">
              <w:rPr>
                <w:sz w:val="24"/>
                <w:szCs w:val="24"/>
              </w:rPr>
              <w:t>Nome: Camila dos Santos Antônio</w:t>
            </w:r>
          </w:p>
          <w:p w14:paraId="1CF8399F" w14:textId="7811CEDE" w:rsidR="00960B0E" w:rsidRPr="00906DC7" w:rsidRDefault="00960B0E" w:rsidP="00960B0E">
            <w:pPr>
              <w:tabs>
                <w:tab w:val="left" w:pos="709"/>
              </w:tabs>
              <w:ind w:right="-114"/>
            </w:pPr>
            <w:r w:rsidRPr="00960B0E">
              <w:rPr>
                <w:sz w:val="24"/>
                <w:szCs w:val="24"/>
              </w:rPr>
              <w:t>CPF: 065.172.306-02</w:t>
            </w:r>
          </w:p>
        </w:tc>
        <w:tc>
          <w:tcPr>
            <w:tcW w:w="4531" w:type="dxa"/>
          </w:tcPr>
          <w:p w14:paraId="79C73E1C" w14:textId="77777777" w:rsidR="00960B0E" w:rsidRPr="00906DC7" w:rsidRDefault="00960B0E" w:rsidP="00AB21EB">
            <w:pPr>
              <w:tabs>
                <w:tab w:val="left" w:pos="709"/>
              </w:tabs>
              <w:ind w:right="-114"/>
              <w:jc w:val="center"/>
            </w:pPr>
            <w:r>
              <w:t>_______________</w:t>
            </w:r>
            <w:r w:rsidRPr="00906DC7">
              <w:t>_______________________________</w:t>
            </w:r>
          </w:p>
          <w:p w14:paraId="6BA69E99" w14:textId="77777777" w:rsidR="00960B0E" w:rsidRPr="00F511DB" w:rsidRDefault="00960B0E" w:rsidP="00AB21EB">
            <w:pPr>
              <w:jc w:val="both"/>
              <w:rPr>
                <w:sz w:val="24"/>
                <w:szCs w:val="24"/>
              </w:rPr>
            </w:pPr>
            <w:r w:rsidRPr="00F511DB">
              <w:rPr>
                <w:sz w:val="24"/>
                <w:szCs w:val="24"/>
              </w:rPr>
              <w:t xml:space="preserve">Nome: </w:t>
            </w:r>
            <w:r>
              <w:rPr>
                <w:sz w:val="24"/>
                <w:szCs w:val="24"/>
              </w:rPr>
              <w:t>Jacqueline Mohamad Braz de Freitas Fagundes</w:t>
            </w:r>
          </w:p>
          <w:p w14:paraId="721F391B" w14:textId="77777777" w:rsidR="00960B0E" w:rsidRPr="00906DC7" w:rsidRDefault="00960B0E" w:rsidP="00AB21EB">
            <w:pPr>
              <w:tabs>
                <w:tab w:val="left" w:pos="709"/>
              </w:tabs>
              <w:ind w:right="-114"/>
            </w:pPr>
            <w:r w:rsidRPr="00F511DB">
              <w:rPr>
                <w:sz w:val="24"/>
                <w:szCs w:val="24"/>
              </w:rPr>
              <w:t xml:space="preserve">CPF: </w:t>
            </w:r>
            <w:r>
              <w:rPr>
                <w:sz w:val="24"/>
                <w:szCs w:val="24"/>
              </w:rPr>
              <w:t>403.715.468-41</w:t>
            </w:r>
          </w:p>
          <w:p w14:paraId="32DEC5CF" w14:textId="77777777" w:rsidR="00960B0E" w:rsidRPr="00906DC7" w:rsidRDefault="00960B0E" w:rsidP="00AB21EB">
            <w:pPr>
              <w:tabs>
                <w:tab w:val="left" w:pos="709"/>
              </w:tabs>
              <w:spacing w:line="360" w:lineRule="auto"/>
              <w:ind w:right="-114"/>
              <w:jc w:val="center"/>
            </w:pPr>
          </w:p>
        </w:tc>
      </w:tr>
    </w:tbl>
    <w:p w14:paraId="61CA03F0" w14:textId="4EFE194C" w:rsidR="00523847" w:rsidRPr="00523847" w:rsidRDefault="00523847" w:rsidP="00B15E86">
      <w:pPr>
        <w:widowControl w:val="0"/>
        <w:jc w:val="both"/>
        <w:rPr>
          <w:rFonts w:ascii="Arial" w:hAnsi="Arial" w:cs="Arial"/>
          <w:b/>
          <w:snapToGrid w:val="0"/>
        </w:rPr>
      </w:pPr>
    </w:p>
    <w:p w14:paraId="09111D52" w14:textId="4BB4F095" w:rsidR="009B4E34" w:rsidRPr="00523847" w:rsidRDefault="00C92BA9" w:rsidP="00B15E86">
      <w:pPr>
        <w:widowControl w:val="0"/>
        <w:jc w:val="center"/>
        <w:rPr>
          <w:rFonts w:ascii="Arial" w:hAnsi="Arial" w:cs="Arial"/>
          <w:b/>
          <w:snapToGrid w:val="0"/>
        </w:rPr>
      </w:pPr>
      <w:r w:rsidRPr="00523847">
        <w:rPr>
          <w:rFonts w:ascii="Arial" w:hAnsi="Arial" w:cs="Arial"/>
          <w:b/>
          <w:snapToGrid w:val="0"/>
        </w:rPr>
        <w:t>ANEXO I</w:t>
      </w:r>
      <w:r w:rsidR="00B52265" w:rsidRPr="00523847">
        <w:rPr>
          <w:rFonts w:ascii="Arial" w:hAnsi="Arial" w:cs="Arial"/>
          <w:b/>
          <w:snapToGrid w:val="0"/>
        </w:rPr>
        <w:t xml:space="preserve"> – CONTRATO DE PROGRAMA CASTRAMÓVEL</w:t>
      </w:r>
    </w:p>
    <w:p w14:paraId="25D0D5F8" w14:textId="680E2DBB" w:rsidR="00C92BA9" w:rsidRPr="00523847" w:rsidRDefault="00C92BA9" w:rsidP="00B15E86">
      <w:pPr>
        <w:pStyle w:val="Ttulo1"/>
        <w:numPr>
          <w:ilvl w:val="0"/>
          <w:numId w:val="39"/>
        </w:numPr>
        <w:spacing w:before="0" w:after="0" w:line="276" w:lineRule="auto"/>
        <w:ind w:left="0" w:firstLine="1134"/>
        <w:jc w:val="both"/>
        <w:rPr>
          <w:b w:val="0"/>
          <w:sz w:val="22"/>
          <w:szCs w:val="22"/>
        </w:rPr>
      </w:pPr>
      <w:r w:rsidRPr="00523847">
        <w:rPr>
          <w:b w:val="0"/>
          <w:sz w:val="22"/>
          <w:szCs w:val="22"/>
        </w:rPr>
        <w:t>O presente Contrato de Programa tem por objeto estabelecer as obrigações e responsabilidades das partes, para a execução do Programa de Controle Ético de Natalidade de Animais de Pequeno Porte (</w:t>
      </w:r>
      <w:proofErr w:type="spellStart"/>
      <w:r w:rsidRPr="00523847">
        <w:rPr>
          <w:b w:val="0"/>
          <w:sz w:val="22"/>
          <w:szCs w:val="22"/>
        </w:rPr>
        <w:t>Castramóvel</w:t>
      </w:r>
      <w:proofErr w:type="spellEnd"/>
      <w:r w:rsidRPr="00523847">
        <w:rPr>
          <w:b w:val="0"/>
          <w:sz w:val="22"/>
          <w:szCs w:val="22"/>
        </w:rPr>
        <w:t>) a ser des</w:t>
      </w:r>
      <w:r w:rsidR="00620467" w:rsidRPr="00523847">
        <w:rPr>
          <w:b w:val="0"/>
          <w:sz w:val="22"/>
          <w:szCs w:val="22"/>
        </w:rPr>
        <w:t>envolvido e prestado pelo CODAP, no teor da planilha abaixo:</w:t>
      </w:r>
    </w:p>
    <w:p w14:paraId="02FD5B05" w14:textId="126351EA" w:rsidR="002F59C0" w:rsidRPr="00523847" w:rsidRDefault="002F59C0" w:rsidP="00B15E86">
      <w:pPr>
        <w:rPr>
          <w:rFonts w:ascii="Arial" w:hAnsi="Arial" w:cs="Arial"/>
          <w:lang w:eastAsia="ar-SA"/>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268"/>
        <w:gridCol w:w="3118"/>
      </w:tblGrid>
      <w:tr w:rsidR="005B6155" w:rsidRPr="00523847" w14:paraId="621151AA" w14:textId="77777777" w:rsidTr="006E168C">
        <w:trPr>
          <w:trHeight w:val="612"/>
        </w:trPr>
        <w:tc>
          <w:tcPr>
            <w:tcW w:w="3828" w:type="dxa"/>
            <w:tcBorders>
              <w:top w:val="single" w:sz="4" w:space="0" w:color="auto"/>
              <w:left w:val="single" w:sz="4" w:space="0" w:color="auto"/>
              <w:bottom w:val="single" w:sz="4" w:space="0" w:color="auto"/>
              <w:right w:val="single" w:sz="4" w:space="0" w:color="auto"/>
            </w:tcBorders>
            <w:vAlign w:val="center"/>
            <w:hideMark/>
          </w:tcPr>
          <w:p w14:paraId="0B050628" w14:textId="77777777" w:rsidR="005B6155" w:rsidRPr="00523847" w:rsidRDefault="005B6155" w:rsidP="006E168C">
            <w:pPr>
              <w:widowControl w:val="0"/>
              <w:tabs>
                <w:tab w:val="left" w:pos="204"/>
              </w:tabs>
              <w:spacing w:after="0"/>
              <w:jc w:val="center"/>
              <w:rPr>
                <w:rFonts w:ascii="Arial" w:eastAsia="Times New Roman" w:hAnsi="Arial" w:cs="Arial"/>
                <w:b/>
                <w:bCs/>
                <w:kern w:val="2"/>
                <w:sz w:val="20"/>
                <w:szCs w:val="20"/>
                <w:lang w:eastAsia="ar-SA"/>
              </w:rPr>
            </w:pPr>
            <w:r w:rsidRPr="00523847">
              <w:rPr>
                <w:rFonts w:ascii="Arial" w:eastAsia="Times New Roman" w:hAnsi="Arial" w:cs="Arial"/>
                <w:b/>
                <w:bCs/>
                <w:kern w:val="2"/>
                <w:sz w:val="20"/>
                <w:szCs w:val="20"/>
                <w:lang w:eastAsia="ar-SA"/>
              </w:rPr>
              <w:t>OBJETO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AC9D07F" w14:textId="77777777" w:rsidR="005B6155" w:rsidRPr="00523847" w:rsidRDefault="005B6155" w:rsidP="006E168C">
            <w:pPr>
              <w:widowControl w:val="0"/>
              <w:tabs>
                <w:tab w:val="left" w:pos="204"/>
              </w:tabs>
              <w:spacing w:after="0"/>
              <w:jc w:val="center"/>
              <w:rPr>
                <w:rFonts w:ascii="Arial" w:eastAsia="Times New Roman" w:hAnsi="Arial" w:cs="Arial"/>
                <w:b/>
                <w:bCs/>
                <w:kern w:val="2"/>
                <w:sz w:val="20"/>
                <w:szCs w:val="20"/>
                <w:lang w:eastAsia="ar-SA"/>
              </w:rPr>
            </w:pPr>
            <w:r w:rsidRPr="00523847">
              <w:rPr>
                <w:rFonts w:ascii="Arial" w:eastAsia="Times New Roman" w:hAnsi="Arial" w:cs="Arial"/>
                <w:b/>
                <w:bCs/>
                <w:kern w:val="2"/>
                <w:sz w:val="20"/>
                <w:szCs w:val="20"/>
                <w:lang w:eastAsia="ar-SA"/>
              </w:rPr>
              <w:t>CUSTO UNITÁRIO</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B50792C" w14:textId="77777777" w:rsidR="005B6155" w:rsidRPr="00DC4FE2" w:rsidRDefault="005B6155" w:rsidP="006E168C">
            <w:pPr>
              <w:widowControl w:val="0"/>
              <w:tabs>
                <w:tab w:val="left" w:pos="204"/>
              </w:tabs>
              <w:spacing w:after="0"/>
              <w:jc w:val="center"/>
              <w:rPr>
                <w:rFonts w:ascii="Arial" w:eastAsia="Times New Roman" w:hAnsi="Arial" w:cs="Arial"/>
                <w:b/>
                <w:bCs/>
                <w:color w:val="000000" w:themeColor="text1"/>
                <w:kern w:val="2"/>
                <w:sz w:val="20"/>
                <w:szCs w:val="20"/>
                <w:lang w:eastAsia="ar-SA"/>
              </w:rPr>
            </w:pPr>
            <w:r w:rsidRPr="00DC4FE2">
              <w:rPr>
                <w:rFonts w:ascii="Arial" w:eastAsia="Times New Roman" w:hAnsi="Arial" w:cs="Arial"/>
                <w:b/>
                <w:bCs/>
                <w:color w:val="000000" w:themeColor="text1"/>
                <w:kern w:val="2"/>
                <w:sz w:val="20"/>
                <w:szCs w:val="20"/>
                <w:lang w:eastAsia="ar-SA"/>
              </w:rPr>
              <w:t xml:space="preserve">VALOR TOTAL </w:t>
            </w:r>
          </w:p>
          <w:p w14:paraId="29454914" w14:textId="77777777" w:rsidR="005B6155" w:rsidRPr="00DC4FE2" w:rsidRDefault="005B6155" w:rsidP="006E168C">
            <w:pPr>
              <w:widowControl w:val="0"/>
              <w:tabs>
                <w:tab w:val="left" w:pos="204"/>
              </w:tabs>
              <w:spacing w:after="0"/>
              <w:jc w:val="center"/>
              <w:rPr>
                <w:rFonts w:ascii="Arial" w:eastAsia="Times New Roman" w:hAnsi="Arial" w:cs="Arial"/>
                <w:b/>
                <w:bCs/>
                <w:color w:val="000000" w:themeColor="text1"/>
                <w:kern w:val="2"/>
                <w:sz w:val="20"/>
                <w:szCs w:val="20"/>
                <w:lang w:eastAsia="ar-SA"/>
              </w:rPr>
            </w:pPr>
            <w:r w:rsidRPr="00DC4FE2">
              <w:rPr>
                <w:rFonts w:ascii="Arial" w:eastAsia="Times New Roman" w:hAnsi="Arial" w:cs="Arial"/>
                <w:b/>
                <w:bCs/>
                <w:color w:val="000000" w:themeColor="text1"/>
                <w:kern w:val="2"/>
                <w:sz w:val="20"/>
                <w:szCs w:val="20"/>
                <w:lang w:eastAsia="ar-SA"/>
              </w:rPr>
              <w:t xml:space="preserve">PARA 120 ANIMAIS </w:t>
            </w:r>
          </w:p>
        </w:tc>
      </w:tr>
      <w:tr w:rsidR="005B6155" w:rsidRPr="00523847" w14:paraId="47968589" w14:textId="77777777" w:rsidTr="006E168C">
        <w:tc>
          <w:tcPr>
            <w:tcW w:w="3828" w:type="dxa"/>
            <w:tcBorders>
              <w:top w:val="single" w:sz="4" w:space="0" w:color="auto"/>
              <w:left w:val="single" w:sz="4" w:space="0" w:color="auto"/>
              <w:bottom w:val="single" w:sz="4" w:space="0" w:color="auto"/>
              <w:right w:val="single" w:sz="4" w:space="0" w:color="auto"/>
            </w:tcBorders>
            <w:vAlign w:val="center"/>
            <w:hideMark/>
          </w:tcPr>
          <w:p w14:paraId="4D76D8F3" w14:textId="77777777" w:rsidR="005B6155" w:rsidRPr="00523847" w:rsidRDefault="005B6155" w:rsidP="006E168C">
            <w:pPr>
              <w:widowControl w:val="0"/>
              <w:tabs>
                <w:tab w:val="left" w:pos="204"/>
              </w:tabs>
              <w:spacing w:after="0"/>
              <w:jc w:val="both"/>
              <w:rPr>
                <w:rFonts w:ascii="Arial" w:eastAsia="Times New Roman" w:hAnsi="Arial" w:cs="Arial"/>
                <w:bCs/>
                <w:kern w:val="2"/>
                <w:sz w:val="20"/>
                <w:szCs w:val="20"/>
                <w:lang w:eastAsia="ar-SA"/>
              </w:rPr>
            </w:pPr>
            <w:r w:rsidRPr="00523847">
              <w:rPr>
                <w:rFonts w:ascii="Arial" w:eastAsia="Times New Roman" w:hAnsi="Arial" w:cs="Arial"/>
                <w:b/>
                <w:bCs/>
                <w:kern w:val="2"/>
                <w:sz w:val="20"/>
                <w:szCs w:val="20"/>
                <w:lang w:eastAsia="ar-SA"/>
              </w:rPr>
              <w:t>A</w:t>
            </w:r>
            <w:r w:rsidRPr="00523847">
              <w:rPr>
                <w:rFonts w:ascii="Arial" w:eastAsia="Times New Roman" w:hAnsi="Arial" w:cs="Arial"/>
                <w:bCs/>
                <w:kern w:val="2"/>
                <w:sz w:val="20"/>
                <w:szCs w:val="20"/>
                <w:lang w:eastAsia="ar-SA"/>
              </w:rPr>
              <w:t>) Procedimento Cirúrgico + Material de Consumo (Macho/Fêmea)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6DB539" w14:textId="77777777" w:rsidR="005B6155" w:rsidRPr="00523847" w:rsidRDefault="005B6155" w:rsidP="006E168C">
            <w:pPr>
              <w:widowControl w:val="0"/>
              <w:tabs>
                <w:tab w:val="left" w:pos="204"/>
              </w:tabs>
              <w:spacing w:after="0"/>
              <w:jc w:val="center"/>
              <w:rPr>
                <w:rFonts w:ascii="Arial" w:eastAsia="Times New Roman" w:hAnsi="Arial" w:cs="Arial"/>
                <w:bCs/>
                <w:kern w:val="2"/>
                <w:sz w:val="20"/>
                <w:szCs w:val="20"/>
                <w:lang w:eastAsia="ar-SA"/>
              </w:rPr>
            </w:pPr>
            <w:r w:rsidRPr="00523847">
              <w:rPr>
                <w:rFonts w:ascii="Arial" w:eastAsia="Times New Roman" w:hAnsi="Arial" w:cs="Arial"/>
                <w:bCs/>
                <w:kern w:val="2"/>
                <w:sz w:val="20"/>
                <w:szCs w:val="20"/>
                <w:lang w:eastAsia="ar-SA"/>
              </w:rPr>
              <w:t>R$ 154,90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2CE2879" w14:textId="77777777" w:rsidR="005B6155" w:rsidRPr="00DC4FE2" w:rsidRDefault="005B6155" w:rsidP="006E168C">
            <w:pPr>
              <w:widowControl w:val="0"/>
              <w:tabs>
                <w:tab w:val="left" w:pos="204"/>
              </w:tabs>
              <w:spacing w:after="0"/>
              <w:jc w:val="center"/>
              <w:rPr>
                <w:rFonts w:ascii="Arial" w:eastAsia="Times New Roman" w:hAnsi="Arial" w:cs="Arial"/>
                <w:bCs/>
                <w:color w:val="000000" w:themeColor="text1"/>
                <w:kern w:val="2"/>
                <w:sz w:val="20"/>
                <w:szCs w:val="20"/>
                <w:lang w:eastAsia="ar-SA"/>
              </w:rPr>
            </w:pPr>
            <w:r w:rsidRPr="00DC4FE2">
              <w:rPr>
                <w:rFonts w:ascii="Arial" w:eastAsia="Times New Roman" w:hAnsi="Arial" w:cs="Arial"/>
                <w:bCs/>
                <w:color w:val="000000" w:themeColor="text1"/>
                <w:kern w:val="2"/>
                <w:sz w:val="20"/>
                <w:szCs w:val="20"/>
                <w:lang w:eastAsia="ar-SA"/>
              </w:rPr>
              <w:t xml:space="preserve">R$ 154,90 x 120 = </w:t>
            </w:r>
          </w:p>
          <w:p w14:paraId="39F3587D" w14:textId="77777777" w:rsidR="005B6155" w:rsidRPr="00DC4FE2" w:rsidRDefault="005B6155" w:rsidP="006E168C">
            <w:pPr>
              <w:widowControl w:val="0"/>
              <w:tabs>
                <w:tab w:val="left" w:pos="204"/>
              </w:tabs>
              <w:spacing w:after="0"/>
              <w:jc w:val="center"/>
              <w:rPr>
                <w:rFonts w:ascii="Arial" w:eastAsia="Times New Roman" w:hAnsi="Arial" w:cs="Arial"/>
                <w:b/>
                <w:bCs/>
                <w:color w:val="000000" w:themeColor="text1"/>
                <w:kern w:val="2"/>
                <w:sz w:val="20"/>
                <w:szCs w:val="20"/>
                <w:lang w:eastAsia="ar-SA"/>
              </w:rPr>
            </w:pPr>
            <w:r w:rsidRPr="00DC4FE2">
              <w:rPr>
                <w:rFonts w:ascii="Arial" w:eastAsia="Times New Roman" w:hAnsi="Arial" w:cs="Arial"/>
                <w:b/>
                <w:bCs/>
                <w:color w:val="000000" w:themeColor="text1"/>
                <w:kern w:val="2"/>
                <w:sz w:val="20"/>
                <w:szCs w:val="20"/>
                <w:lang w:eastAsia="ar-SA"/>
              </w:rPr>
              <w:t>R$18.588</w:t>
            </w:r>
          </w:p>
        </w:tc>
      </w:tr>
      <w:tr w:rsidR="005B6155" w:rsidRPr="00523847" w14:paraId="1D6679F6" w14:textId="77777777" w:rsidTr="006E168C">
        <w:tc>
          <w:tcPr>
            <w:tcW w:w="3828" w:type="dxa"/>
            <w:tcBorders>
              <w:top w:val="single" w:sz="4" w:space="0" w:color="auto"/>
              <w:left w:val="single" w:sz="4" w:space="0" w:color="auto"/>
              <w:bottom w:val="single" w:sz="4" w:space="0" w:color="auto"/>
              <w:right w:val="single" w:sz="4" w:space="0" w:color="auto"/>
            </w:tcBorders>
            <w:vAlign w:val="center"/>
            <w:hideMark/>
          </w:tcPr>
          <w:p w14:paraId="748DA63E" w14:textId="77777777" w:rsidR="005B6155" w:rsidRPr="00523847" w:rsidRDefault="005B6155" w:rsidP="006E168C">
            <w:pPr>
              <w:widowControl w:val="0"/>
              <w:tabs>
                <w:tab w:val="left" w:pos="204"/>
              </w:tabs>
              <w:spacing w:after="0"/>
              <w:jc w:val="both"/>
              <w:rPr>
                <w:rFonts w:ascii="Arial" w:eastAsia="Times New Roman" w:hAnsi="Arial" w:cs="Arial"/>
                <w:bCs/>
                <w:kern w:val="2"/>
                <w:sz w:val="20"/>
                <w:szCs w:val="20"/>
                <w:lang w:eastAsia="ar-SA"/>
              </w:rPr>
            </w:pPr>
            <w:r w:rsidRPr="00523847">
              <w:rPr>
                <w:rFonts w:ascii="Arial" w:eastAsia="Times New Roman" w:hAnsi="Arial" w:cs="Arial"/>
                <w:b/>
                <w:color w:val="000000"/>
                <w:sz w:val="20"/>
                <w:szCs w:val="20"/>
                <w:lang w:eastAsia="pt-BR"/>
              </w:rPr>
              <w:t>B</w:t>
            </w:r>
            <w:r w:rsidRPr="00523847">
              <w:rPr>
                <w:rFonts w:ascii="Arial" w:eastAsia="Times New Roman" w:hAnsi="Arial" w:cs="Arial"/>
                <w:color w:val="000000"/>
                <w:sz w:val="20"/>
                <w:szCs w:val="20"/>
                <w:lang w:eastAsia="pt-BR"/>
              </w:rPr>
              <w:t>) Microchip</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92F91AE" w14:textId="77777777" w:rsidR="005B6155" w:rsidRPr="00523847" w:rsidRDefault="005B6155" w:rsidP="006E168C">
            <w:pPr>
              <w:widowControl w:val="0"/>
              <w:tabs>
                <w:tab w:val="left" w:pos="204"/>
              </w:tabs>
              <w:spacing w:after="0"/>
              <w:jc w:val="center"/>
              <w:rPr>
                <w:rFonts w:ascii="Arial" w:eastAsia="Times New Roman" w:hAnsi="Arial" w:cs="Arial"/>
                <w:bCs/>
                <w:kern w:val="2"/>
                <w:sz w:val="20"/>
                <w:szCs w:val="20"/>
                <w:lang w:eastAsia="ar-SA"/>
              </w:rPr>
            </w:pPr>
            <w:r w:rsidRPr="00523847">
              <w:rPr>
                <w:rFonts w:ascii="Arial" w:eastAsia="Times New Roman" w:hAnsi="Arial" w:cs="Arial"/>
                <w:color w:val="000000"/>
                <w:sz w:val="20"/>
                <w:szCs w:val="20"/>
                <w:lang w:eastAsia="pt-BR"/>
              </w:rPr>
              <w:t>R$ 6,29</w:t>
            </w:r>
          </w:p>
        </w:tc>
        <w:tc>
          <w:tcPr>
            <w:tcW w:w="3118" w:type="dxa"/>
            <w:tcBorders>
              <w:top w:val="single" w:sz="4" w:space="0" w:color="auto"/>
              <w:left w:val="single" w:sz="4" w:space="0" w:color="auto"/>
              <w:bottom w:val="single" w:sz="4" w:space="0" w:color="auto"/>
              <w:right w:val="single" w:sz="4" w:space="0" w:color="auto"/>
            </w:tcBorders>
            <w:vAlign w:val="center"/>
          </w:tcPr>
          <w:p w14:paraId="30F4B57A" w14:textId="77777777" w:rsidR="005B6155" w:rsidRPr="00DC4FE2" w:rsidRDefault="005B6155" w:rsidP="006E168C">
            <w:pPr>
              <w:widowControl w:val="0"/>
              <w:tabs>
                <w:tab w:val="left" w:pos="204"/>
              </w:tabs>
              <w:spacing w:after="0"/>
              <w:jc w:val="center"/>
              <w:rPr>
                <w:rFonts w:ascii="Arial" w:eastAsia="Times New Roman" w:hAnsi="Arial" w:cs="Arial"/>
                <w:color w:val="000000" w:themeColor="text1"/>
                <w:sz w:val="20"/>
                <w:szCs w:val="20"/>
                <w:lang w:eastAsia="pt-BR"/>
              </w:rPr>
            </w:pPr>
            <w:r w:rsidRPr="00DC4FE2">
              <w:rPr>
                <w:rFonts w:ascii="Arial" w:eastAsia="Times New Roman" w:hAnsi="Arial" w:cs="Arial"/>
                <w:color w:val="000000" w:themeColor="text1"/>
                <w:sz w:val="20"/>
                <w:szCs w:val="20"/>
                <w:lang w:eastAsia="pt-BR"/>
              </w:rPr>
              <w:t>R$6,29 x 120 =</w:t>
            </w:r>
          </w:p>
          <w:p w14:paraId="36E2C723" w14:textId="77777777" w:rsidR="005B6155" w:rsidRPr="00DC4FE2" w:rsidRDefault="005B6155" w:rsidP="006E168C">
            <w:pPr>
              <w:widowControl w:val="0"/>
              <w:tabs>
                <w:tab w:val="left" w:pos="204"/>
              </w:tabs>
              <w:spacing w:after="0"/>
              <w:jc w:val="center"/>
              <w:rPr>
                <w:rFonts w:ascii="Arial" w:eastAsia="Times New Roman" w:hAnsi="Arial" w:cs="Arial"/>
                <w:b/>
                <w:color w:val="000000" w:themeColor="text1"/>
                <w:sz w:val="20"/>
                <w:szCs w:val="20"/>
                <w:lang w:eastAsia="pt-BR"/>
              </w:rPr>
            </w:pPr>
            <w:r w:rsidRPr="00DC4FE2">
              <w:rPr>
                <w:rFonts w:ascii="Arial" w:eastAsia="Times New Roman" w:hAnsi="Arial" w:cs="Arial"/>
                <w:b/>
                <w:color w:val="000000" w:themeColor="text1"/>
                <w:sz w:val="20"/>
                <w:szCs w:val="20"/>
                <w:lang w:eastAsia="pt-BR"/>
              </w:rPr>
              <w:t>R$754,80</w:t>
            </w:r>
          </w:p>
          <w:p w14:paraId="34FE5DEF" w14:textId="77777777" w:rsidR="005B6155" w:rsidRPr="00DC4FE2" w:rsidRDefault="005B6155" w:rsidP="006E168C">
            <w:pPr>
              <w:widowControl w:val="0"/>
              <w:tabs>
                <w:tab w:val="left" w:pos="204"/>
              </w:tabs>
              <w:spacing w:after="0"/>
              <w:jc w:val="center"/>
              <w:rPr>
                <w:rFonts w:ascii="Arial" w:eastAsia="Times New Roman" w:hAnsi="Arial" w:cs="Arial"/>
                <w:b/>
                <w:color w:val="000000" w:themeColor="text1"/>
                <w:sz w:val="20"/>
                <w:szCs w:val="20"/>
                <w:lang w:eastAsia="pt-BR"/>
              </w:rPr>
            </w:pPr>
          </w:p>
        </w:tc>
      </w:tr>
      <w:tr w:rsidR="005B6155" w:rsidRPr="00523847" w14:paraId="3E3BD106" w14:textId="77777777" w:rsidTr="006E168C">
        <w:tc>
          <w:tcPr>
            <w:tcW w:w="3828" w:type="dxa"/>
            <w:tcBorders>
              <w:top w:val="single" w:sz="4" w:space="0" w:color="auto"/>
              <w:left w:val="single" w:sz="4" w:space="0" w:color="auto"/>
              <w:bottom w:val="single" w:sz="4" w:space="0" w:color="auto"/>
              <w:right w:val="single" w:sz="4" w:space="0" w:color="auto"/>
            </w:tcBorders>
            <w:vAlign w:val="center"/>
            <w:hideMark/>
          </w:tcPr>
          <w:p w14:paraId="7F618790" w14:textId="77777777" w:rsidR="005B6155" w:rsidRPr="00523847" w:rsidRDefault="005B6155" w:rsidP="006E168C">
            <w:pPr>
              <w:widowControl w:val="0"/>
              <w:tabs>
                <w:tab w:val="left" w:pos="204"/>
              </w:tabs>
              <w:spacing w:after="0"/>
              <w:jc w:val="both"/>
              <w:rPr>
                <w:rFonts w:ascii="Arial" w:eastAsia="Times New Roman" w:hAnsi="Arial" w:cs="Arial"/>
                <w:bCs/>
                <w:kern w:val="2"/>
                <w:sz w:val="20"/>
                <w:szCs w:val="20"/>
                <w:lang w:eastAsia="ar-SA"/>
              </w:rPr>
            </w:pPr>
            <w:r w:rsidRPr="00523847">
              <w:rPr>
                <w:rFonts w:ascii="Arial" w:eastAsia="Times New Roman" w:hAnsi="Arial" w:cs="Arial"/>
                <w:b/>
                <w:bCs/>
                <w:kern w:val="2"/>
                <w:sz w:val="20"/>
                <w:szCs w:val="20"/>
                <w:lang w:eastAsia="ar-SA"/>
              </w:rPr>
              <w:t>C</w:t>
            </w:r>
            <w:r w:rsidRPr="00523847">
              <w:rPr>
                <w:rFonts w:ascii="Arial" w:eastAsia="Times New Roman" w:hAnsi="Arial" w:cs="Arial"/>
                <w:bCs/>
                <w:kern w:val="2"/>
                <w:sz w:val="20"/>
                <w:szCs w:val="20"/>
                <w:lang w:eastAsia="ar-SA"/>
              </w:rPr>
              <w:t>) Deslocamento / Combustível</w:t>
            </w:r>
            <w:r>
              <w:rPr>
                <w:rFonts w:ascii="Arial" w:eastAsia="Times New Roman" w:hAnsi="Arial" w:cs="Arial"/>
                <w:bCs/>
                <w:kern w:val="2"/>
                <w:sz w:val="20"/>
                <w:szCs w:val="20"/>
                <w:lang w:eastAsia="ar-SA"/>
              </w:rPr>
              <w:br/>
              <w:t xml:space="preserve">(média </w:t>
            </w:r>
            <w:r w:rsidRPr="004922C3">
              <w:rPr>
                <w:rFonts w:ascii="Arial" w:eastAsia="Times New Roman" w:hAnsi="Arial" w:cs="Arial"/>
                <w:bCs/>
                <w:color w:val="000000" w:themeColor="text1"/>
                <w:kern w:val="2"/>
                <w:sz w:val="20"/>
                <w:szCs w:val="20"/>
                <w:lang w:eastAsia="ar-SA"/>
              </w:rPr>
              <w:t xml:space="preserve">de </w:t>
            </w:r>
            <w:r w:rsidRPr="004922C3">
              <w:rPr>
                <w:rFonts w:ascii="Arial" w:eastAsia="Times New Roman" w:hAnsi="Arial" w:cs="Arial"/>
                <w:b/>
                <w:bCs/>
                <w:color w:val="000000" w:themeColor="text1"/>
                <w:kern w:val="2"/>
                <w:sz w:val="20"/>
                <w:szCs w:val="20"/>
                <w:lang w:eastAsia="ar-SA"/>
              </w:rPr>
              <w:t>65</w:t>
            </w:r>
            <w:r w:rsidRPr="004922C3">
              <w:rPr>
                <w:rFonts w:ascii="Arial" w:eastAsia="Times New Roman" w:hAnsi="Arial" w:cs="Arial"/>
                <w:bCs/>
                <w:color w:val="000000" w:themeColor="text1"/>
                <w:kern w:val="2"/>
                <w:sz w:val="20"/>
                <w:szCs w:val="20"/>
                <w:lang w:eastAsia="ar-SA"/>
              </w:rPr>
              <w:t xml:space="preserve">km ida </w:t>
            </w:r>
            <w:r>
              <w:rPr>
                <w:rFonts w:ascii="Arial" w:eastAsia="Times New Roman" w:hAnsi="Arial" w:cs="Arial"/>
                <w:bCs/>
                <w:kern w:val="2"/>
                <w:sz w:val="20"/>
                <w:szCs w:val="20"/>
                <w:lang w:eastAsia="ar-SA"/>
              </w:rPr>
              <w:t>e volta por dia)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B9A9E2A" w14:textId="77777777" w:rsidR="005B6155" w:rsidRPr="00523847" w:rsidRDefault="005B6155" w:rsidP="006E168C">
            <w:pPr>
              <w:widowControl w:val="0"/>
              <w:tabs>
                <w:tab w:val="left" w:pos="204"/>
              </w:tabs>
              <w:spacing w:after="0"/>
              <w:jc w:val="center"/>
              <w:rPr>
                <w:rFonts w:ascii="Arial" w:eastAsia="Times New Roman" w:hAnsi="Arial" w:cs="Arial"/>
                <w:bCs/>
                <w:kern w:val="2"/>
                <w:sz w:val="20"/>
                <w:szCs w:val="20"/>
                <w:lang w:eastAsia="ar-SA"/>
              </w:rPr>
            </w:pPr>
            <w:r w:rsidRPr="00523847">
              <w:rPr>
                <w:rFonts w:ascii="Arial" w:eastAsia="Times New Roman" w:hAnsi="Arial" w:cs="Arial"/>
                <w:bCs/>
                <w:kern w:val="2"/>
                <w:sz w:val="20"/>
                <w:szCs w:val="20"/>
                <w:lang w:eastAsia="ar-SA"/>
              </w:rPr>
              <w:t>R$ 2,00 por km</w:t>
            </w:r>
          </w:p>
        </w:tc>
        <w:tc>
          <w:tcPr>
            <w:tcW w:w="3118" w:type="dxa"/>
            <w:tcBorders>
              <w:top w:val="single" w:sz="4" w:space="0" w:color="auto"/>
              <w:left w:val="single" w:sz="4" w:space="0" w:color="auto"/>
              <w:bottom w:val="single" w:sz="4" w:space="0" w:color="auto"/>
              <w:right w:val="single" w:sz="4" w:space="0" w:color="auto"/>
            </w:tcBorders>
          </w:tcPr>
          <w:p w14:paraId="55B29F07" w14:textId="77777777" w:rsidR="005B6155" w:rsidRPr="00523847" w:rsidRDefault="005B6155" w:rsidP="006E168C">
            <w:pPr>
              <w:spacing w:after="0"/>
              <w:jc w:val="center"/>
              <w:rPr>
                <w:rFonts w:ascii="Arial" w:eastAsia="Times New Roman" w:hAnsi="Arial" w:cs="Arial"/>
                <w:bCs/>
                <w:kern w:val="2"/>
                <w:sz w:val="20"/>
                <w:szCs w:val="20"/>
                <w:lang w:eastAsia="ar-SA"/>
              </w:rPr>
            </w:pPr>
            <w:r w:rsidRPr="00523847">
              <w:rPr>
                <w:rFonts w:ascii="Arial" w:eastAsia="Times New Roman" w:hAnsi="Arial" w:cs="Arial"/>
                <w:bCs/>
                <w:kern w:val="2"/>
                <w:sz w:val="20"/>
                <w:szCs w:val="20"/>
                <w:lang w:eastAsia="ar-SA"/>
              </w:rPr>
              <w:t xml:space="preserve">R$ 2,00 </w:t>
            </w:r>
            <w:r>
              <w:rPr>
                <w:rFonts w:ascii="Arial" w:eastAsia="Times New Roman" w:hAnsi="Arial" w:cs="Arial"/>
                <w:bCs/>
                <w:kern w:val="2"/>
                <w:sz w:val="20"/>
                <w:szCs w:val="20"/>
                <w:lang w:eastAsia="ar-SA"/>
              </w:rPr>
              <w:t>x 65</w:t>
            </w:r>
            <w:r w:rsidRPr="00523847">
              <w:rPr>
                <w:rFonts w:ascii="Arial" w:eastAsia="Times New Roman" w:hAnsi="Arial" w:cs="Arial"/>
                <w:bCs/>
                <w:kern w:val="2"/>
                <w:sz w:val="20"/>
                <w:szCs w:val="20"/>
                <w:lang w:eastAsia="ar-SA"/>
              </w:rPr>
              <w:t xml:space="preserve"> km= </w:t>
            </w:r>
          </w:p>
          <w:p w14:paraId="49863F6B" w14:textId="1E114E20" w:rsidR="005B6155" w:rsidRPr="00523847" w:rsidRDefault="005B6155" w:rsidP="006E168C">
            <w:pPr>
              <w:tabs>
                <w:tab w:val="center" w:pos="1451"/>
                <w:tab w:val="right" w:pos="2902"/>
              </w:tabs>
              <w:spacing w:after="0"/>
              <w:rPr>
                <w:rFonts w:ascii="Arial" w:eastAsia="Times New Roman" w:hAnsi="Arial" w:cs="Arial"/>
                <w:b/>
                <w:bCs/>
                <w:kern w:val="2"/>
                <w:sz w:val="20"/>
                <w:szCs w:val="20"/>
                <w:lang w:eastAsia="ar-SA"/>
              </w:rPr>
            </w:pPr>
            <w:r w:rsidRPr="00523847">
              <w:rPr>
                <w:rFonts w:ascii="Arial" w:eastAsia="Times New Roman" w:hAnsi="Arial" w:cs="Arial"/>
                <w:b/>
                <w:bCs/>
                <w:kern w:val="2"/>
                <w:sz w:val="20"/>
                <w:szCs w:val="20"/>
                <w:lang w:eastAsia="ar-SA"/>
              </w:rPr>
              <w:tab/>
              <w:t xml:space="preserve">R$ </w:t>
            </w:r>
            <w:r>
              <w:rPr>
                <w:rFonts w:ascii="Arial" w:eastAsia="Times New Roman" w:hAnsi="Arial" w:cs="Arial"/>
                <w:b/>
                <w:bCs/>
                <w:color w:val="000000" w:themeColor="text1"/>
                <w:kern w:val="2"/>
                <w:sz w:val="20"/>
                <w:szCs w:val="20"/>
                <w:lang w:eastAsia="ar-SA"/>
              </w:rPr>
              <w:t>13</w:t>
            </w:r>
            <w:r w:rsidRPr="00893E79">
              <w:rPr>
                <w:rFonts w:ascii="Arial" w:eastAsia="Times New Roman" w:hAnsi="Arial" w:cs="Arial"/>
                <w:b/>
                <w:bCs/>
                <w:color w:val="000000" w:themeColor="text1"/>
                <w:kern w:val="2"/>
                <w:sz w:val="20"/>
                <w:szCs w:val="20"/>
                <w:lang w:eastAsia="ar-SA"/>
              </w:rPr>
              <w:t>0,00</w:t>
            </w:r>
            <w:r w:rsidRPr="00523847">
              <w:rPr>
                <w:rFonts w:ascii="Arial" w:eastAsia="Times New Roman" w:hAnsi="Arial" w:cs="Arial"/>
                <w:b/>
                <w:bCs/>
                <w:kern w:val="2"/>
                <w:sz w:val="20"/>
                <w:szCs w:val="20"/>
                <w:lang w:eastAsia="ar-SA"/>
              </w:rPr>
              <w:tab/>
            </w:r>
          </w:p>
        </w:tc>
      </w:tr>
      <w:tr w:rsidR="005B6155" w:rsidRPr="00523847" w14:paraId="2C260EBA" w14:textId="77777777" w:rsidTr="006E168C">
        <w:tc>
          <w:tcPr>
            <w:tcW w:w="3828" w:type="dxa"/>
            <w:tcBorders>
              <w:top w:val="single" w:sz="4" w:space="0" w:color="auto"/>
              <w:left w:val="single" w:sz="4" w:space="0" w:color="auto"/>
              <w:bottom w:val="single" w:sz="4" w:space="0" w:color="auto"/>
              <w:right w:val="single" w:sz="4" w:space="0" w:color="auto"/>
            </w:tcBorders>
            <w:vAlign w:val="center"/>
            <w:hideMark/>
          </w:tcPr>
          <w:p w14:paraId="17CEB543" w14:textId="77777777" w:rsidR="005B6155" w:rsidRPr="00523847" w:rsidRDefault="005B6155" w:rsidP="006E168C">
            <w:pPr>
              <w:widowControl w:val="0"/>
              <w:tabs>
                <w:tab w:val="left" w:pos="204"/>
              </w:tabs>
              <w:spacing w:after="0"/>
              <w:jc w:val="both"/>
              <w:rPr>
                <w:rFonts w:ascii="Arial" w:eastAsia="Times New Roman" w:hAnsi="Arial" w:cs="Arial"/>
                <w:bCs/>
                <w:kern w:val="2"/>
                <w:sz w:val="20"/>
                <w:szCs w:val="20"/>
                <w:lang w:eastAsia="ar-SA"/>
              </w:rPr>
            </w:pPr>
            <w:r w:rsidRPr="00523847">
              <w:rPr>
                <w:rFonts w:ascii="Arial" w:eastAsia="Times New Roman" w:hAnsi="Arial" w:cs="Arial"/>
                <w:b/>
                <w:bCs/>
                <w:kern w:val="2"/>
                <w:sz w:val="20"/>
                <w:szCs w:val="20"/>
                <w:lang w:eastAsia="ar-SA"/>
              </w:rPr>
              <w:t>D</w:t>
            </w:r>
            <w:r w:rsidRPr="00523847">
              <w:rPr>
                <w:rFonts w:ascii="Arial" w:eastAsia="Times New Roman" w:hAnsi="Arial" w:cs="Arial"/>
                <w:bCs/>
                <w:kern w:val="2"/>
                <w:sz w:val="20"/>
                <w:szCs w:val="20"/>
                <w:lang w:eastAsia="ar-SA"/>
              </w:rPr>
              <w:t>) Taxa Administrativa de 4% do Contrato de Programa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0C9C43" w14:textId="77777777" w:rsidR="005B6155" w:rsidRPr="00523847" w:rsidRDefault="005B6155" w:rsidP="006E168C">
            <w:pPr>
              <w:widowControl w:val="0"/>
              <w:tabs>
                <w:tab w:val="left" w:pos="204"/>
              </w:tabs>
              <w:spacing w:after="0"/>
              <w:jc w:val="center"/>
              <w:rPr>
                <w:rFonts w:ascii="Arial" w:eastAsia="Times New Roman" w:hAnsi="Arial" w:cs="Arial"/>
                <w:bCs/>
                <w:kern w:val="2"/>
                <w:sz w:val="20"/>
                <w:szCs w:val="20"/>
                <w:lang w:eastAsia="ar-SA"/>
              </w:rPr>
            </w:pPr>
            <w:r w:rsidRPr="00523847">
              <w:rPr>
                <w:rFonts w:ascii="Arial" w:eastAsia="Times New Roman" w:hAnsi="Arial" w:cs="Arial"/>
                <w:bCs/>
                <w:kern w:val="2"/>
                <w:sz w:val="20"/>
                <w:szCs w:val="20"/>
                <w:lang w:eastAsia="ar-SA"/>
              </w:rPr>
              <w:t>4%</w:t>
            </w:r>
          </w:p>
        </w:tc>
        <w:tc>
          <w:tcPr>
            <w:tcW w:w="3118" w:type="dxa"/>
            <w:tcBorders>
              <w:top w:val="single" w:sz="4" w:space="0" w:color="auto"/>
              <w:left w:val="single" w:sz="4" w:space="0" w:color="auto"/>
              <w:bottom w:val="single" w:sz="4" w:space="0" w:color="auto"/>
              <w:right w:val="single" w:sz="4" w:space="0" w:color="auto"/>
            </w:tcBorders>
          </w:tcPr>
          <w:p w14:paraId="2ED396C6" w14:textId="77777777" w:rsidR="005B6155" w:rsidRPr="004922C3" w:rsidRDefault="005B6155" w:rsidP="006E168C">
            <w:pPr>
              <w:tabs>
                <w:tab w:val="left" w:pos="301"/>
                <w:tab w:val="center" w:pos="1451"/>
              </w:tabs>
              <w:spacing w:after="0" w:line="240" w:lineRule="auto"/>
              <w:rPr>
                <w:rFonts w:ascii="Arial" w:eastAsia="Times New Roman" w:hAnsi="Arial" w:cs="Arial"/>
                <w:bCs/>
                <w:color w:val="000000" w:themeColor="text1"/>
                <w:kern w:val="2"/>
                <w:sz w:val="20"/>
                <w:szCs w:val="20"/>
                <w:lang w:eastAsia="ar-SA"/>
              </w:rPr>
            </w:pPr>
            <w:r w:rsidRPr="004922C3">
              <w:rPr>
                <w:rFonts w:ascii="Arial" w:eastAsia="Times New Roman" w:hAnsi="Arial" w:cs="Arial"/>
                <w:bCs/>
                <w:color w:val="000000" w:themeColor="text1"/>
                <w:kern w:val="2"/>
                <w:sz w:val="20"/>
                <w:szCs w:val="20"/>
                <w:lang w:eastAsia="ar-SA"/>
              </w:rPr>
              <w:tab/>
              <w:t xml:space="preserve">D = </w:t>
            </w:r>
            <w:r w:rsidRPr="004922C3">
              <w:rPr>
                <w:rFonts w:ascii="Arial" w:eastAsia="Times New Roman" w:hAnsi="Arial" w:cs="Arial"/>
                <w:bCs/>
                <w:color w:val="000000" w:themeColor="text1"/>
                <w:kern w:val="2"/>
                <w:sz w:val="20"/>
                <w:szCs w:val="20"/>
                <w:lang w:eastAsia="ar-SA"/>
              </w:rPr>
              <w:tab/>
              <w:t>(A + B +C) x 4%</w:t>
            </w:r>
          </w:p>
          <w:p w14:paraId="064BFB15" w14:textId="77777777" w:rsidR="005B6155" w:rsidRPr="004922C3" w:rsidRDefault="005B6155" w:rsidP="006E168C">
            <w:pPr>
              <w:spacing w:after="0" w:line="240" w:lineRule="auto"/>
              <w:jc w:val="center"/>
              <w:rPr>
                <w:rFonts w:ascii="Arial" w:eastAsia="Times New Roman" w:hAnsi="Arial" w:cs="Arial"/>
                <w:bCs/>
                <w:color w:val="000000" w:themeColor="text1"/>
                <w:kern w:val="2"/>
                <w:sz w:val="20"/>
                <w:szCs w:val="20"/>
                <w:lang w:eastAsia="ar-SA"/>
              </w:rPr>
            </w:pPr>
            <w:r w:rsidRPr="004922C3">
              <w:rPr>
                <w:rFonts w:ascii="Arial" w:eastAsia="Times New Roman" w:hAnsi="Arial" w:cs="Arial"/>
                <w:bCs/>
                <w:color w:val="000000" w:themeColor="text1"/>
                <w:kern w:val="2"/>
                <w:sz w:val="20"/>
                <w:szCs w:val="20"/>
                <w:lang w:eastAsia="ar-SA"/>
              </w:rPr>
              <w:t xml:space="preserve">D = R$ </w:t>
            </w:r>
            <w:r>
              <w:rPr>
                <w:rFonts w:ascii="Arial" w:eastAsia="Times New Roman" w:hAnsi="Arial" w:cs="Arial"/>
                <w:bCs/>
                <w:color w:val="000000" w:themeColor="text1"/>
                <w:kern w:val="2"/>
                <w:sz w:val="20"/>
                <w:szCs w:val="20"/>
                <w:lang w:eastAsia="ar-SA"/>
              </w:rPr>
              <w:t>19.472,80</w:t>
            </w:r>
            <w:r w:rsidRPr="004922C3">
              <w:rPr>
                <w:rFonts w:ascii="Arial" w:eastAsia="Times New Roman" w:hAnsi="Arial" w:cs="Arial"/>
                <w:bCs/>
                <w:color w:val="000000" w:themeColor="text1"/>
                <w:kern w:val="2"/>
                <w:sz w:val="20"/>
                <w:szCs w:val="20"/>
                <w:lang w:eastAsia="ar-SA"/>
              </w:rPr>
              <w:t xml:space="preserve"> x 4%</w:t>
            </w:r>
          </w:p>
          <w:p w14:paraId="2BEBFD3E" w14:textId="77777777" w:rsidR="005B6155" w:rsidRPr="004922C3" w:rsidRDefault="005B6155" w:rsidP="006E168C">
            <w:pPr>
              <w:spacing w:after="0" w:line="240" w:lineRule="auto"/>
              <w:jc w:val="center"/>
              <w:rPr>
                <w:rFonts w:ascii="Arial" w:eastAsia="Times New Roman" w:hAnsi="Arial" w:cs="Arial"/>
                <w:bCs/>
                <w:color w:val="000000" w:themeColor="text1"/>
                <w:kern w:val="2"/>
                <w:sz w:val="20"/>
                <w:szCs w:val="20"/>
                <w:lang w:eastAsia="ar-SA"/>
              </w:rPr>
            </w:pPr>
            <w:r w:rsidRPr="004922C3">
              <w:rPr>
                <w:rFonts w:ascii="Arial" w:eastAsia="Times New Roman" w:hAnsi="Arial" w:cs="Arial"/>
                <w:bCs/>
                <w:color w:val="000000" w:themeColor="text1"/>
                <w:kern w:val="2"/>
                <w:sz w:val="20"/>
                <w:szCs w:val="20"/>
                <w:lang w:eastAsia="ar-SA"/>
              </w:rPr>
              <w:t xml:space="preserve">= </w:t>
            </w:r>
          </w:p>
          <w:p w14:paraId="175EF83C" w14:textId="77777777" w:rsidR="005B6155" w:rsidRPr="004922C3" w:rsidRDefault="005B6155" w:rsidP="006E168C">
            <w:pPr>
              <w:spacing w:after="0" w:line="240" w:lineRule="auto"/>
              <w:jc w:val="center"/>
              <w:rPr>
                <w:rFonts w:ascii="Arial" w:eastAsia="Times New Roman" w:hAnsi="Arial" w:cs="Arial"/>
                <w:b/>
                <w:bCs/>
                <w:color w:val="000000" w:themeColor="text1"/>
                <w:kern w:val="2"/>
                <w:sz w:val="20"/>
                <w:szCs w:val="20"/>
                <w:lang w:eastAsia="ar-SA"/>
              </w:rPr>
            </w:pPr>
            <w:r w:rsidRPr="004922C3">
              <w:rPr>
                <w:rFonts w:ascii="Arial" w:eastAsia="Times New Roman" w:hAnsi="Arial" w:cs="Arial"/>
                <w:b/>
                <w:bCs/>
                <w:color w:val="000000" w:themeColor="text1"/>
                <w:kern w:val="2"/>
                <w:sz w:val="20"/>
                <w:szCs w:val="20"/>
                <w:lang w:eastAsia="ar-SA"/>
              </w:rPr>
              <w:t xml:space="preserve">R$ </w:t>
            </w:r>
            <w:r>
              <w:rPr>
                <w:rFonts w:ascii="Arial" w:eastAsia="Times New Roman" w:hAnsi="Arial" w:cs="Arial"/>
                <w:b/>
                <w:bCs/>
                <w:color w:val="000000" w:themeColor="text1"/>
                <w:kern w:val="2"/>
                <w:sz w:val="20"/>
                <w:szCs w:val="20"/>
                <w:lang w:eastAsia="ar-SA"/>
              </w:rPr>
              <w:t>778,91</w:t>
            </w:r>
          </w:p>
          <w:p w14:paraId="3165DEEE" w14:textId="77777777" w:rsidR="005B6155" w:rsidRPr="004922C3" w:rsidRDefault="005B6155" w:rsidP="006E168C">
            <w:pPr>
              <w:spacing w:after="0" w:line="240" w:lineRule="auto"/>
              <w:jc w:val="center"/>
              <w:rPr>
                <w:rFonts w:ascii="Arial" w:eastAsia="Times New Roman" w:hAnsi="Arial" w:cs="Arial"/>
                <w:b/>
                <w:bCs/>
                <w:color w:val="000000" w:themeColor="text1"/>
                <w:kern w:val="2"/>
                <w:sz w:val="20"/>
                <w:szCs w:val="20"/>
                <w:lang w:eastAsia="ar-SA"/>
              </w:rPr>
            </w:pPr>
          </w:p>
        </w:tc>
      </w:tr>
      <w:tr w:rsidR="005B6155" w:rsidRPr="00523847" w14:paraId="3FBBEC7D" w14:textId="77777777" w:rsidTr="006E168C">
        <w:tc>
          <w:tcPr>
            <w:tcW w:w="6096" w:type="dxa"/>
            <w:gridSpan w:val="2"/>
            <w:tcBorders>
              <w:top w:val="single" w:sz="4" w:space="0" w:color="auto"/>
              <w:left w:val="single" w:sz="4" w:space="0" w:color="auto"/>
              <w:bottom w:val="single" w:sz="4" w:space="0" w:color="auto"/>
              <w:right w:val="single" w:sz="4" w:space="0" w:color="auto"/>
            </w:tcBorders>
            <w:vAlign w:val="center"/>
            <w:hideMark/>
          </w:tcPr>
          <w:p w14:paraId="4B0FCD3C" w14:textId="77777777" w:rsidR="005B6155" w:rsidRPr="00523847" w:rsidRDefault="005B6155" w:rsidP="006E168C">
            <w:pPr>
              <w:widowControl w:val="0"/>
              <w:tabs>
                <w:tab w:val="left" w:pos="204"/>
              </w:tabs>
              <w:spacing w:after="0"/>
              <w:jc w:val="center"/>
              <w:rPr>
                <w:rFonts w:ascii="Arial" w:eastAsia="Times New Roman" w:hAnsi="Arial" w:cs="Arial"/>
                <w:bCs/>
                <w:kern w:val="2"/>
                <w:sz w:val="20"/>
                <w:szCs w:val="20"/>
                <w:lang w:eastAsia="ar-SA"/>
              </w:rPr>
            </w:pPr>
            <w:r w:rsidRPr="00523847">
              <w:rPr>
                <w:rFonts w:ascii="Arial" w:eastAsia="Times New Roman" w:hAnsi="Arial" w:cs="Arial"/>
                <w:bCs/>
                <w:kern w:val="2"/>
                <w:sz w:val="20"/>
                <w:szCs w:val="20"/>
                <w:lang w:eastAsia="ar-SA"/>
              </w:rPr>
              <w:t xml:space="preserve">TOTAL = </w:t>
            </w:r>
            <w:r w:rsidRPr="00523847">
              <w:rPr>
                <w:rFonts w:ascii="Arial" w:eastAsia="Times New Roman" w:hAnsi="Arial" w:cs="Arial"/>
                <w:b/>
                <w:bCs/>
                <w:kern w:val="2"/>
                <w:sz w:val="20"/>
                <w:szCs w:val="20"/>
                <w:lang w:eastAsia="ar-SA"/>
              </w:rPr>
              <w:t>A + B +C + D</w:t>
            </w:r>
          </w:p>
        </w:tc>
        <w:tc>
          <w:tcPr>
            <w:tcW w:w="3118" w:type="dxa"/>
            <w:tcBorders>
              <w:top w:val="single" w:sz="4" w:space="0" w:color="auto"/>
              <w:left w:val="single" w:sz="4" w:space="0" w:color="auto"/>
              <w:bottom w:val="single" w:sz="4" w:space="0" w:color="auto"/>
              <w:right w:val="single" w:sz="4" w:space="0" w:color="auto"/>
            </w:tcBorders>
            <w:hideMark/>
          </w:tcPr>
          <w:p w14:paraId="38416491" w14:textId="77777777" w:rsidR="005B6155" w:rsidRPr="004922C3" w:rsidRDefault="005B6155" w:rsidP="006E168C">
            <w:pPr>
              <w:widowControl w:val="0"/>
              <w:tabs>
                <w:tab w:val="left" w:pos="204"/>
              </w:tabs>
              <w:spacing w:after="0"/>
              <w:jc w:val="center"/>
              <w:rPr>
                <w:rFonts w:ascii="Arial" w:eastAsia="Times New Roman" w:hAnsi="Arial" w:cs="Arial"/>
                <w:b/>
                <w:bCs/>
                <w:color w:val="000000" w:themeColor="text1"/>
                <w:kern w:val="2"/>
                <w:sz w:val="20"/>
                <w:szCs w:val="20"/>
                <w:lang w:eastAsia="ar-SA"/>
              </w:rPr>
            </w:pPr>
            <w:r w:rsidRPr="004922C3">
              <w:rPr>
                <w:rFonts w:ascii="Arial" w:eastAsia="Times New Roman" w:hAnsi="Arial" w:cs="Arial"/>
                <w:b/>
                <w:bCs/>
                <w:color w:val="000000" w:themeColor="text1"/>
                <w:kern w:val="2"/>
                <w:sz w:val="20"/>
                <w:szCs w:val="20"/>
                <w:lang w:eastAsia="ar-SA"/>
              </w:rPr>
              <w:t>R$ 20.</w:t>
            </w:r>
            <w:r>
              <w:rPr>
                <w:rFonts w:ascii="Arial" w:eastAsia="Times New Roman" w:hAnsi="Arial" w:cs="Arial"/>
                <w:b/>
                <w:bCs/>
                <w:color w:val="000000" w:themeColor="text1"/>
                <w:kern w:val="2"/>
                <w:sz w:val="20"/>
                <w:szCs w:val="20"/>
                <w:lang w:eastAsia="ar-SA"/>
              </w:rPr>
              <w:t>251,71</w:t>
            </w:r>
          </w:p>
        </w:tc>
      </w:tr>
    </w:tbl>
    <w:p w14:paraId="074A2A72" w14:textId="77777777" w:rsidR="000D28C7" w:rsidRPr="00523847" w:rsidRDefault="000D28C7" w:rsidP="00B15E86">
      <w:pPr>
        <w:rPr>
          <w:rFonts w:ascii="Arial" w:hAnsi="Arial" w:cs="Arial"/>
          <w:lang w:eastAsia="ar-SA"/>
        </w:rPr>
      </w:pPr>
    </w:p>
    <w:p w14:paraId="1B224FE6" w14:textId="77777777" w:rsidR="00CF1932" w:rsidRPr="00523847" w:rsidRDefault="00CF1932" w:rsidP="00CF1932">
      <w:pPr>
        <w:pStyle w:val="Ttulo1"/>
        <w:numPr>
          <w:ilvl w:val="0"/>
          <w:numId w:val="0"/>
        </w:numPr>
        <w:spacing w:before="0" w:after="0" w:line="276" w:lineRule="auto"/>
        <w:ind w:left="1134"/>
        <w:jc w:val="both"/>
        <w:rPr>
          <w:b w:val="0"/>
          <w:sz w:val="22"/>
          <w:szCs w:val="22"/>
        </w:rPr>
      </w:pPr>
    </w:p>
    <w:p w14:paraId="026123F4" w14:textId="55D3E2A7" w:rsidR="00620467" w:rsidRPr="00523847" w:rsidRDefault="00C92BA9" w:rsidP="00CF1932">
      <w:pPr>
        <w:pStyle w:val="Ttulo1"/>
        <w:numPr>
          <w:ilvl w:val="0"/>
          <w:numId w:val="39"/>
        </w:numPr>
        <w:spacing w:before="0" w:after="0"/>
        <w:ind w:left="0" w:firstLine="1134"/>
        <w:jc w:val="both"/>
        <w:rPr>
          <w:b w:val="0"/>
          <w:sz w:val="22"/>
          <w:szCs w:val="22"/>
        </w:rPr>
      </w:pPr>
      <w:r w:rsidRPr="00523847">
        <w:rPr>
          <w:b w:val="0"/>
          <w:sz w:val="22"/>
          <w:szCs w:val="22"/>
        </w:rPr>
        <w:t>O presente Contrato de Programa objetiva:</w:t>
      </w:r>
    </w:p>
    <w:p w14:paraId="3CAB067F" w14:textId="77777777" w:rsidR="00CF1932" w:rsidRPr="00523847" w:rsidRDefault="00CF1932" w:rsidP="00CF1932">
      <w:pPr>
        <w:spacing w:line="240" w:lineRule="auto"/>
        <w:rPr>
          <w:rFonts w:ascii="Arial" w:hAnsi="Arial" w:cs="Arial"/>
          <w:lang w:eastAsia="ar-SA"/>
        </w:rPr>
      </w:pPr>
    </w:p>
    <w:p w14:paraId="21E4E832" w14:textId="35D51124" w:rsidR="00C92BA9" w:rsidRPr="00523847" w:rsidRDefault="00C92BA9" w:rsidP="00B15E86">
      <w:pPr>
        <w:pStyle w:val="Ttulo1"/>
        <w:numPr>
          <w:ilvl w:val="0"/>
          <w:numId w:val="39"/>
        </w:numPr>
        <w:spacing w:before="0" w:after="0" w:line="276" w:lineRule="auto"/>
        <w:ind w:left="0" w:firstLine="1134"/>
        <w:jc w:val="both"/>
        <w:rPr>
          <w:b w:val="0"/>
          <w:sz w:val="22"/>
          <w:szCs w:val="22"/>
        </w:rPr>
      </w:pPr>
      <w:r w:rsidRPr="00523847">
        <w:rPr>
          <w:b w:val="0"/>
          <w:sz w:val="22"/>
          <w:szCs w:val="22"/>
        </w:rPr>
        <w:t>Prestar serviços de esterilização cirúrgica, para controle populacional de cães e gatos errantes e/ou domiciliados, através de campanhas itinerantes realizadas no município e em conformidade com a Resolução nº 962 de 27 de agosto de 2018 do Conselho Federal de Medicina Veterinária, através de estabelecimento médico veterinário móvel (Unidade Móvel de Esterilização e Educação em Saúde- UMEES). Conforme Projeto Básico aprovado pelo Conselho Regional de Medicina Veterinária de Minas Gerais- CRMV/MG.</w:t>
      </w:r>
    </w:p>
    <w:p w14:paraId="49FF60E7" w14:textId="77777777" w:rsidR="00CF1932" w:rsidRPr="00523847" w:rsidRDefault="00CF1932" w:rsidP="00CF1932">
      <w:pPr>
        <w:rPr>
          <w:rFonts w:ascii="Arial" w:hAnsi="Arial" w:cs="Arial"/>
          <w:lang w:eastAsia="ar-SA"/>
        </w:rPr>
      </w:pPr>
    </w:p>
    <w:p w14:paraId="28E80A88" w14:textId="46104E81" w:rsidR="00C92BA9" w:rsidRPr="00523847" w:rsidRDefault="00C92BA9" w:rsidP="00B15E86">
      <w:pPr>
        <w:pStyle w:val="Ttulo1"/>
        <w:numPr>
          <w:ilvl w:val="0"/>
          <w:numId w:val="39"/>
        </w:numPr>
        <w:spacing w:before="0" w:after="0" w:line="276" w:lineRule="auto"/>
        <w:ind w:left="0" w:firstLine="1134"/>
        <w:jc w:val="both"/>
        <w:rPr>
          <w:b w:val="0"/>
          <w:sz w:val="22"/>
          <w:szCs w:val="22"/>
        </w:rPr>
      </w:pPr>
      <w:r w:rsidRPr="00523847">
        <w:rPr>
          <w:b w:val="0"/>
          <w:sz w:val="22"/>
          <w:szCs w:val="22"/>
        </w:rPr>
        <w:t>A Unidade Móvel de Esterilização e Educação em Saúde- UMEES atenderá ao município por evento solicitado, ficando estabelecido um número médio de procedimentos 50 (cinquenta) por evento/dia, dividido entre machos e fêmeas de caninos e felinos.</w:t>
      </w:r>
    </w:p>
    <w:p w14:paraId="7AA0885F" w14:textId="77777777" w:rsidR="00CF1932" w:rsidRPr="00523847" w:rsidRDefault="00CF1932" w:rsidP="00CF1932">
      <w:pPr>
        <w:rPr>
          <w:rFonts w:ascii="Arial" w:hAnsi="Arial" w:cs="Arial"/>
          <w:lang w:eastAsia="ar-SA"/>
        </w:rPr>
      </w:pPr>
    </w:p>
    <w:p w14:paraId="44BF56A0" w14:textId="7B9CA430" w:rsidR="00C92BA9" w:rsidRPr="00523847" w:rsidRDefault="00C92BA9" w:rsidP="00B15E86">
      <w:pPr>
        <w:pStyle w:val="Ttulo1"/>
        <w:numPr>
          <w:ilvl w:val="0"/>
          <w:numId w:val="39"/>
        </w:numPr>
        <w:spacing w:before="0" w:after="0" w:line="276" w:lineRule="auto"/>
        <w:ind w:left="0" w:firstLine="1134"/>
        <w:jc w:val="both"/>
        <w:rPr>
          <w:b w:val="0"/>
          <w:sz w:val="22"/>
          <w:szCs w:val="22"/>
        </w:rPr>
      </w:pPr>
      <w:r w:rsidRPr="00523847">
        <w:rPr>
          <w:b w:val="0"/>
          <w:sz w:val="22"/>
          <w:szCs w:val="22"/>
        </w:rPr>
        <w:t>Todas à logística e desenvolvimento das atividades previstas no Programa serão custeadas unicamente pelo Contrato de Programa e a sua execução ficará a cargo do CODAP.</w:t>
      </w:r>
    </w:p>
    <w:p w14:paraId="4353B30F" w14:textId="77777777" w:rsidR="00CF1932" w:rsidRPr="00523847" w:rsidRDefault="00CF1932" w:rsidP="00CF1932">
      <w:pPr>
        <w:rPr>
          <w:rFonts w:ascii="Arial" w:hAnsi="Arial" w:cs="Arial"/>
          <w:lang w:eastAsia="ar-SA"/>
        </w:rPr>
      </w:pPr>
    </w:p>
    <w:p w14:paraId="543B724F" w14:textId="7D091665" w:rsidR="00C92BA9" w:rsidRPr="00523847" w:rsidRDefault="00C92BA9" w:rsidP="00B15E86">
      <w:pPr>
        <w:pStyle w:val="Ttulo1"/>
        <w:numPr>
          <w:ilvl w:val="0"/>
          <w:numId w:val="39"/>
        </w:numPr>
        <w:spacing w:before="0" w:after="0" w:line="276" w:lineRule="auto"/>
        <w:ind w:left="0" w:firstLine="1134"/>
        <w:jc w:val="both"/>
        <w:rPr>
          <w:b w:val="0"/>
          <w:sz w:val="22"/>
          <w:szCs w:val="22"/>
        </w:rPr>
      </w:pPr>
      <w:r w:rsidRPr="00523847">
        <w:rPr>
          <w:b w:val="0"/>
          <w:sz w:val="22"/>
          <w:szCs w:val="22"/>
        </w:rPr>
        <w:lastRenderedPageBreak/>
        <w:t xml:space="preserve">O custeio dos serviços será dividido pelos municípios que aderirem ao programa na proporção do evento/dia solicitado. </w:t>
      </w:r>
    </w:p>
    <w:p w14:paraId="60AD19A0" w14:textId="77777777" w:rsidR="00CF1932" w:rsidRPr="00523847" w:rsidRDefault="00CF1932" w:rsidP="00CF1932">
      <w:pPr>
        <w:rPr>
          <w:rFonts w:ascii="Arial" w:hAnsi="Arial" w:cs="Arial"/>
          <w:lang w:eastAsia="ar-SA"/>
        </w:rPr>
      </w:pPr>
    </w:p>
    <w:p w14:paraId="323AE45B" w14:textId="6BBCEF8E" w:rsidR="00C92BA9" w:rsidRPr="00523847" w:rsidRDefault="00C92BA9" w:rsidP="00B15E86">
      <w:pPr>
        <w:pStyle w:val="Ttulo1"/>
        <w:numPr>
          <w:ilvl w:val="0"/>
          <w:numId w:val="39"/>
        </w:numPr>
        <w:spacing w:before="0" w:after="0" w:line="276" w:lineRule="auto"/>
        <w:ind w:left="0" w:firstLine="1134"/>
        <w:jc w:val="both"/>
        <w:rPr>
          <w:b w:val="0"/>
          <w:sz w:val="22"/>
          <w:szCs w:val="22"/>
        </w:rPr>
      </w:pPr>
      <w:r w:rsidRPr="00523847">
        <w:rPr>
          <w:b w:val="0"/>
          <w:sz w:val="22"/>
          <w:szCs w:val="22"/>
        </w:rPr>
        <w:t>O CODAP deverá, por meio de contratação de empresa especializada, realizar a execução de serviços de castração dos animais de pequeno porte dos municípios.</w:t>
      </w:r>
    </w:p>
    <w:p w14:paraId="4A3F1205" w14:textId="77777777" w:rsidR="00CF1932" w:rsidRPr="00523847" w:rsidRDefault="00CF1932" w:rsidP="00CF1932">
      <w:pPr>
        <w:rPr>
          <w:rFonts w:ascii="Arial" w:hAnsi="Arial" w:cs="Arial"/>
          <w:lang w:eastAsia="ar-SA"/>
        </w:rPr>
      </w:pPr>
    </w:p>
    <w:p w14:paraId="67B92562" w14:textId="70A33855" w:rsidR="00C92BA9" w:rsidRPr="00523847" w:rsidRDefault="00C92BA9" w:rsidP="00B15E86">
      <w:pPr>
        <w:pStyle w:val="Ttulo1"/>
        <w:numPr>
          <w:ilvl w:val="0"/>
          <w:numId w:val="39"/>
        </w:numPr>
        <w:spacing w:before="0" w:after="0" w:line="276" w:lineRule="auto"/>
        <w:ind w:left="0" w:firstLine="1134"/>
        <w:jc w:val="both"/>
        <w:rPr>
          <w:b w:val="0"/>
          <w:sz w:val="22"/>
          <w:szCs w:val="22"/>
        </w:rPr>
      </w:pPr>
      <w:r w:rsidRPr="00523847">
        <w:rPr>
          <w:b w:val="0"/>
          <w:sz w:val="22"/>
          <w:szCs w:val="22"/>
        </w:rPr>
        <w:t>O CODAP fará as campanhas de esterilização, conforme demanda do Município.</w:t>
      </w:r>
    </w:p>
    <w:p w14:paraId="40B51202" w14:textId="77777777" w:rsidR="00CF1932" w:rsidRPr="00523847" w:rsidRDefault="00CF1932" w:rsidP="00CF1932">
      <w:pPr>
        <w:rPr>
          <w:rFonts w:ascii="Arial" w:hAnsi="Arial" w:cs="Arial"/>
          <w:lang w:eastAsia="ar-SA"/>
        </w:rPr>
      </w:pPr>
    </w:p>
    <w:p w14:paraId="46A20D08" w14:textId="7D80BDC0" w:rsidR="00C92BA9" w:rsidRPr="00523847" w:rsidRDefault="00C92BA9" w:rsidP="00B15E86">
      <w:pPr>
        <w:pStyle w:val="Ttulo1"/>
        <w:numPr>
          <w:ilvl w:val="0"/>
          <w:numId w:val="39"/>
        </w:numPr>
        <w:spacing w:before="0" w:after="0" w:line="276" w:lineRule="auto"/>
        <w:ind w:left="0" w:firstLine="1134"/>
        <w:jc w:val="both"/>
        <w:rPr>
          <w:b w:val="0"/>
          <w:sz w:val="22"/>
          <w:szCs w:val="22"/>
        </w:rPr>
      </w:pPr>
      <w:r w:rsidRPr="00523847">
        <w:rPr>
          <w:b w:val="0"/>
          <w:sz w:val="22"/>
          <w:szCs w:val="22"/>
        </w:rPr>
        <w:t xml:space="preserve">O CODAP e o município realizarão campanhas de cuidados e proteção dos animais sensibilizando e conscientizando a população sobre a guarda responsável, zoonoses e promoção da saúde pública em parceria com as </w:t>
      </w:r>
      <w:proofErr w:type="spellStart"/>
      <w:r w:rsidRPr="00523847">
        <w:rPr>
          <w:b w:val="0"/>
          <w:sz w:val="22"/>
          <w:szCs w:val="22"/>
        </w:rPr>
        <w:t>ONG´s</w:t>
      </w:r>
      <w:proofErr w:type="spellEnd"/>
      <w:r w:rsidRPr="00523847">
        <w:rPr>
          <w:b w:val="0"/>
          <w:sz w:val="22"/>
          <w:szCs w:val="22"/>
        </w:rPr>
        <w:t xml:space="preserve"> locais.</w:t>
      </w:r>
    </w:p>
    <w:p w14:paraId="4EFC6596" w14:textId="77777777" w:rsidR="00CF1932" w:rsidRPr="00523847" w:rsidRDefault="00CF1932" w:rsidP="00CF1932">
      <w:pPr>
        <w:rPr>
          <w:rFonts w:ascii="Arial" w:hAnsi="Arial" w:cs="Arial"/>
          <w:lang w:eastAsia="ar-SA"/>
        </w:rPr>
      </w:pPr>
    </w:p>
    <w:p w14:paraId="51DACFC9" w14:textId="203D5908" w:rsidR="00C92BA9" w:rsidRPr="00523847" w:rsidRDefault="00620467" w:rsidP="00B15E86">
      <w:pPr>
        <w:pStyle w:val="Ttulo1"/>
        <w:numPr>
          <w:ilvl w:val="0"/>
          <w:numId w:val="39"/>
        </w:numPr>
        <w:spacing w:before="0" w:after="0" w:line="276" w:lineRule="auto"/>
        <w:ind w:left="0" w:firstLine="1134"/>
        <w:jc w:val="both"/>
        <w:rPr>
          <w:b w:val="0"/>
          <w:sz w:val="22"/>
          <w:szCs w:val="22"/>
        </w:rPr>
      </w:pPr>
      <w:r w:rsidRPr="00523847">
        <w:rPr>
          <w:b w:val="0"/>
          <w:sz w:val="22"/>
          <w:szCs w:val="22"/>
        </w:rPr>
        <w:t xml:space="preserve">As datas dos eventos das castrações no município de </w:t>
      </w:r>
      <w:r w:rsidR="007A591F" w:rsidRPr="00523847">
        <w:rPr>
          <w:b w:val="0"/>
          <w:sz w:val="22"/>
          <w:szCs w:val="22"/>
        </w:rPr>
        <w:t xml:space="preserve">São Brás do </w:t>
      </w:r>
      <w:proofErr w:type="spellStart"/>
      <w:r w:rsidR="007A591F" w:rsidRPr="00523847">
        <w:rPr>
          <w:b w:val="0"/>
          <w:sz w:val="22"/>
          <w:szCs w:val="22"/>
        </w:rPr>
        <w:t>Suaçui</w:t>
      </w:r>
      <w:proofErr w:type="spellEnd"/>
      <w:r w:rsidRPr="00523847">
        <w:rPr>
          <w:b w:val="0"/>
          <w:sz w:val="22"/>
          <w:szCs w:val="22"/>
        </w:rPr>
        <w:t>, serão definidas entre as partes com um quantitativo estimado de 50 animais por evento/dia.</w:t>
      </w:r>
    </w:p>
    <w:p w14:paraId="2E9137A8" w14:textId="77777777" w:rsidR="00CF1932" w:rsidRPr="00523847" w:rsidRDefault="00CF1932" w:rsidP="00CF1932">
      <w:pPr>
        <w:rPr>
          <w:rFonts w:ascii="Arial" w:hAnsi="Arial" w:cs="Arial"/>
          <w:lang w:eastAsia="ar-SA"/>
        </w:rPr>
      </w:pPr>
    </w:p>
    <w:p w14:paraId="29DD31EB" w14:textId="1410EBC5" w:rsidR="00C92BA9" w:rsidRPr="00523847" w:rsidRDefault="00620467" w:rsidP="00B15E86">
      <w:pPr>
        <w:pStyle w:val="Ttulo1"/>
        <w:numPr>
          <w:ilvl w:val="0"/>
          <w:numId w:val="39"/>
        </w:numPr>
        <w:spacing w:before="0" w:after="0" w:line="276" w:lineRule="auto"/>
        <w:ind w:left="0" w:firstLine="1134"/>
        <w:jc w:val="both"/>
        <w:rPr>
          <w:b w:val="0"/>
          <w:sz w:val="22"/>
          <w:szCs w:val="22"/>
        </w:rPr>
      </w:pPr>
      <w:r w:rsidRPr="00523847">
        <w:rPr>
          <w:b w:val="0"/>
          <w:sz w:val="22"/>
          <w:szCs w:val="22"/>
        </w:rPr>
        <w:t>O veículo permanecerá no município 48 (quarenta e oito) horas após o último procedimento realizado, para encaminhamento de ocorrências de urgência e/ou emergência a base técnica de apoio atendendo a Resolução nº 962 do CFMV caso necessário.</w:t>
      </w:r>
    </w:p>
    <w:p w14:paraId="68319FD5" w14:textId="77777777" w:rsidR="00CF1932" w:rsidRPr="00523847" w:rsidRDefault="00CF1932" w:rsidP="00CF1932">
      <w:pPr>
        <w:rPr>
          <w:rFonts w:ascii="Arial" w:hAnsi="Arial" w:cs="Arial"/>
          <w:lang w:eastAsia="ar-SA"/>
        </w:rPr>
      </w:pPr>
    </w:p>
    <w:p w14:paraId="709E78ED" w14:textId="3B2FB0CD" w:rsidR="009B4E34" w:rsidRPr="00523847" w:rsidRDefault="00620467" w:rsidP="00B15E86">
      <w:pPr>
        <w:pStyle w:val="Ttulo1"/>
        <w:numPr>
          <w:ilvl w:val="0"/>
          <w:numId w:val="39"/>
        </w:numPr>
        <w:spacing w:before="0" w:after="0" w:line="276" w:lineRule="auto"/>
        <w:ind w:left="0" w:firstLine="1134"/>
        <w:jc w:val="both"/>
        <w:rPr>
          <w:b w:val="0"/>
          <w:sz w:val="22"/>
          <w:szCs w:val="22"/>
        </w:rPr>
      </w:pPr>
      <w:r w:rsidRPr="00523847">
        <w:rPr>
          <w:b w:val="0"/>
          <w:sz w:val="22"/>
          <w:szCs w:val="22"/>
        </w:rPr>
        <w:t xml:space="preserve">Em casos de urgências, emergências e intercorrências, a empresa contratada pelo </w:t>
      </w:r>
      <w:proofErr w:type="spellStart"/>
      <w:r w:rsidRPr="00523847">
        <w:rPr>
          <w:b w:val="0"/>
          <w:sz w:val="22"/>
          <w:szCs w:val="22"/>
        </w:rPr>
        <w:t>Codap</w:t>
      </w:r>
      <w:proofErr w:type="spellEnd"/>
      <w:r w:rsidRPr="00523847">
        <w:rPr>
          <w:b w:val="0"/>
          <w:sz w:val="22"/>
          <w:szCs w:val="22"/>
        </w:rPr>
        <w:t xml:space="preserve"> disponibilizará um estabelecimento médico veterinário conforme </w:t>
      </w:r>
      <w:proofErr w:type="spellStart"/>
      <w:r w:rsidRPr="00523847">
        <w:rPr>
          <w:b w:val="0"/>
          <w:sz w:val="22"/>
          <w:szCs w:val="22"/>
        </w:rPr>
        <w:t>Art</w:t>
      </w:r>
      <w:proofErr w:type="spellEnd"/>
      <w:r w:rsidRPr="00523847">
        <w:rPr>
          <w:b w:val="0"/>
          <w:sz w:val="22"/>
          <w:szCs w:val="22"/>
        </w:rPr>
        <w:t xml:space="preserve"> 6º, § 3º, da Resolução Nº 962, de 27 de agosto de 2010, CFMV, às suas expensas e o município contratante, em contrapartida, deverá arcar com o deslocamento do animal até a clínica disponibilizada.</w:t>
      </w:r>
    </w:p>
    <w:p w14:paraId="2F9E8742" w14:textId="77777777" w:rsidR="00CF1932" w:rsidRPr="00523847" w:rsidRDefault="00CF1932" w:rsidP="00CF1932">
      <w:pPr>
        <w:rPr>
          <w:rFonts w:ascii="Arial" w:hAnsi="Arial" w:cs="Arial"/>
          <w:lang w:eastAsia="ar-SA"/>
        </w:rPr>
      </w:pPr>
    </w:p>
    <w:p w14:paraId="7D34C10D" w14:textId="6FB7C032" w:rsidR="00620467" w:rsidRPr="00523847" w:rsidRDefault="00620467" w:rsidP="00B15E86">
      <w:pPr>
        <w:pStyle w:val="Ttulo1"/>
        <w:numPr>
          <w:ilvl w:val="0"/>
          <w:numId w:val="39"/>
        </w:numPr>
        <w:spacing w:before="0" w:after="0" w:line="276" w:lineRule="auto"/>
        <w:ind w:left="0" w:firstLine="1134"/>
        <w:jc w:val="both"/>
        <w:rPr>
          <w:b w:val="0"/>
          <w:sz w:val="22"/>
          <w:szCs w:val="22"/>
        </w:rPr>
      </w:pPr>
      <w:r w:rsidRPr="00523847">
        <w:rPr>
          <w:b w:val="0"/>
          <w:sz w:val="22"/>
          <w:szCs w:val="22"/>
        </w:rPr>
        <w:t xml:space="preserve">Em casos extraordinários e excepcionais, caso à distância seja superior a 30 km (trinta quilômetros) da sede do CODAP, deverá o </w:t>
      </w:r>
      <w:proofErr w:type="spellStart"/>
      <w:r w:rsidRPr="00523847">
        <w:rPr>
          <w:b w:val="0"/>
          <w:sz w:val="22"/>
          <w:szCs w:val="22"/>
        </w:rPr>
        <w:t>Castramóvel</w:t>
      </w:r>
      <w:proofErr w:type="spellEnd"/>
      <w:r w:rsidRPr="00523847">
        <w:rPr>
          <w:b w:val="0"/>
          <w:sz w:val="22"/>
          <w:szCs w:val="22"/>
        </w:rPr>
        <w:t xml:space="preserve"> permanecer no Município contratante, até o prazo de 48 horas (quarenta e oito horas). </w:t>
      </w:r>
      <w:proofErr w:type="spellStart"/>
      <w:r w:rsidRPr="00523847">
        <w:rPr>
          <w:b w:val="0"/>
          <w:sz w:val="22"/>
          <w:szCs w:val="22"/>
        </w:rPr>
        <w:t>De</w:t>
      </w:r>
      <w:proofErr w:type="spellEnd"/>
      <w:r w:rsidRPr="00523847">
        <w:rPr>
          <w:b w:val="0"/>
          <w:sz w:val="22"/>
          <w:szCs w:val="22"/>
        </w:rPr>
        <w:t xml:space="preserve"> contrapartida, o Município deverá disponibilizar 01 (um) médico veterinário do Município, às suas expensas, que ficará de plantão para efetuar os atendimentos em alhures.</w:t>
      </w:r>
    </w:p>
    <w:p w14:paraId="77553A78" w14:textId="77777777" w:rsidR="00CF1932" w:rsidRPr="00523847" w:rsidRDefault="00CF1932" w:rsidP="00CF1932">
      <w:pPr>
        <w:rPr>
          <w:rFonts w:ascii="Arial" w:hAnsi="Arial" w:cs="Arial"/>
          <w:lang w:eastAsia="ar-SA"/>
        </w:rPr>
      </w:pPr>
    </w:p>
    <w:p w14:paraId="3A7E21C6" w14:textId="1BB0F49F" w:rsidR="00620467" w:rsidRPr="00523847" w:rsidRDefault="00620467" w:rsidP="00B15E86">
      <w:pPr>
        <w:pStyle w:val="Ttulo1"/>
        <w:numPr>
          <w:ilvl w:val="0"/>
          <w:numId w:val="39"/>
        </w:numPr>
        <w:spacing w:before="0" w:after="0" w:line="276" w:lineRule="auto"/>
        <w:ind w:left="0" w:firstLine="1134"/>
        <w:jc w:val="both"/>
        <w:rPr>
          <w:b w:val="0"/>
          <w:sz w:val="22"/>
          <w:szCs w:val="22"/>
        </w:rPr>
      </w:pPr>
      <w:r w:rsidRPr="00523847">
        <w:rPr>
          <w:b w:val="0"/>
          <w:sz w:val="22"/>
          <w:szCs w:val="22"/>
        </w:rPr>
        <w:t xml:space="preserve">O município é responsável por disponibilizar um local de apoio com ambiente adequado e seguro para a execução dos procedimentos pré-operatório, antissepsia, </w:t>
      </w:r>
      <w:r w:rsidRPr="00523847">
        <w:rPr>
          <w:b w:val="0"/>
          <w:sz w:val="22"/>
          <w:szCs w:val="22"/>
        </w:rPr>
        <w:lastRenderedPageBreak/>
        <w:t>paramentação e pós-operatório e pela limpeza e higienização do local, a fim de garantir a proteção dos animais.</w:t>
      </w:r>
    </w:p>
    <w:p w14:paraId="6EA5484F" w14:textId="77777777" w:rsidR="00CF1932" w:rsidRPr="00523847" w:rsidRDefault="00CF1932" w:rsidP="00CF1932">
      <w:pPr>
        <w:rPr>
          <w:rFonts w:ascii="Arial" w:hAnsi="Arial" w:cs="Arial"/>
          <w:lang w:eastAsia="ar-SA"/>
        </w:rPr>
      </w:pPr>
    </w:p>
    <w:p w14:paraId="57B8038A" w14:textId="77777777" w:rsidR="00620467" w:rsidRPr="00523847" w:rsidRDefault="00620467" w:rsidP="00B15E86">
      <w:pPr>
        <w:pStyle w:val="Ttulo1"/>
        <w:numPr>
          <w:ilvl w:val="0"/>
          <w:numId w:val="39"/>
        </w:numPr>
        <w:spacing w:before="0" w:after="0" w:line="276" w:lineRule="auto"/>
        <w:ind w:left="0" w:firstLine="1134"/>
        <w:jc w:val="both"/>
        <w:rPr>
          <w:b w:val="0"/>
          <w:sz w:val="22"/>
          <w:szCs w:val="22"/>
        </w:rPr>
      </w:pPr>
      <w:r w:rsidRPr="00523847">
        <w:rPr>
          <w:b w:val="0"/>
          <w:sz w:val="22"/>
          <w:szCs w:val="22"/>
        </w:rPr>
        <w:t>O local disponibilizado deverá ter conforto adequado para atendimento às pessoas e aos animais, com cobertura, água, banheiros, mesas, cadeiras, acesso à energia elétrica e estacionamento para a Unidade Móvel e demais usuários.</w:t>
      </w:r>
    </w:p>
    <w:p w14:paraId="496CAE55" w14:textId="77777777" w:rsidR="00620467" w:rsidRPr="00523847" w:rsidRDefault="00620467" w:rsidP="00B15E86">
      <w:pPr>
        <w:pStyle w:val="Ttulo1"/>
        <w:numPr>
          <w:ilvl w:val="0"/>
          <w:numId w:val="0"/>
        </w:numPr>
        <w:spacing w:before="0" w:after="0" w:line="276" w:lineRule="auto"/>
        <w:ind w:left="1134"/>
        <w:jc w:val="both"/>
        <w:rPr>
          <w:b w:val="0"/>
          <w:sz w:val="22"/>
          <w:szCs w:val="22"/>
        </w:rPr>
      </w:pPr>
    </w:p>
    <w:p w14:paraId="78D61807" w14:textId="28C8D89D" w:rsidR="00620467" w:rsidRPr="00523847" w:rsidRDefault="00620467" w:rsidP="00B15E86">
      <w:pPr>
        <w:pStyle w:val="Ttulo1"/>
        <w:numPr>
          <w:ilvl w:val="0"/>
          <w:numId w:val="39"/>
        </w:numPr>
        <w:spacing w:before="0" w:after="0" w:line="276" w:lineRule="auto"/>
        <w:ind w:left="0" w:firstLine="1134"/>
        <w:jc w:val="both"/>
        <w:rPr>
          <w:b w:val="0"/>
          <w:sz w:val="22"/>
          <w:szCs w:val="22"/>
        </w:rPr>
      </w:pPr>
      <w:r w:rsidRPr="00523847">
        <w:rPr>
          <w:b w:val="0"/>
          <w:sz w:val="22"/>
          <w:szCs w:val="22"/>
        </w:rPr>
        <w:t xml:space="preserve">É responsabilidade do município o cadastramento do animal considerado comunitário (aquele que estabelece com a comunidade em que vive, laços de dependência e de manutenção, ainda que não possua responsável único e definido) e também deverá acolher o animal ou indicar um responsável para os cuidados com o </w:t>
      </w:r>
      <w:r w:rsidR="00350C88" w:rsidRPr="00523847">
        <w:rPr>
          <w:b w:val="0"/>
          <w:sz w:val="22"/>
          <w:szCs w:val="22"/>
        </w:rPr>
        <w:t>pós-operatório</w:t>
      </w:r>
      <w:r w:rsidRPr="00523847">
        <w:rPr>
          <w:b w:val="0"/>
          <w:sz w:val="22"/>
          <w:szCs w:val="22"/>
        </w:rPr>
        <w:t>.</w:t>
      </w:r>
    </w:p>
    <w:p w14:paraId="4864BDB4" w14:textId="77777777" w:rsidR="00620467" w:rsidRPr="00523847" w:rsidRDefault="00620467" w:rsidP="00B15E86">
      <w:pPr>
        <w:pStyle w:val="Ttulo1"/>
        <w:numPr>
          <w:ilvl w:val="0"/>
          <w:numId w:val="0"/>
        </w:numPr>
        <w:spacing w:before="0" w:after="0" w:line="276" w:lineRule="auto"/>
        <w:ind w:left="1134"/>
        <w:jc w:val="both"/>
        <w:rPr>
          <w:b w:val="0"/>
          <w:sz w:val="22"/>
          <w:szCs w:val="22"/>
        </w:rPr>
      </w:pPr>
    </w:p>
    <w:p w14:paraId="19DD07FD" w14:textId="77777777" w:rsidR="00620467" w:rsidRPr="00523847" w:rsidRDefault="00620467" w:rsidP="00B15E86">
      <w:pPr>
        <w:pStyle w:val="Ttulo1"/>
        <w:numPr>
          <w:ilvl w:val="0"/>
          <w:numId w:val="39"/>
        </w:numPr>
        <w:spacing w:before="0" w:after="0" w:line="276" w:lineRule="auto"/>
        <w:ind w:left="0" w:firstLine="1134"/>
        <w:jc w:val="both"/>
        <w:rPr>
          <w:b w:val="0"/>
          <w:sz w:val="22"/>
          <w:szCs w:val="22"/>
        </w:rPr>
      </w:pPr>
      <w:r w:rsidRPr="00523847">
        <w:rPr>
          <w:b w:val="0"/>
          <w:sz w:val="22"/>
          <w:szCs w:val="22"/>
        </w:rPr>
        <w:t xml:space="preserve">É responsabilidade do município os cuidados e proteção dos animais por meio de mão-de-obra própria ou com celebração de parcerias com as </w:t>
      </w:r>
      <w:proofErr w:type="spellStart"/>
      <w:r w:rsidRPr="00523847">
        <w:rPr>
          <w:b w:val="0"/>
          <w:sz w:val="22"/>
          <w:szCs w:val="22"/>
        </w:rPr>
        <w:t>ONG´s</w:t>
      </w:r>
      <w:proofErr w:type="spellEnd"/>
      <w:r w:rsidRPr="00523847">
        <w:rPr>
          <w:b w:val="0"/>
          <w:sz w:val="22"/>
          <w:szCs w:val="22"/>
        </w:rPr>
        <w:t xml:space="preserve"> locais, desde que cumpram todas as obrigações previstas em lei. No caso, o órgão público deverá ofertar servidor ou tutor, local físico, medicação e alimentação durante o pós-operatório no período recomendado pelo veterinário responsável.</w:t>
      </w:r>
    </w:p>
    <w:p w14:paraId="1FBE6E3F" w14:textId="77777777" w:rsidR="00620467" w:rsidRPr="00523847" w:rsidRDefault="00620467" w:rsidP="00B15E86">
      <w:pPr>
        <w:pStyle w:val="Ttulo1"/>
        <w:numPr>
          <w:ilvl w:val="0"/>
          <w:numId w:val="0"/>
        </w:numPr>
        <w:spacing w:before="0" w:after="0" w:line="276" w:lineRule="auto"/>
        <w:ind w:left="1134"/>
        <w:jc w:val="both"/>
        <w:rPr>
          <w:b w:val="0"/>
          <w:sz w:val="22"/>
          <w:szCs w:val="22"/>
        </w:rPr>
      </w:pPr>
    </w:p>
    <w:p w14:paraId="086F8889" w14:textId="77777777" w:rsidR="009B4E34" w:rsidRPr="00523847" w:rsidRDefault="009B4E34" w:rsidP="00B15E86">
      <w:pPr>
        <w:pStyle w:val="Ttulo1"/>
        <w:numPr>
          <w:ilvl w:val="0"/>
          <w:numId w:val="0"/>
        </w:numPr>
        <w:spacing w:before="0" w:after="0" w:line="276" w:lineRule="auto"/>
        <w:jc w:val="both"/>
        <w:rPr>
          <w:b w:val="0"/>
          <w:sz w:val="22"/>
          <w:szCs w:val="22"/>
        </w:rPr>
      </w:pPr>
    </w:p>
    <w:p w14:paraId="21E8E831" w14:textId="77777777" w:rsidR="00D6284A" w:rsidRPr="00523847" w:rsidRDefault="00D6284A" w:rsidP="00B15E86">
      <w:pPr>
        <w:pStyle w:val="Ttulo1"/>
        <w:numPr>
          <w:ilvl w:val="0"/>
          <w:numId w:val="0"/>
        </w:numPr>
        <w:spacing w:before="0" w:after="0" w:line="276" w:lineRule="auto"/>
        <w:ind w:left="1134"/>
        <w:jc w:val="both"/>
        <w:rPr>
          <w:b w:val="0"/>
          <w:sz w:val="22"/>
          <w:szCs w:val="22"/>
        </w:rPr>
      </w:pPr>
    </w:p>
    <w:p w14:paraId="6BC63C2E" w14:textId="624ACF75" w:rsidR="006717A4" w:rsidRPr="00523847" w:rsidRDefault="006717A4" w:rsidP="00B15E86">
      <w:pPr>
        <w:pStyle w:val="TableParagraph"/>
        <w:tabs>
          <w:tab w:val="left" w:pos="0"/>
          <w:tab w:val="left" w:pos="142"/>
        </w:tabs>
        <w:spacing w:before="1" w:line="276" w:lineRule="auto"/>
        <w:ind w:left="567" w:right="84"/>
        <w:jc w:val="right"/>
        <w:rPr>
          <w:rFonts w:ascii="Arial" w:hAnsi="Arial" w:cs="Arial"/>
        </w:rPr>
      </w:pPr>
      <w:r w:rsidRPr="00523847">
        <w:rPr>
          <w:rFonts w:ascii="Arial" w:hAnsi="Arial" w:cs="Arial"/>
        </w:rPr>
        <w:t xml:space="preserve">Conselheiro Lafaiete/MG, </w:t>
      </w:r>
      <w:r w:rsidRPr="006F1831">
        <w:rPr>
          <w:rFonts w:ascii="Arial" w:hAnsi="Arial" w:cs="Arial"/>
          <w:highlight w:val="yellow"/>
        </w:rPr>
        <w:t xml:space="preserve">em </w:t>
      </w:r>
      <w:r w:rsidR="00851A7A" w:rsidRPr="006F1831">
        <w:rPr>
          <w:rFonts w:ascii="Arial" w:hAnsi="Arial" w:cs="Arial"/>
          <w:highlight w:val="yellow"/>
        </w:rPr>
        <w:t>2</w:t>
      </w:r>
      <w:r w:rsidR="00FF75EF">
        <w:rPr>
          <w:rFonts w:ascii="Arial" w:hAnsi="Arial" w:cs="Arial"/>
          <w:highlight w:val="yellow"/>
        </w:rPr>
        <w:t>8</w:t>
      </w:r>
      <w:r w:rsidR="002F59C0" w:rsidRPr="006F1831">
        <w:rPr>
          <w:rFonts w:ascii="Arial" w:hAnsi="Arial" w:cs="Arial"/>
          <w:highlight w:val="yellow"/>
        </w:rPr>
        <w:t xml:space="preserve"> de</w:t>
      </w:r>
      <w:r w:rsidR="00076EBF" w:rsidRPr="006F1831">
        <w:rPr>
          <w:rFonts w:ascii="Arial" w:hAnsi="Arial" w:cs="Arial"/>
          <w:highlight w:val="yellow"/>
        </w:rPr>
        <w:t xml:space="preserve"> </w:t>
      </w:r>
      <w:r w:rsidR="00851A7A" w:rsidRPr="006F1831">
        <w:rPr>
          <w:rFonts w:ascii="Arial" w:hAnsi="Arial" w:cs="Arial"/>
          <w:highlight w:val="yellow"/>
        </w:rPr>
        <w:t xml:space="preserve">junho </w:t>
      </w:r>
      <w:r w:rsidR="00040222" w:rsidRPr="006F1831">
        <w:rPr>
          <w:rFonts w:ascii="Arial" w:hAnsi="Arial" w:cs="Arial"/>
          <w:highlight w:val="yellow"/>
        </w:rPr>
        <w:t>d</w:t>
      </w:r>
      <w:r w:rsidRPr="006F1831">
        <w:rPr>
          <w:rFonts w:ascii="Arial" w:hAnsi="Arial" w:cs="Arial"/>
          <w:highlight w:val="yellow"/>
        </w:rPr>
        <w:t>e</w:t>
      </w:r>
      <w:r w:rsidRPr="00851A7A">
        <w:rPr>
          <w:rFonts w:ascii="Arial" w:hAnsi="Arial" w:cs="Arial"/>
        </w:rPr>
        <w:t xml:space="preserve"> </w:t>
      </w:r>
      <w:r w:rsidR="008D1742" w:rsidRPr="00851A7A">
        <w:rPr>
          <w:rFonts w:ascii="Arial" w:hAnsi="Arial" w:cs="Arial"/>
        </w:rPr>
        <w:t>2024</w:t>
      </w:r>
      <w:r w:rsidRPr="00523847">
        <w:rPr>
          <w:rFonts w:ascii="Arial" w:hAnsi="Arial" w:cs="Arial"/>
        </w:rPr>
        <w:t>.</w:t>
      </w:r>
    </w:p>
    <w:p w14:paraId="12E0D986" w14:textId="5705B73B" w:rsidR="003F5255" w:rsidRPr="00523847" w:rsidRDefault="003F5255" w:rsidP="00B15E86">
      <w:pPr>
        <w:pStyle w:val="TableParagraph"/>
        <w:tabs>
          <w:tab w:val="left" w:pos="0"/>
          <w:tab w:val="left" w:pos="142"/>
        </w:tabs>
        <w:spacing w:before="1" w:line="276" w:lineRule="auto"/>
        <w:ind w:left="567" w:right="84"/>
        <w:jc w:val="right"/>
        <w:rPr>
          <w:rFonts w:ascii="Arial" w:hAnsi="Arial" w:cs="Arial"/>
        </w:rPr>
      </w:pPr>
    </w:p>
    <w:p w14:paraId="11532C33" w14:textId="77777777" w:rsidR="003F5255" w:rsidRPr="00523847" w:rsidRDefault="003F5255" w:rsidP="00B15E86">
      <w:pPr>
        <w:pStyle w:val="TableParagraph"/>
        <w:tabs>
          <w:tab w:val="left" w:pos="0"/>
          <w:tab w:val="left" w:pos="142"/>
        </w:tabs>
        <w:spacing w:before="1" w:line="276" w:lineRule="auto"/>
        <w:ind w:left="567" w:right="84"/>
        <w:jc w:val="right"/>
        <w:rPr>
          <w:rFonts w:ascii="Arial" w:hAnsi="Arial" w:cs="Arial"/>
        </w:rPr>
      </w:pPr>
    </w:p>
    <w:p w14:paraId="60914307" w14:textId="3FC55FB3" w:rsidR="00040222" w:rsidRPr="00523847" w:rsidRDefault="00040222" w:rsidP="00B15E86">
      <w:pPr>
        <w:pStyle w:val="TableParagraph"/>
        <w:tabs>
          <w:tab w:val="left" w:pos="0"/>
          <w:tab w:val="left" w:pos="142"/>
        </w:tabs>
        <w:spacing w:before="1" w:line="276" w:lineRule="auto"/>
        <w:ind w:left="567" w:right="84"/>
        <w:jc w:val="right"/>
        <w:rPr>
          <w:rFonts w:ascii="Arial" w:hAnsi="Arial" w:cs="Arial"/>
        </w:rPr>
      </w:pPr>
    </w:p>
    <w:p w14:paraId="11F52F0C" w14:textId="061A8ABF" w:rsidR="00040222" w:rsidRPr="00523847" w:rsidRDefault="00040222" w:rsidP="00B15E86">
      <w:pPr>
        <w:pStyle w:val="TableParagraph"/>
        <w:tabs>
          <w:tab w:val="left" w:pos="0"/>
          <w:tab w:val="left" w:pos="142"/>
        </w:tabs>
        <w:spacing w:before="1" w:line="276" w:lineRule="auto"/>
        <w:ind w:left="567" w:right="84"/>
        <w:jc w:val="right"/>
        <w:rPr>
          <w:rFonts w:ascii="Arial" w:hAnsi="Arial" w:cs="Arial"/>
        </w:rPr>
      </w:pPr>
    </w:p>
    <w:p w14:paraId="701398E4" w14:textId="4F3F424B" w:rsidR="006717A4" w:rsidRPr="00523847" w:rsidRDefault="00B03BDF" w:rsidP="00B15E86">
      <w:pPr>
        <w:pStyle w:val="TableParagraph"/>
        <w:tabs>
          <w:tab w:val="left" w:pos="0"/>
          <w:tab w:val="left" w:pos="142"/>
        </w:tabs>
        <w:spacing w:before="1" w:line="276" w:lineRule="auto"/>
        <w:ind w:left="567" w:right="84"/>
        <w:jc w:val="center"/>
        <w:rPr>
          <w:rFonts w:ascii="Arial" w:hAnsi="Arial" w:cs="Arial"/>
        </w:rPr>
      </w:pPr>
      <w:r w:rsidRPr="00523847">
        <w:rPr>
          <w:rFonts w:ascii="Arial" w:hAnsi="Arial" w:cs="Arial"/>
        </w:rPr>
        <w:t xml:space="preserve">Prefeitura Municipal de </w:t>
      </w:r>
      <w:r w:rsidR="002153EF" w:rsidRPr="00523847">
        <w:rPr>
          <w:rFonts w:ascii="Arial" w:hAnsi="Arial" w:cs="Arial"/>
        </w:rPr>
        <w:t>São Bras do Suaçui</w:t>
      </w:r>
    </w:p>
    <w:p w14:paraId="2F281A0F" w14:textId="6535E014" w:rsidR="00040222" w:rsidRPr="00523847" w:rsidRDefault="006717A4" w:rsidP="00B15E86">
      <w:pPr>
        <w:pStyle w:val="TableParagraph"/>
        <w:tabs>
          <w:tab w:val="left" w:pos="0"/>
          <w:tab w:val="left" w:pos="142"/>
        </w:tabs>
        <w:spacing w:before="1" w:line="276" w:lineRule="auto"/>
        <w:ind w:left="567" w:right="84"/>
        <w:jc w:val="center"/>
        <w:rPr>
          <w:rFonts w:ascii="Arial" w:hAnsi="Arial" w:cs="Arial"/>
        </w:rPr>
      </w:pPr>
      <w:r w:rsidRPr="00523847">
        <w:rPr>
          <w:rFonts w:ascii="Arial" w:hAnsi="Arial" w:cs="Arial"/>
        </w:rPr>
        <w:t xml:space="preserve">Prefeito: </w:t>
      </w:r>
      <w:r w:rsidR="002153EF" w:rsidRPr="00523847">
        <w:rPr>
          <w:rFonts w:ascii="Arial" w:hAnsi="Arial" w:cs="Arial"/>
          <w:snapToGrid w:val="0"/>
        </w:rPr>
        <w:t>Geraldino Pacheco de Oliveira Filho</w:t>
      </w:r>
    </w:p>
    <w:p w14:paraId="31B10D52" w14:textId="3ED36B3B" w:rsidR="00040222" w:rsidRPr="00523847" w:rsidRDefault="00040222" w:rsidP="00B15E86">
      <w:pPr>
        <w:pStyle w:val="TableParagraph"/>
        <w:tabs>
          <w:tab w:val="left" w:pos="0"/>
          <w:tab w:val="left" w:pos="142"/>
        </w:tabs>
        <w:spacing w:before="1" w:line="276" w:lineRule="auto"/>
        <w:ind w:left="567" w:right="84"/>
        <w:jc w:val="center"/>
        <w:rPr>
          <w:rFonts w:ascii="Arial" w:hAnsi="Arial" w:cs="Arial"/>
        </w:rPr>
      </w:pPr>
    </w:p>
    <w:p w14:paraId="4FC593F2" w14:textId="77777777" w:rsidR="003F5255" w:rsidRPr="00523847" w:rsidRDefault="003F5255" w:rsidP="00B15E86">
      <w:pPr>
        <w:pStyle w:val="TableParagraph"/>
        <w:tabs>
          <w:tab w:val="left" w:pos="0"/>
          <w:tab w:val="left" w:pos="142"/>
        </w:tabs>
        <w:spacing w:before="1" w:line="276" w:lineRule="auto"/>
        <w:ind w:left="567" w:right="84"/>
        <w:jc w:val="center"/>
        <w:rPr>
          <w:rFonts w:ascii="Arial" w:hAnsi="Arial" w:cs="Arial"/>
        </w:rPr>
      </w:pPr>
    </w:p>
    <w:p w14:paraId="201AD33A" w14:textId="50069604" w:rsidR="00040222" w:rsidRDefault="00040222" w:rsidP="00B15E86">
      <w:pPr>
        <w:pStyle w:val="TableParagraph"/>
        <w:tabs>
          <w:tab w:val="left" w:pos="0"/>
          <w:tab w:val="left" w:pos="142"/>
        </w:tabs>
        <w:spacing w:before="1" w:line="276" w:lineRule="auto"/>
        <w:ind w:left="567" w:right="84"/>
        <w:jc w:val="center"/>
        <w:rPr>
          <w:rFonts w:ascii="Arial" w:hAnsi="Arial" w:cs="Arial"/>
        </w:rPr>
      </w:pPr>
    </w:p>
    <w:p w14:paraId="27B5F989" w14:textId="77777777" w:rsidR="00A377D8" w:rsidRPr="00523847" w:rsidRDefault="00A377D8" w:rsidP="00B15E86">
      <w:pPr>
        <w:pStyle w:val="TableParagraph"/>
        <w:tabs>
          <w:tab w:val="left" w:pos="0"/>
          <w:tab w:val="left" w:pos="142"/>
        </w:tabs>
        <w:spacing w:before="1" w:line="276" w:lineRule="auto"/>
        <w:ind w:left="567" w:right="84"/>
        <w:jc w:val="center"/>
        <w:rPr>
          <w:rFonts w:ascii="Arial" w:hAnsi="Arial" w:cs="Arial"/>
        </w:rPr>
      </w:pPr>
    </w:p>
    <w:p w14:paraId="4620E0CB" w14:textId="77777777" w:rsidR="006717A4" w:rsidRPr="00523847" w:rsidRDefault="006717A4" w:rsidP="00B15E86">
      <w:pPr>
        <w:pStyle w:val="TableParagraph"/>
        <w:tabs>
          <w:tab w:val="left" w:pos="0"/>
          <w:tab w:val="left" w:pos="142"/>
        </w:tabs>
        <w:spacing w:before="1" w:line="276" w:lineRule="auto"/>
        <w:ind w:left="567" w:right="84"/>
        <w:jc w:val="center"/>
        <w:rPr>
          <w:rFonts w:ascii="Arial" w:hAnsi="Arial" w:cs="Arial"/>
        </w:rPr>
      </w:pPr>
      <w:r w:rsidRPr="00523847">
        <w:rPr>
          <w:rFonts w:ascii="Arial" w:hAnsi="Arial" w:cs="Arial"/>
        </w:rPr>
        <w:t>Consórcio Público para o Desenvolvimento do Alto Paraopeba – CODAP</w:t>
      </w:r>
    </w:p>
    <w:p w14:paraId="5D31E72D" w14:textId="428F9C3E" w:rsidR="006717A4" w:rsidRDefault="006717A4" w:rsidP="00B15E86">
      <w:pPr>
        <w:pStyle w:val="TableParagraph"/>
        <w:tabs>
          <w:tab w:val="left" w:pos="0"/>
          <w:tab w:val="left" w:pos="142"/>
        </w:tabs>
        <w:spacing w:before="1" w:line="276" w:lineRule="auto"/>
        <w:ind w:left="567" w:right="84"/>
        <w:jc w:val="center"/>
        <w:rPr>
          <w:rFonts w:ascii="Arial" w:hAnsi="Arial" w:cs="Arial"/>
        </w:rPr>
      </w:pPr>
      <w:r w:rsidRPr="00523847">
        <w:rPr>
          <w:rFonts w:ascii="Arial" w:hAnsi="Arial" w:cs="Arial"/>
        </w:rPr>
        <w:t>Secretário Executivo: Paulo Cezar Corrêa Lopes</w:t>
      </w:r>
    </w:p>
    <w:p w14:paraId="1A69C6A0" w14:textId="66F5A244" w:rsidR="00523847" w:rsidRDefault="00523847" w:rsidP="00B15E86">
      <w:pPr>
        <w:pStyle w:val="TableParagraph"/>
        <w:tabs>
          <w:tab w:val="left" w:pos="0"/>
          <w:tab w:val="left" w:pos="142"/>
        </w:tabs>
        <w:spacing w:before="1" w:line="276" w:lineRule="auto"/>
        <w:ind w:left="567" w:right="84"/>
        <w:jc w:val="center"/>
        <w:rPr>
          <w:rFonts w:ascii="Arial" w:hAnsi="Arial" w:cs="Arial"/>
        </w:rPr>
      </w:pPr>
    </w:p>
    <w:p w14:paraId="785F091B" w14:textId="77777777" w:rsidR="00523847" w:rsidRDefault="00523847" w:rsidP="00B15E86">
      <w:pPr>
        <w:pStyle w:val="TableParagraph"/>
        <w:tabs>
          <w:tab w:val="left" w:pos="0"/>
          <w:tab w:val="left" w:pos="142"/>
        </w:tabs>
        <w:spacing w:before="1" w:line="276" w:lineRule="auto"/>
        <w:ind w:left="567" w:right="84"/>
        <w:jc w:val="center"/>
        <w:rPr>
          <w:rFonts w:ascii="Arial" w:hAnsi="Arial" w:cs="Arial"/>
        </w:rPr>
      </w:pPr>
    </w:p>
    <w:p w14:paraId="79DB7235" w14:textId="72B962CC" w:rsidR="00523847" w:rsidRDefault="00523847" w:rsidP="00B15E86">
      <w:pPr>
        <w:pStyle w:val="TableParagraph"/>
        <w:tabs>
          <w:tab w:val="left" w:pos="0"/>
          <w:tab w:val="left" w:pos="142"/>
        </w:tabs>
        <w:spacing w:before="1" w:line="276" w:lineRule="auto"/>
        <w:ind w:left="567" w:right="84"/>
        <w:jc w:val="center"/>
        <w:rPr>
          <w:rFonts w:ascii="Arial" w:hAnsi="Arial" w:cs="Arial"/>
        </w:rPr>
      </w:pPr>
    </w:p>
    <w:p w14:paraId="7E2525F7" w14:textId="77777777" w:rsidR="00523847" w:rsidRPr="00523847" w:rsidRDefault="00523847" w:rsidP="00523847">
      <w:pPr>
        <w:widowControl w:val="0"/>
        <w:jc w:val="both"/>
        <w:rPr>
          <w:rFonts w:ascii="Arial" w:hAnsi="Arial" w:cs="Arial"/>
          <w:b/>
          <w:snapToGrid w:val="0"/>
        </w:rPr>
      </w:pPr>
      <w:r w:rsidRPr="00523847">
        <w:rPr>
          <w:rFonts w:ascii="Arial" w:hAnsi="Arial" w:cs="Arial"/>
          <w:b/>
          <w:snapToGrid w:val="0"/>
        </w:rPr>
        <w:t>Testemunhas:</w:t>
      </w:r>
    </w:p>
    <w:p w14:paraId="722E6A84" w14:textId="77777777" w:rsidR="00523847" w:rsidRPr="00523847" w:rsidRDefault="00523847" w:rsidP="00523847">
      <w:pPr>
        <w:widowControl w:val="0"/>
        <w:numPr>
          <w:ilvl w:val="0"/>
          <w:numId w:val="45"/>
        </w:numPr>
        <w:suppressAutoHyphens/>
        <w:spacing w:after="0"/>
        <w:jc w:val="both"/>
        <w:rPr>
          <w:rFonts w:ascii="Arial" w:hAnsi="Arial" w:cs="Arial"/>
          <w:b/>
          <w:snapToGrid w:val="0"/>
        </w:rPr>
      </w:pPr>
      <w:r w:rsidRPr="00523847">
        <w:rPr>
          <w:rFonts w:ascii="Arial" w:hAnsi="Arial" w:cs="Arial"/>
          <w:b/>
          <w:snapToGrid w:val="0"/>
        </w:rPr>
        <w:t>Nome:</w:t>
      </w:r>
    </w:p>
    <w:p w14:paraId="79B93878" w14:textId="77777777" w:rsidR="00523847" w:rsidRPr="00523847" w:rsidRDefault="00523847" w:rsidP="00523847">
      <w:pPr>
        <w:widowControl w:val="0"/>
        <w:jc w:val="both"/>
        <w:rPr>
          <w:rFonts w:ascii="Arial" w:hAnsi="Arial" w:cs="Arial"/>
          <w:b/>
          <w:snapToGrid w:val="0"/>
        </w:rPr>
      </w:pPr>
      <w:r w:rsidRPr="00523847">
        <w:rPr>
          <w:rFonts w:ascii="Arial" w:hAnsi="Arial" w:cs="Arial"/>
          <w:b/>
          <w:snapToGrid w:val="0"/>
        </w:rPr>
        <w:t>CPF:</w:t>
      </w:r>
    </w:p>
    <w:p w14:paraId="51B850CC" w14:textId="77777777" w:rsidR="00523847" w:rsidRPr="00523847" w:rsidRDefault="00523847" w:rsidP="00523847">
      <w:pPr>
        <w:widowControl w:val="0"/>
        <w:jc w:val="both"/>
        <w:rPr>
          <w:rFonts w:ascii="Arial" w:hAnsi="Arial" w:cs="Arial"/>
          <w:b/>
          <w:snapToGrid w:val="0"/>
        </w:rPr>
      </w:pPr>
    </w:p>
    <w:p w14:paraId="27009008" w14:textId="77777777" w:rsidR="00523847" w:rsidRPr="00523847" w:rsidRDefault="00523847" w:rsidP="00523847">
      <w:pPr>
        <w:widowControl w:val="0"/>
        <w:numPr>
          <w:ilvl w:val="0"/>
          <w:numId w:val="45"/>
        </w:numPr>
        <w:suppressAutoHyphens/>
        <w:spacing w:after="0"/>
        <w:jc w:val="both"/>
        <w:rPr>
          <w:rFonts w:ascii="Arial" w:hAnsi="Arial" w:cs="Arial"/>
          <w:b/>
          <w:snapToGrid w:val="0"/>
        </w:rPr>
      </w:pPr>
      <w:r w:rsidRPr="00523847">
        <w:rPr>
          <w:rFonts w:ascii="Arial" w:hAnsi="Arial" w:cs="Arial"/>
          <w:b/>
          <w:snapToGrid w:val="0"/>
        </w:rPr>
        <w:lastRenderedPageBreak/>
        <w:t>Nome:</w:t>
      </w:r>
    </w:p>
    <w:p w14:paraId="4D101C94" w14:textId="70ED3B0E" w:rsidR="00523847" w:rsidRPr="00523847" w:rsidRDefault="00523847" w:rsidP="00523847">
      <w:pPr>
        <w:widowControl w:val="0"/>
        <w:jc w:val="both"/>
        <w:rPr>
          <w:rFonts w:ascii="Arial" w:hAnsi="Arial" w:cs="Arial"/>
        </w:rPr>
      </w:pPr>
      <w:r w:rsidRPr="00523847">
        <w:rPr>
          <w:rFonts w:ascii="Arial" w:hAnsi="Arial" w:cs="Arial"/>
          <w:b/>
          <w:snapToGrid w:val="0"/>
        </w:rPr>
        <w:t>CPF:</w:t>
      </w:r>
    </w:p>
    <w:sectPr w:rsidR="00523847" w:rsidRPr="00523847" w:rsidSect="00383F56">
      <w:headerReference w:type="default" r:id="rId8"/>
      <w:footerReference w:type="default" r:id="rId9"/>
      <w:pgSz w:w="11906" w:h="16838"/>
      <w:pgMar w:top="1417" w:right="1133"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34A065" w14:textId="77777777" w:rsidR="00010707" w:rsidRDefault="00010707">
      <w:pPr>
        <w:spacing w:after="0" w:line="240" w:lineRule="auto"/>
      </w:pPr>
      <w:r>
        <w:separator/>
      </w:r>
    </w:p>
  </w:endnote>
  <w:endnote w:type="continuationSeparator" w:id="0">
    <w:p w14:paraId="73273A09" w14:textId="77777777" w:rsidR="00010707" w:rsidRDefault="0001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DejaVu Sans">
    <w:altName w:val="Arial"/>
    <w:charset w:val="00"/>
    <w:family w:val="swiss"/>
    <w:pitch w:val="variable"/>
    <w:sig w:usb0="00000000" w:usb1="5200FDFF" w:usb2="00042021" w:usb3="00000000" w:csb0="000001B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5"/>
      <w:gridCol w:w="271"/>
      <w:gridCol w:w="226"/>
    </w:tblGrid>
    <w:tr w:rsidR="00284641" w:rsidRPr="00F05CAD" w14:paraId="2CA060D9" w14:textId="77777777" w:rsidTr="00AB21EB">
      <w:trPr>
        <w:trHeight w:val="858"/>
      </w:trPr>
      <w:tc>
        <w:tcPr>
          <w:tcW w:w="8575" w:type="dxa"/>
        </w:tcPr>
        <w:sdt>
          <w:sdtPr>
            <w:id w:val="-126009870"/>
            <w:docPartObj>
              <w:docPartGallery w:val="Page Numbers (Bottom of Page)"/>
              <w:docPartUnique/>
            </w:docPartObj>
          </w:sdtPr>
          <w:sdtContent>
            <w:p w14:paraId="7C4AE80B" w14:textId="77777777" w:rsidR="00284641" w:rsidRDefault="00284641" w:rsidP="00284641">
              <w:pPr>
                <w:pStyle w:val="Rodap"/>
                <w:jc w:val="right"/>
              </w:pPr>
            </w:p>
            <w:tbl>
              <w:tblPr>
                <w:tblW w:w="8359" w:type="dxa"/>
                <w:tblLook w:val="04A0" w:firstRow="1" w:lastRow="0" w:firstColumn="1" w:lastColumn="0" w:noHBand="0" w:noVBand="1"/>
              </w:tblPr>
              <w:tblGrid>
                <w:gridCol w:w="2830"/>
                <w:gridCol w:w="2694"/>
                <w:gridCol w:w="2835"/>
              </w:tblGrid>
              <w:tr w:rsidR="00284641" w:rsidRPr="002D385A" w14:paraId="374B4945" w14:textId="77777777" w:rsidTr="00AB21EB">
                <w:trPr>
                  <w:trHeight w:val="409"/>
                </w:trPr>
                <w:tc>
                  <w:tcPr>
                    <w:tcW w:w="5524" w:type="dxa"/>
                    <w:gridSpan w:val="2"/>
                  </w:tcPr>
                  <w:p w14:paraId="60B4EEA5" w14:textId="77777777" w:rsidR="00284641" w:rsidRDefault="00284641" w:rsidP="00284641">
                    <w:pPr>
                      <w:pStyle w:val="Rodap"/>
                      <w:jc w:val="center"/>
                      <w:rPr>
                        <w:rFonts w:ascii="Times New Roman" w:hAnsi="Times New Roman"/>
                        <w:sz w:val="12"/>
                        <w:szCs w:val="12"/>
                      </w:rPr>
                    </w:pPr>
                  </w:p>
                  <w:p w14:paraId="18342B80" w14:textId="77777777" w:rsidR="00284641" w:rsidRDefault="00284641" w:rsidP="00284641">
                    <w:pPr>
                      <w:pStyle w:val="Rodap"/>
                      <w:jc w:val="center"/>
                      <w:rPr>
                        <w:rFonts w:ascii="Times New Roman" w:hAnsi="Times New Roman"/>
                        <w:sz w:val="12"/>
                        <w:szCs w:val="12"/>
                      </w:rPr>
                    </w:pPr>
                  </w:p>
                  <w:p w14:paraId="24759522" w14:textId="77777777" w:rsidR="00284641" w:rsidRDefault="00284641" w:rsidP="00284641">
                    <w:pPr>
                      <w:pStyle w:val="Rodap"/>
                      <w:jc w:val="center"/>
                      <w:rPr>
                        <w:rFonts w:ascii="Times New Roman" w:hAnsi="Times New Roman"/>
                        <w:sz w:val="12"/>
                        <w:szCs w:val="12"/>
                      </w:rPr>
                    </w:pPr>
                  </w:p>
                  <w:p w14:paraId="4DE705B4" w14:textId="77777777" w:rsidR="00284641" w:rsidRPr="002D385A" w:rsidRDefault="00284641" w:rsidP="00284641">
                    <w:pPr>
                      <w:pStyle w:val="Rodap"/>
                      <w:jc w:val="center"/>
                      <w:rPr>
                        <w:rFonts w:ascii="Times New Roman" w:hAnsi="Times New Roman"/>
                        <w:sz w:val="12"/>
                        <w:szCs w:val="12"/>
                      </w:rPr>
                    </w:pPr>
                  </w:p>
                </w:tc>
                <w:tc>
                  <w:tcPr>
                    <w:tcW w:w="2835" w:type="dxa"/>
                    <w:vMerge w:val="restart"/>
                  </w:tcPr>
                  <w:p w14:paraId="32D2A7C1" w14:textId="77777777" w:rsidR="00284641" w:rsidRPr="002D385A" w:rsidRDefault="00284641" w:rsidP="00284641">
                    <w:pPr>
                      <w:pStyle w:val="Rodap"/>
                      <w:jc w:val="center"/>
                      <w:rPr>
                        <w:rFonts w:ascii="Times New Roman" w:hAnsi="Times New Roman"/>
                        <w:sz w:val="12"/>
                        <w:szCs w:val="12"/>
                      </w:rPr>
                    </w:pPr>
                  </w:p>
                  <w:p w14:paraId="567A5707" w14:textId="77777777" w:rsidR="00284641" w:rsidRDefault="00284641" w:rsidP="00284641">
                    <w:pPr>
                      <w:pStyle w:val="Rodap"/>
                      <w:jc w:val="center"/>
                      <w:rPr>
                        <w:rFonts w:ascii="Times New Roman" w:hAnsi="Times New Roman"/>
                        <w:sz w:val="12"/>
                        <w:szCs w:val="12"/>
                      </w:rPr>
                    </w:pPr>
                  </w:p>
                  <w:p w14:paraId="2E697F10" w14:textId="77777777" w:rsidR="00284641" w:rsidRDefault="00284641" w:rsidP="00284641">
                    <w:pPr>
                      <w:pStyle w:val="Rodap"/>
                      <w:jc w:val="center"/>
                      <w:rPr>
                        <w:rFonts w:ascii="Times New Roman" w:hAnsi="Times New Roman"/>
                        <w:sz w:val="12"/>
                        <w:szCs w:val="12"/>
                      </w:rPr>
                    </w:pPr>
                  </w:p>
                  <w:p w14:paraId="203C4249" w14:textId="77777777" w:rsidR="00284641" w:rsidRDefault="00284641" w:rsidP="00284641">
                    <w:pPr>
                      <w:pStyle w:val="Rodap"/>
                      <w:jc w:val="center"/>
                      <w:rPr>
                        <w:rFonts w:ascii="Times New Roman" w:hAnsi="Times New Roman"/>
                        <w:sz w:val="12"/>
                        <w:szCs w:val="12"/>
                      </w:rPr>
                    </w:pPr>
                  </w:p>
                  <w:p w14:paraId="7B848185" w14:textId="77777777" w:rsidR="00284641" w:rsidRDefault="00284641" w:rsidP="00284641">
                    <w:pPr>
                      <w:pStyle w:val="Rodap"/>
                      <w:jc w:val="center"/>
                      <w:rPr>
                        <w:rFonts w:ascii="Times New Roman" w:hAnsi="Times New Roman"/>
                        <w:sz w:val="12"/>
                        <w:szCs w:val="12"/>
                      </w:rPr>
                    </w:pPr>
                  </w:p>
                  <w:p w14:paraId="42C7AA35" w14:textId="77777777" w:rsidR="00284641" w:rsidRPr="002D385A" w:rsidRDefault="00284641" w:rsidP="00284641">
                    <w:pPr>
                      <w:pStyle w:val="Rodap"/>
                      <w:jc w:val="center"/>
                      <w:rPr>
                        <w:rFonts w:ascii="Times New Roman" w:hAnsi="Times New Roman"/>
                        <w:sz w:val="12"/>
                        <w:szCs w:val="12"/>
                      </w:rPr>
                    </w:pPr>
                    <w:r w:rsidRPr="002D385A">
                      <w:rPr>
                        <w:rFonts w:ascii="Times New Roman" w:hAnsi="Times New Roman"/>
                        <w:sz w:val="12"/>
                        <w:szCs w:val="12"/>
                      </w:rPr>
                      <w:t>GERALDINO PACHECO DE OLIVEIRA FILHO</w:t>
                    </w:r>
                  </w:p>
                  <w:p w14:paraId="00D99C3C" w14:textId="77777777" w:rsidR="00284641" w:rsidRPr="002D385A" w:rsidRDefault="00284641" w:rsidP="00284641">
                    <w:pPr>
                      <w:pStyle w:val="Rodap"/>
                      <w:rPr>
                        <w:rFonts w:ascii="Times New Roman" w:hAnsi="Times New Roman"/>
                        <w:sz w:val="12"/>
                        <w:szCs w:val="12"/>
                      </w:rPr>
                    </w:pPr>
                    <w:r w:rsidRPr="002D385A">
                      <w:rPr>
                        <w:rFonts w:ascii="Times New Roman" w:hAnsi="Times New Roman"/>
                        <w:sz w:val="12"/>
                        <w:szCs w:val="12"/>
                      </w:rPr>
                      <w:t xml:space="preserve">                    PREFEITO MUNICIPAL</w:t>
                    </w:r>
                  </w:p>
                </w:tc>
              </w:tr>
              <w:tr w:rsidR="00284641" w:rsidRPr="002D385A" w14:paraId="22D2524D" w14:textId="77777777" w:rsidTr="00AB21EB">
                <w:trPr>
                  <w:trHeight w:val="408"/>
                </w:trPr>
                <w:tc>
                  <w:tcPr>
                    <w:tcW w:w="2830" w:type="dxa"/>
                  </w:tcPr>
                  <w:p w14:paraId="5E469AA2" w14:textId="77777777" w:rsidR="00284641" w:rsidRDefault="00284641" w:rsidP="00284641">
                    <w:pPr>
                      <w:pStyle w:val="TableParagraph"/>
                      <w:tabs>
                        <w:tab w:val="left" w:pos="0"/>
                        <w:tab w:val="left" w:pos="142"/>
                      </w:tabs>
                      <w:spacing w:before="1" w:line="276" w:lineRule="auto"/>
                      <w:ind w:right="84"/>
                      <w:jc w:val="center"/>
                      <w:rPr>
                        <w:rFonts w:ascii="Times New Roman" w:eastAsia="Times New Roman" w:hAnsi="Times New Roman" w:cs="Times New Roman"/>
                        <w:sz w:val="12"/>
                        <w:szCs w:val="12"/>
                        <w:lang w:val="pt-BR" w:eastAsia="pt-BR"/>
                      </w:rPr>
                    </w:pPr>
                    <w:r>
                      <w:rPr>
                        <w:rFonts w:ascii="Times New Roman" w:hAnsi="Times New Roman" w:cs="Times New Roman"/>
                        <w:sz w:val="12"/>
                        <w:szCs w:val="12"/>
                      </w:rPr>
                      <w:t xml:space="preserve"> </w:t>
                    </w:r>
                    <w:r w:rsidRPr="00550536">
                      <w:rPr>
                        <w:rFonts w:ascii="Times New Roman" w:eastAsia="Times New Roman" w:hAnsi="Times New Roman" w:cs="Times New Roman"/>
                        <w:sz w:val="12"/>
                        <w:szCs w:val="12"/>
                        <w:lang w:val="pt-BR" w:eastAsia="pt-BR"/>
                      </w:rPr>
                      <w:t>PAULO CEZAR</w:t>
                    </w:r>
                    <w:r>
                      <w:rPr>
                        <w:rFonts w:ascii="Times New Roman" w:eastAsia="Times New Roman" w:hAnsi="Times New Roman" w:cs="Times New Roman"/>
                        <w:sz w:val="12"/>
                        <w:szCs w:val="12"/>
                        <w:lang w:val="pt-BR" w:eastAsia="pt-BR"/>
                      </w:rPr>
                      <w:t xml:space="preserve"> </w:t>
                    </w:r>
                    <w:r w:rsidRPr="00550536">
                      <w:rPr>
                        <w:rFonts w:ascii="Times New Roman" w:eastAsia="Times New Roman" w:hAnsi="Times New Roman" w:cs="Times New Roman"/>
                        <w:sz w:val="12"/>
                        <w:szCs w:val="12"/>
                        <w:lang w:val="pt-BR" w:eastAsia="pt-BR"/>
                      </w:rPr>
                      <w:t>CORRÊA LOPES</w:t>
                    </w:r>
                  </w:p>
                  <w:p w14:paraId="55A7117E" w14:textId="77777777" w:rsidR="00284641" w:rsidRDefault="00284641" w:rsidP="00284641">
                    <w:pPr>
                      <w:pStyle w:val="TableParagraph"/>
                      <w:tabs>
                        <w:tab w:val="left" w:pos="0"/>
                        <w:tab w:val="left" w:pos="142"/>
                      </w:tabs>
                      <w:spacing w:before="1" w:line="276" w:lineRule="auto"/>
                      <w:ind w:right="84"/>
                      <w:jc w:val="center"/>
                      <w:rPr>
                        <w:rFonts w:ascii="Times New Roman" w:eastAsia="Times New Roman" w:hAnsi="Times New Roman" w:cs="Times New Roman"/>
                        <w:sz w:val="12"/>
                        <w:szCs w:val="12"/>
                        <w:lang w:val="pt-BR" w:eastAsia="pt-BR"/>
                      </w:rPr>
                    </w:pPr>
                    <w:r w:rsidRPr="00D40157">
                      <w:rPr>
                        <w:rFonts w:ascii="Times New Roman" w:eastAsia="Times New Roman" w:hAnsi="Times New Roman" w:cs="Times New Roman"/>
                        <w:sz w:val="12"/>
                        <w:szCs w:val="12"/>
                        <w:lang w:val="pt-BR" w:eastAsia="pt-BR"/>
                      </w:rPr>
                      <w:t>CONSÓRCIO PÚBLICO PARA O DESENVOLVIMENTO DO ALTO PARAOPEBA – CODAP</w:t>
                    </w:r>
                  </w:p>
                  <w:p w14:paraId="0556E40C" w14:textId="77777777" w:rsidR="00284641" w:rsidRPr="002D385A" w:rsidRDefault="00284641" w:rsidP="00284641">
                    <w:pPr>
                      <w:pStyle w:val="Rodap"/>
                      <w:jc w:val="center"/>
                      <w:rPr>
                        <w:rFonts w:ascii="Times New Roman" w:hAnsi="Times New Roman"/>
                        <w:sz w:val="12"/>
                        <w:szCs w:val="12"/>
                      </w:rPr>
                    </w:pPr>
                  </w:p>
                </w:tc>
                <w:tc>
                  <w:tcPr>
                    <w:tcW w:w="2694" w:type="dxa"/>
                  </w:tcPr>
                  <w:p w14:paraId="71774898" w14:textId="77777777" w:rsidR="00284641" w:rsidRPr="002D385A" w:rsidRDefault="00284641" w:rsidP="00284641">
                    <w:pPr>
                      <w:pStyle w:val="Rodap"/>
                      <w:jc w:val="center"/>
                      <w:rPr>
                        <w:rFonts w:ascii="Times New Roman" w:hAnsi="Times New Roman"/>
                        <w:sz w:val="12"/>
                        <w:szCs w:val="12"/>
                      </w:rPr>
                    </w:pPr>
                  </w:p>
                </w:tc>
                <w:tc>
                  <w:tcPr>
                    <w:tcW w:w="2835" w:type="dxa"/>
                    <w:vMerge/>
                  </w:tcPr>
                  <w:p w14:paraId="0828DDD1" w14:textId="77777777" w:rsidR="00284641" w:rsidRPr="002D385A" w:rsidRDefault="00284641" w:rsidP="00284641">
                    <w:pPr>
                      <w:pStyle w:val="Rodap"/>
                      <w:jc w:val="center"/>
                      <w:rPr>
                        <w:rFonts w:ascii="Times New Roman" w:hAnsi="Times New Roman"/>
                        <w:sz w:val="12"/>
                        <w:szCs w:val="12"/>
                      </w:rPr>
                    </w:pPr>
                  </w:p>
                </w:tc>
              </w:tr>
            </w:tbl>
            <w:p w14:paraId="79AC105D" w14:textId="77777777" w:rsidR="00284641" w:rsidRPr="0042694E" w:rsidRDefault="00284641" w:rsidP="00284641">
              <w:pPr>
                <w:pStyle w:val="Rodap"/>
                <w:jc w:val="right"/>
              </w:pPr>
              <w:r>
                <w:fldChar w:fldCharType="begin"/>
              </w:r>
              <w:r>
                <w:instrText>PAGE   \* MERGEFORMAT</w:instrText>
              </w:r>
              <w:r>
                <w:fldChar w:fldCharType="separate"/>
              </w:r>
              <w:r>
                <w:t>1</w:t>
              </w:r>
              <w:r>
                <w:fldChar w:fldCharType="end"/>
              </w:r>
            </w:p>
          </w:sdtContent>
        </w:sdt>
      </w:tc>
      <w:tc>
        <w:tcPr>
          <w:tcW w:w="533" w:type="dxa"/>
        </w:tcPr>
        <w:p w14:paraId="58FCA90F" w14:textId="77777777" w:rsidR="00284641" w:rsidRPr="00F05CAD" w:rsidRDefault="00284641" w:rsidP="00284641">
          <w:pPr>
            <w:jc w:val="center"/>
            <w:rPr>
              <w:sz w:val="12"/>
              <w:szCs w:val="12"/>
            </w:rPr>
          </w:pPr>
        </w:p>
      </w:tc>
      <w:tc>
        <w:tcPr>
          <w:tcW w:w="246" w:type="dxa"/>
          <w:vAlign w:val="center"/>
        </w:tcPr>
        <w:p w14:paraId="6FEE863A" w14:textId="77777777" w:rsidR="00284641" w:rsidRPr="00F05CAD" w:rsidRDefault="00284641" w:rsidP="00284641">
          <w:pPr>
            <w:jc w:val="center"/>
            <w:rPr>
              <w:sz w:val="12"/>
              <w:szCs w:val="12"/>
            </w:rPr>
          </w:pPr>
        </w:p>
      </w:tc>
    </w:tr>
  </w:tbl>
  <w:p w14:paraId="0660EB98" w14:textId="77777777" w:rsidR="001A7A5A" w:rsidRDefault="001A7A5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F5D7A" w14:textId="77777777" w:rsidR="00010707" w:rsidRDefault="00010707">
      <w:pPr>
        <w:spacing w:after="0" w:line="240" w:lineRule="auto"/>
      </w:pPr>
      <w:r>
        <w:separator/>
      </w:r>
    </w:p>
  </w:footnote>
  <w:footnote w:type="continuationSeparator" w:id="0">
    <w:p w14:paraId="7BE93CAD" w14:textId="77777777" w:rsidR="00010707" w:rsidRDefault="00010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80BE2" w14:textId="77777777" w:rsidR="001255FD" w:rsidRPr="009C416B" w:rsidRDefault="001255FD" w:rsidP="001255FD">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07AD8366" wp14:editId="26968CC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 name="Imagem 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78A3E5B7" wp14:editId="42B0907F">
          <wp:simplePos x="0" y="0"/>
          <wp:positionH relativeFrom="column">
            <wp:posOffset>4505325</wp:posOffset>
          </wp:positionH>
          <wp:positionV relativeFrom="paragraph">
            <wp:posOffset>169545</wp:posOffset>
          </wp:positionV>
          <wp:extent cx="1719580" cy="323850"/>
          <wp:effectExtent l="0" t="0" r="0" b="0"/>
          <wp:wrapSquare wrapText="bothSides"/>
          <wp:docPr id="2" name="Imagem 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540CBCA2" w14:textId="77777777" w:rsidR="001255FD" w:rsidRDefault="001255FD" w:rsidP="001255FD">
    <w:pPr>
      <w:pStyle w:val="Cabealho"/>
      <w:rPr>
        <w:bCs/>
        <w:sz w:val="20"/>
        <w:szCs w:val="20"/>
      </w:rPr>
    </w:pPr>
  </w:p>
  <w:p w14:paraId="40585FBF" w14:textId="2DD11CDA" w:rsidR="001A7A5A" w:rsidRPr="00D4569A" w:rsidRDefault="001A7A5A">
    <w:pPr>
      <w:pStyle w:val="Cabealho"/>
      <w:rPr>
        <w:bCs/>
        <w:sz w:val="20"/>
        <w:szCs w:val="20"/>
      </w:rPr>
    </w:pPr>
  </w:p>
  <w:p w14:paraId="195E01EC" w14:textId="77777777" w:rsidR="001A7A5A" w:rsidRDefault="001A7A5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4"/>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3"/>
    <w:multiLevelType w:val="multilevel"/>
    <w:tmpl w:val="00000003"/>
    <w:name w:val="WW8Num3"/>
    <w:lvl w:ilvl="0">
      <w:start w:val="500"/>
      <w:numFmt w:val="lowerRoman"/>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3"/>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00281AA8"/>
    <w:multiLevelType w:val="hybridMultilevel"/>
    <w:tmpl w:val="E4343A0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26A3BAA"/>
    <w:multiLevelType w:val="multilevel"/>
    <w:tmpl w:val="49D4CB16"/>
    <w:lvl w:ilvl="0">
      <w:start w:val="1"/>
      <w:numFmt w:val="decimal"/>
      <w:lvlText w:val="%1"/>
      <w:lvlJc w:val="left"/>
      <w:pPr>
        <w:ind w:left="360" w:hanging="360"/>
      </w:pPr>
      <w:rPr>
        <w:rFonts w:hint="default"/>
      </w:rPr>
    </w:lvl>
    <w:lvl w:ilvl="1">
      <w:start w:val="5"/>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9" w15:restartNumberingAfterBreak="0">
    <w:nsid w:val="039C2A71"/>
    <w:multiLevelType w:val="multilevel"/>
    <w:tmpl w:val="D760FC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4D35481"/>
    <w:multiLevelType w:val="hybridMultilevel"/>
    <w:tmpl w:val="B0F8CB4E"/>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603511A"/>
    <w:multiLevelType w:val="multilevel"/>
    <w:tmpl w:val="36248F36"/>
    <w:lvl w:ilvl="0">
      <w:start w:val="14"/>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17374133"/>
    <w:multiLevelType w:val="multilevel"/>
    <w:tmpl w:val="182A6ADE"/>
    <w:lvl w:ilvl="0">
      <w:start w:val="11"/>
      <w:numFmt w:val="decimal"/>
      <w:lvlText w:val="%1."/>
      <w:lvlJc w:val="left"/>
      <w:pPr>
        <w:ind w:left="495" w:hanging="495"/>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3" w15:restartNumberingAfterBreak="0">
    <w:nsid w:val="18C44744"/>
    <w:multiLevelType w:val="multilevel"/>
    <w:tmpl w:val="80D2A04C"/>
    <w:lvl w:ilvl="0">
      <w:start w:val="4"/>
      <w:numFmt w:val="decimal"/>
      <w:lvlText w:val="%1."/>
      <w:lvlJc w:val="left"/>
      <w:pPr>
        <w:ind w:left="555" w:hanging="555"/>
      </w:pPr>
      <w:rPr>
        <w:rFonts w:hint="default"/>
      </w:rPr>
    </w:lvl>
    <w:lvl w:ilvl="1">
      <w:start w:val="1"/>
      <w:numFmt w:val="decimal"/>
      <w:lvlText w:val="%1.%2."/>
      <w:lvlJc w:val="left"/>
      <w:pPr>
        <w:ind w:left="896" w:hanging="555"/>
      </w:pPr>
      <w:rPr>
        <w:rFonts w:hint="default"/>
      </w:rPr>
    </w:lvl>
    <w:lvl w:ilvl="2">
      <w:start w:val="4"/>
      <w:numFmt w:val="decimal"/>
      <w:lvlText w:val="%1.%2.%3-"/>
      <w:lvlJc w:val="left"/>
      <w:pPr>
        <w:ind w:left="1402" w:hanging="720"/>
      </w:pPr>
      <w:rPr>
        <w:rFonts w:hint="default"/>
      </w:rPr>
    </w:lvl>
    <w:lvl w:ilvl="3">
      <w:start w:val="1"/>
      <w:numFmt w:val="decimal"/>
      <w:lvlText w:val="%1.%2.%3-%4."/>
      <w:lvlJc w:val="left"/>
      <w:pPr>
        <w:ind w:left="2103" w:hanging="1080"/>
      </w:pPr>
      <w:rPr>
        <w:rFonts w:hint="default"/>
      </w:rPr>
    </w:lvl>
    <w:lvl w:ilvl="4">
      <w:start w:val="1"/>
      <w:numFmt w:val="decimal"/>
      <w:lvlText w:val="%1.%2.%3-%4.%5."/>
      <w:lvlJc w:val="left"/>
      <w:pPr>
        <w:ind w:left="2444" w:hanging="1080"/>
      </w:pPr>
      <w:rPr>
        <w:rFonts w:hint="default"/>
      </w:rPr>
    </w:lvl>
    <w:lvl w:ilvl="5">
      <w:start w:val="1"/>
      <w:numFmt w:val="decimal"/>
      <w:lvlText w:val="%1.%2.%3-%4.%5.%6."/>
      <w:lvlJc w:val="left"/>
      <w:pPr>
        <w:ind w:left="3145" w:hanging="1440"/>
      </w:pPr>
      <w:rPr>
        <w:rFonts w:hint="default"/>
      </w:rPr>
    </w:lvl>
    <w:lvl w:ilvl="6">
      <w:start w:val="1"/>
      <w:numFmt w:val="decimal"/>
      <w:lvlText w:val="%1.%2.%3-%4.%5.%6.%7."/>
      <w:lvlJc w:val="left"/>
      <w:pPr>
        <w:ind w:left="3486" w:hanging="1440"/>
      </w:pPr>
      <w:rPr>
        <w:rFonts w:hint="default"/>
      </w:rPr>
    </w:lvl>
    <w:lvl w:ilvl="7">
      <w:start w:val="1"/>
      <w:numFmt w:val="decimal"/>
      <w:lvlText w:val="%1.%2.%3-%4.%5.%6.%7.%8."/>
      <w:lvlJc w:val="left"/>
      <w:pPr>
        <w:ind w:left="4187" w:hanging="1800"/>
      </w:pPr>
      <w:rPr>
        <w:rFonts w:hint="default"/>
      </w:rPr>
    </w:lvl>
    <w:lvl w:ilvl="8">
      <w:start w:val="1"/>
      <w:numFmt w:val="decimal"/>
      <w:lvlText w:val="%1.%2.%3-%4.%5.%6.%7.%8.%9."/>
      <w:lvlJc w:val="left"/>
      <w:pPr>
        <w:ind w:left="4528" w:hanging="1800"/>
      </w:pPr>
      <w:rPr>
        <w:rFonts w:hint="default"/>
      </w:rPr>
    </w:lvl>
  </w:abstractNum>
  <w:abstractNum w:abstractNumId="14" w15:restartNumberingAfterBreak="0">
    <w:nsid w:val="1A4A2D39"/>
    <w:multiLevelType w:val="multilevel"/>
    <w:tmpl w:val="372E51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C53F62"/>
    <w:multiLevelType w:val="hybridMultilevel"/>
    <w:tmpl w:val="8EA6FD10"/>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15:restartNumberingAfterBreak="0">
    <w:nsid w:val="27580490"/>
    <w:multiLevelType w:val="hybridMultilevel"/>
    <w:tmpl w:val="77B03830"/>
    <w:lvl w:ilvl="0" w:tplc="A7F856D4">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927735B"/>
    <w:multiLevelType w:val="multilevel"/>
    <w:tmpl w:val="3B162E6A"/>
    <w:lvl w:ilvl="0">
      <w:start w:val="2"/>
      <w:numFmt w:val="decimal"/>
      <w:lvlText w:val="%1"/>
      <w:lvlJc w:val="left"/>
      <w:pPr>
        <w:ind w:left="682" w:hanging="423"/>
      </w:pPr>
      <w:rPr>
        <w:rFonts w:hint="default"/>
        <w:lang w:val="pt-PT" w:eastAsia="en-US" w:bidi="ar-SA"/>
      </w:rPr>
    </w:lvl>
    <w:lvl w:ilvl="1">
      <w:start w:val="1"/>
      <w:numFmt w:val="decimal"/>
      <w:lvlText w:val="%1.%2"/>
      <w:lvlJc w:val="left"/>
      <w:pPr>
        <w:ind w:left="682" w:hanging="423"/>
      </w:pPr>
      <w:rPr>
        <w:rFonts w:ascii="Verdana" w:eastAsia="Verdana" w:hAnsi="Verdana" w:cs="Verdana" w:hint="default"/>
        <w:spacing w:val="-2"/>
        <w:w w:val="83"/>
        <w:sz w:val="22"/>
        <w:szCs w:val="22"/>
        <w:lang w:val="pt-PT" w:eastAsia="en-US" w:bidi="ar-SA"/>
      </w:rPr>
    </w:lvl>
    <w:lvl w:ilvl="2">
      <w:start w:val="1"/>
      <w:numFmt w:val="decimal"/>
      <w:lvlText w:val="%1.%2.%3"/>
      <w:lvlJc w:val="left"/>
      <w:pPr>
        <w:ind w:left="682" w:hanging="593"/>
      </w:pPr>
      <w:rPr>
        <w:rFonts w:ascii="Verdana" w:eastAsia="Verdana" w:hAnsi="Verdana" w:cs="Verdana" w:hint="default"/>
        <w:spacing w:val="-2"/>
        <w:w w:val="83"/>
        <w:sz w:val="22"/>
        <w:szCs w:val="22"/>
        <w:lang w:val="pt-PT" w:eastAsia="en-US" w:bidi="ar-SA"/>
      </w:rPr>
    </w:lvl>
    <w:lvl w:ilvl="3">
      <w:numFmt w:val="bullet"/>
      <w:lvlText w:val="•"/>
      <w:lvlJc w:val="left"/>
      <w:pPr>
        <w:ind w:left="3651" w:hanging="593"/>
      </w:pPr>
      <w:rPr>
        <w:rFonts w:hint="default"/>
        <w:lang w:val="pt-PT" w:eastAsia="en-US" w:bidi="ar-SA"/>
      </w:rPr>
    </w:lvl>
    <w:lvl w:ilvl="4">
      <w:numFmt w:val="bullet"/>
      <w:lvlText w:val="•"/>
      <w:lvlJc w:val="left"/>
      <w:pPr>
        <w:ind w:left="4642" w:hanging="593"/>
      </w:pPr>
      <w:rPr>
        <w:rFonts w:hint="default"/>
        <w:lang w:val="pt-PT" w:eastAsia="en-US" w:bidi="ar-SA"/>
      </w:rPr>
    </w:lvl>
    <w:lvl w:ilvl="5">
      <w:numFmt w:val="bullet"/>
      <w:lvlText w:val="•"/>
      <w:lvlJc w:val="left"/>
      <w:pPr>
        <w:ind w:left="5633" w:hanging="593"/>
      </w:pPr>
      <w:rPr>
        <w:rFonts w:hint="default"/>
        <w:lang w:val="pt-PT" w:eastAsia="en-US" w:bidi="ar-SA"/>
      </w:rPr>
    </w:lvl>
    <w:lvl w:ilvl="6">
      <w:numFmt w:val="bullet"/>
      <w:lvlText w:val="•"/>
      <w:lvlJc w:val="left"/>
      <w:pPr>
        <w:ind w:left="6623" w:hanging="593"/>
      </w:pPr>
      <w:rPr>
        <w:rFonts w:hint="default"/>
        <w:lang w:val="pt-PT" w:eastAsia="en-US" w:bidi="ar-SA"/>
      </w:rPr>
    </w:lvl>
    <w:lvl w:ilvl="7">
      <w:numFmt w:val="bullet"/>
      <w:lvlText w:val="•"/>
      <w:lvlJc w:val="left"/>
      <w:pPr>
        <w:ind w:left="7614" w:hanging="593"/>
      </w:pPr>
      <w:rPr>
        <w:rFonts w:hint="default"/>
        <w:lang w:val="pt-PT" w:eastAsia="en-US" w:bidi="ar-SA"/>
      </w:rPr>
    </w:lvl>
    <w:lvl w:ilvl="8">
      <w:numFmt w:val="bullet"/>
      <w:lvlText w:val="•"/>
      <w:lvlJc w:val="left"/>
      <w:pPr>
        <w:ind w:left="8605" w:hanging="593"/>
      </w:pPr>
      <w:rPr>
        <w:rFonts w:hint="default"/>
        <w:lang w:val="pt-PT" w:eastAsia="en-US" w:bidi="ar-SA"/>
      </w:rPr>
    </w:lvl>
  </w:abstractNum>
  <w:abstractNum w:abstractNumId="18" w15:restartNumberingAfterBreak="0">
    <w:nsid w:val="29294BB5"/>
    <w:multiLevelType w:val="hybridMultilevel"/>
    <w:tmpl w:val="6D28FE22"/>
    <w:lvl w:ilvl="0" w:tplc="243A0E42">
      <w:start w:val="8"/>
      <w:numFmt w:val="lowerLetter"/>
      <w:lvlText w:val="%1)"/>
      <w:lvlJc w:val="left"/>
      <w:pPr>
        <w:tabs>
          <w:tab w:val="num" w:pos="400"/>
        </w:tabs>
        <w:ind w:left="400" w:hanging="360"/>
      </w:pPr>
      <w:rPr>
        <w:rFonts w:hint="default"/>
      </w:rPr>
    </w:lvl>
    <w:lvl w:ilvl="1" w:tplc="04160019" w:tentative="1">
      <w:start w:val="1"/>
      <w:numFmt w:val="lowerLetter"/>
      <w:lvlText w:val="%2."/>
      <w:lvlJc w:val="left"/>
      <w:pPr>
        <w:tabs>
          <w:tab w:val="num" w:pos="1120"/>
        </w:tabs>
        <w:ind w:left="1120" w:hanging="360"/>
      </w:pPr>
    </w:lvl>
    <w:lvl w:ilvl="2" w:tplc="0416001B" w:tentative="1">
      <w:start w:val="1"/>
      <w:numFmt w:val="lowerRoman"/>
      <w:lvlText w:val="%3."/>
      <w:lvlJc w:val="right"/>
      <w:pPr>
        <w:tabs>
          <w:tab w:val="num" w:pos="1840"/>
        </w:tabs>
        <w:ind w:left="1840" w:hanging="180"/>
      </w:pPr>
    </w:lvl>
    <w:lvl w:ilvl="3" w:tplc="0416000F" w:tentative="1">
      <w:start w:val="1"/>
      <w:numFmt w:val="decimal"/>
      <w:lvlText w:val="%4."/>
      <w:lvlJc w:val="left"/>
      <w:pPr>
        <w:tabs>
          <w:tab w:val="num" w:pos="2560"/>
        </w:tabs>
        <w:ind w:left="2560" w:hanging="360"/>
      </w:pPr>
    </w:lvl>
    <w:lvl w:ilvl="4" w:tplc="04160019" w:tentative="1">
      <w:start w:val="1"/>
      <w:numFmt w:val="lowerLetter"/>
      <w:lvlText w:val="%5."/>
      <w:lvlJc w:val="left"/>
      <w:pPr>
        <w:tabs>
          <w:tab w:val="num" w:pos="3280"/>
        </w:tabs>
        <w:ind w:left="3280" w:hanging="360"/>
      </w:pPr>
    </w:lvl>
    <w:lvl w:ilvl="5" w:tplc="0416001B" w:tentative="1">
      <w:start w:val="1"/>
      <w:numFmt w:val="lowerRoman"/>
      <w:lvlText w:val="%6."/>
      <w:lvlJc w:val="right"/>
      <w:pPr>
        <w:tabs>
          <w:tab w:val="num" w:pos="4000"/>
        </w:tabs>
        <w:ind w:left="4000" w:hanging="180"/>
      </w:pPr>
    </w:lvl>
    <w:lvl w:ilvl="6" w:tplc="0416000F" w:tentative="1">
      <w:start w:val="1"/>
      <w:numFmt w:val="decimal"/>
      <w:lvlText w:val="%7."/>
      <w:lvlJc w:val="left"/>
      <w:pPr>
        <w:tabs>
          <w:tab w:val="num" w:pos="4720"/>
        </w:tabs>
        <w:ind w:left="4720" w:hanging="360"/>
      </w:pPr>
    </w:lvl>
    <w:lvl w:ilvl="7" w:tplc="04160019" w:tentative="1">
      <w:start w:val="1"/>
      <w:numFmt w:val="lowerLetter"/>
      <w:lvlText w:val="%8."/>
      <w:lvlJc w:val="left"/>
      <w:pPr>
        <w:tabs>
          <w:tab w:val="num" w:pos="5440"/>
        </w:tabs>
        <w:ind w:left="5440" w:hanging="360"/>
      </w:pPr>
    </w:lvl>
    <w:lvl w:ilvl="8" w:tplc="0416001B" w:tentative="1">
      <w:start w:val="1"/>
      <w:numFmt w:val="lowerRoman"/>
      <w:lvlText w:val="%9."/>
      <w:lvlJc w:val="right"/>
      <w:pPr>
        <w:tabs>
          <w:tab w:val="num" w:pos="6160"/>
        </w:tabs>
        <w:ind w:left="6160" w:hanging="180"/>
      </w:pPr>
    </w:lvl>
  </w:abstractNum>
  <w:abstractNum w:abstractNumId="19" w15:restartNumberingAfterBreak="0">
    <w:nsid w:val="2E076FE4"/>
    <w:multiLevelType w:val="hybridMultilevel"/>
    <w:tmpl w:val="E730E09E"/>
    <w:lvl w:ilvl="0" w:tplc="C8248A68">
      <w:start w:val="1"/>
      <w:numFmt w:val="decimal"/>
      <w:lvlText w:val="%1."/>
      <w:lvlJc w:val="left"/>
      <w:pPr>
        <w:ind w:left="1608" w:hanging="360"/>
      </w:pPr>
      <w:rPr>
        <w:b w:val="0"/>
      </w:rPr>
    </w:lvl>
    <w:lvl w:ilvl="1" w:tplc="04160019" w:tentative="1">
      <w:start w:val="1"/>
      <w:numFmt w:val="lowerLetter"/>
      <w:lvlText w:val="%2."/>
      <w:lvlJc w:val="left"/>
      <w:pPr>
        <w:ind w:left="2328" w:hanging="360"/>
      </w:pPr>
    </w:lvl>
    <w:lvl w:ilvl="2" w:tplc="0416001B" w:tentative="1">
      <w:start w:val="1"/>
      <w:numFmt w:val="lowerRoman"/>
      <w:lvlText w:val="%3."/>
      <w:lvlJc w:val="right"/>
      <w:pPr>
        <w:ind w:left="3048" w:hanging="180"/>
      </w:pPr>
    </w:lvl>
    <w:lvl w:ilvl="3" w:tplc="0416000F" w:tentative="1">
      <w:start w:val="1"/>
      <w:numFmt w:val="decimal"/>
      <w:lvlText w:val="%4."/>
      <w:lvlJc w:val="left"/>
      <w:pPr>
        <w:ind w:left="3768" w:hanging="360"/>
      </w:pPr>
    </w:lvl>
    <w:lvl w:ilvl="4" w:tplc="04160019" w:tentative="1">
      <w:start w:val="1"/>
      <w:numFmt w:val="lowerLetter"/>
      <w:lvlText w:val="%5."/>
      <w:lvlJc w:val="left"/>
      <w:pPr>
        <w:ind w:left="4488" w:hanging="360"/>
      </w:pPr>
    </w:lvl>
    <w:lvl w:ilvl="5" w:tplc="0416001B" w:tentative="1">
      <w:start w:val="1"/>
      <w:numFmt w:val="lowerRoman"/>
      <w:lvlText w:val="%6."/>
      <w:lvlJc w:val="right"/>
      <w:pPr>
        <w:ind w:left="5208" w:hanging="180"/>
      </w:pPr>
    </w:lvl>
    <w:lvl w:ilvl="6" w:tplc="0416000F" w:tentative="1">
      <w:start w:val="1"/>
      <w:numFmt w:val="decimal"/>
      <w:lvlText w:val="%7."/>
      <w:lvlJc w:val="left"/>
      <w:pPr>
        <w:ind w:left="5928" w:hanging="360"/>
      </w:pPr>
    </w:lvl>
    <w:lvl w:ilvl="7" w:tplc="04160019" w:tentative="1">
      <w:start w:val="1"/>
      <w:numFmt w:val="lowerLetter"/>
      <w:lvlText w:val="%8."/>
      <w:lvlJc w:val="left"/>
      <w:pPr>
        <w:ind w:left="6648" w:hanging="360"/>
      </w:pPr>
    </w:lvl>
    <w:lvl w:ilvl="8" w:tplc="0416001B" w:tentative="1">
      <w:start w:val="1"/>
      <w:numFmt w:val="lowerRoman"/>
      <w:lvlText w:val="%9."/>
      <w:lvlJc w:val="right"/>
      <w:pPr>
        <w:ind w:left="7368" w:hanging="180"/>
      </w:pPr>
    </w:lvl>
  </w:abstractNum>
  <w:abstractNum w:abstractNumId="20" w15:restartNumberingAfterBreak="0">
    <w:nsid w:val="331D1B97"/>
    <w:multiLevelType w:val="hybridMultilevel"/>
    <w:tmpl w:val="86446F48"/>
    <w:lvl w:ilvl="0" w:tplc="8968D900">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15:restartNumberingAfterBreak="0">
    <w:nsid w:val="353C757A"/>
    <w:multiLevelType w:val="hybridMultilevel"/>
    <w:tmpl w:val="499A1BB4"/>
    <w:lvl w:ilvl="0" w:tplc="0416000F">
      <w:start w:val="1"/>
      <w:numFmt w:val="decimal"/>
      <w:lvlText w:val="%1."/>
      <w:lvlJc w:val="left"/>
      <w:pPr>
        <w:ind w:left="1425" w:hanging="360"/>
      </w:p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22" w15:restartNumberingAfterBreak="0">
    <w:nsid w:val="36E24DBC"/>
    <w:multiLevelType w:val="hybridMultilevel"/>
    <w:tmpl w:val="75FA55C6"/>
    <w:lvl w:ilvl="0" w:tplc="EA5E99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8336E5"/>
    <w:multiLevelType w:val="multilevel"/>
    <w:tmpl w:val="11845C92"/>
    <w:lvl w:ilvl="0">
      <w:start w:val="14"/>
      <w:numFmt w:val="decimal"/>
      <w:lvlText w:val="%1"/>
      <w:lvlJc w:val="left"/>
      <w:pPr>
        <w:ind w:left="1336" w:hanging="655"/>
      </w:pPr>
      <w:rPr>
        <w:rFonts w:hint="default"/>
        <w:lang w:val="pt-PT" w:eastAsia="en-US" w:bidi="ar-SA"/>
      </w:rPr>
    </w:lvl>
    <w:lvl w:ilvl="1">
      <w:start w:val="1"/>
      <w:numFmt w:val="decimal"/>
      <w:lvlText w:val="%1.%2."/>
      <w:lvlJc w:val="left"/>
      <w:pPr>
        <w:ind w:left="1336" w:hanging="655"/>
      </w:pPr>
      <w:rPr>
        <w:rFonts w:ascii="Verdana" w:eastAsia="Verdana" w:hAnsi="Verdana" w:cs="Verdana" w:hint="default"/>
        <w:spacing w:val="-2"/>
        <w:w w:val="83"/>
        <w:sz w:val="22"/>
        <w:szCs w:val="22"/>
        <w:lang w:val="pt-PT" w:eastAsia="en-US" w:bidi="ar-SA"/>
      </w:rPr>
    </w:lvl>
    <w:lvl w:ilvl="2">
      <w:numFmt w:val="bullet"/>
      <w:lvlText w:val="•"/>
      <w:lvlJc w:val="left"/>
      <w:pPr>
        <w:ind w:left="3189" w:hanging="655"/>
      </w:pPr>
      <w:rPr>
        <w:rFonts w:hint="default"/>
        <w:lang w:val="pt-PT" w:eastAsia="en-US" w:bidi="ar-SA"/>
      </w:rPr>
    </w:lvl>
    <w:lvl w:ilvl="3">
      <w:numFmt w:val="bullet"/>
      <w:lvlText w:val="•"/>
      <w:lvlJc w:val="left"/>
      <w:pPr>
        <w:ind w:left="4113" w:hanging="655"/>
      </w:pPr>
      <w:rPr>
        <w:rFonts w:hint="default"/>
        <w:lang w:val="pt-PT" w:eastAsia="en-US" w:bidi="ar-SA"/>
      </w:rPr>
    </w:lvl>
    <w:lvl w:ilvl="4">
      <w:numFmt w:val="bullet"/>
      <w:lvlText w:val="•"/>
      <w:lvlJc w:val="left"/>
      <w:pPr>
        <w:ind w:left="5038" w:hanging="655"/>
      </w:pPr>
      <w:rPr>
        <w:rFonts w:hint="default"/>
        <w:lang w:val="pt-PT" w:eastAsia="en-US" w:bidi="ar-SA"/>
      </w:rPr>
    </w:lvl>
    <w:lvl w:ilvl="5">
      <w:numFmt w:val="bullet"/>
      <w:lvlText w:val="•"/>
      <w:lvlJc w:val="left"/>
      <w:pPr>
        <w:ind w:left="5963" w:hanging="655"/>
      </w:pPr>
      <w:rPr>
        <w:rFonts w:hint="default"/>
        <w:lang w:val="pt-PT" w:eastAsia="en-US" w:bidi="ar-SA"/>
      </w:rPr>
    </w:lvl>
    <w:lvl w:ilvl="6">
      <w:numFmt w:val="bullet"/>
      <w:lvlText w:val="•"/>
      <w:lvlJc w:val="left"/>
      <w:pPr>
        <w:ind w:left="6887" w:hanging="655"/>
      </w:pPr>
      <w:rPr>
        <w:rFonts w:hint="default"/>
        <w:lang w:val="pt-PT" w:eastAsia="en-US" w:bidi="ar-SA"/>
      </w:rPr>
    </w:lvl>
    <w:lvl w:ilvl="7">
      <w:numFmt w:val="bullet"/>
      <w:lvlText w:val="•"/>
      <w:lvlJc w:val="left"/>
      <w:pPr>
        <w:ind w:left="7812" w:hanging="655"/>
      </w:pPr>
      <w:rPr>
        <w:rFonts w:hint="default"/>
        <w:lang w:val="pt-PT" w:eastAsia="en-US" w:bidi="ar-SA"/>
      </w:rPr>
    </w:lvl>
    <w:lvl w:ilvl="8">
      <w:numFmt w:val="bullet"/>
      <w:lvlText w:val="•"/>
      <w:lvlJc w:val="left"/>
      <w:pPr>
        <w:ind w:left="8737" w:hanging="655"/>
      </w:pPr>
      <w:rPr>
        <w:rFonts w:hint="default"/>
        <w:lang w:val="pt-PT" w:eastAsia="en-US" w:bidi="ar-SA"/>
      </w:rPr>
    </w:lvl>
  </w:abstractNum>
  <w:abstractNum w:abstractNumId="24" w15:restartNumberingAfterBreak="0">
    <w:nsid w:val="42B55E29"/>
    <w:multiLevelType w:val="multilevel"/>
    <w:tmpl w:val="6CA2169E"/>
    <w:lvl w:ilvl="0">
      <w:start w:val="3"/>
      <w:numFmt w:val="decimal"/>
      <w:lvlText w:val="%1"/>
      <w:lvlJc w:val="left"/>
      <w:pPr>
        <w:ind w:left="682" w:hanging="413"/>
      </w:pPr>
      <w:rPr>
        <w:rFonts w:hint="default"/>
        <w:lang w:val="pt-PT" w:eastAsia="en-US" w:bidi="ar-SA"/>
      </w:rPr>
    </w:lvl>
    <w:lvl w:ilvl="1">
      <w:start w:val="1"/>
      <w:numFmt w:val="decimal"/>
      <w:lvlText w:val="%1.%2"/>
      <w:lvlJc w:val="left"/>
      <w:pPr>
        <w:ind w:left="682" w:hanging="413"/>
      </w:pPr>
      <w:rPr>
        <w:rFonts w:ascii="Verdana" w:eastAsia="Verdana" w:hAnsi="Verdana" w:cs="Verdana" w:hint="default"/>
        <w:spacing w:val="-2"/>
        <w:w w:val="83"/>
        <w:sz w:val="22"/>
        <w:szCs w:val="22"/>
        <w:lang w:val="pt-PT" w:eastAsia="en-US" w:bidi="ar-SA"/>
      </w:rPr>
    </w:lvl>
    <w:lvl w:ilvl="2">
      <w:start w:val="1"/>
      <w:numFmt w:val="decimal"/>
      <w:lvlText w:val="%1.%2.%3"/>
      <w:lvlJc w:val="left"/>
      <w:pPr>
        <w:ind w:left="682" w:hanging="612"/>
      </w:pPr>
      <w:rPr>
        <w:rFonts w:ascii="Verdana" w:eastAsia="Verdana" w:hAnsi="Verdana" w:cs="Verdana" w:hint="default"/>
        <w:spacing w:val="-2"/>
        <w:w w:val="83"/>
        <w:sz w:val="22"/>
        <w:szCs w:val="22"/>
        <w:lang w:val="pt-PT" w:eastAsia="en-US" w:bidi="ar-SA"/>
      </w:rPr>
    </w:lvl>
    <w:lvl w:ilvl="3">
      <w:start w:val="1"/>
      <w:numFmt w:val="decimal"/>
      <w:lvlText w:val="%1.%2.%3.%4"/>
      <w:lvlJc w:val="left"/>
      <w:pPr>
        <w:ind w:left="682" w:hanging="773"/>
      </w:pPr>
      <w:rPr>
        <w:rFonts w:ascii="Verdana" w:eastAsia="Verdana" w:hAnsi="Verdana" w:cs="Verdana" w:hint="default"/>
        <w:spacing w:val="-2"/>
        <w:w w:val="83"/>
        <w:sz w:val="22"/>
        <w:szCs w:val="22"/>
        <w:lang w:val="pt-PT" w:eastAsia="en-US" w:bidi="ar-SA"/>
      </w:rPr>
    </w:lvl>
    <w:lvl w:ilvl="4">
      <w:numFmt w:val="bullet"/>
      <w:lvlText w:val="•"/>
      <w:lvlJc w:val="left"/>
      <w:pPr>
        <w:ind w:left="4342" w:hanging="773"/>
      </w:pPr>
      <w:rPr>
        <w:rFonts w:hint="default"/>
        <w:lang w:val="pt-PT" w:eastAsia="en-US" w:bidi="ar-SA"/>
      </w:rPr>
    </w:lvl>
    <w:lvl w:ilvl="5">
      <w:numFmt w:val="bullet"/>
      <w:lvlText w:val="•"/>
      <w:lvlJc w:val="left"/>
      <w:pPr>
        <w:ind w:left="5382" w:hanging="773"/>
      </w:pPr>
      <w:rPr>
        <w:rFonts w:hint="default"/>
        <w:lang w:val="pt-PT" w:eastAsia="en-US" w:bidi="ar-SA"/>
      </w:rPr>
    </w:lvl>
    <w:lvl w:ilvl="6">
      <w:numFmt w:val="bullet"/>
      <w:lvlText w:val="•"/>
      <w:lvlJc w:val="left"/>
      <w:pPr>
        <w:ind w:left="6423" w:hanging="773"/>
      </w:pPr>
      <w:rPr>
        <w:rFonts w:hint="default"/>
        <w:lang w:val="pt-PT" w:eastAsia="en-US" w:bidi="ar-SA"/>
      </w:rPr>
    </w:lvl>
    <w:lvl w:ilvl="7">
      <w:numFmt w:val="bullet"/>
      <w:lvlText w:val="•"/>
      <w:lvlJc w:val="left"/>
      <w:pPr>
        <w:ind w:left="7464" w:hanging="773"/>
      </w:pPr>
      <w:rPr>
        <w:rFonts w:hint="default"/>
        <w:lang w:val="pt-PT" w:eastAsia="en-US" w:bidi="ar-SA"/>
      </w:rPr>
    </w:lvl>
    <w:lvl w:ilvl="8">
      <w:numFmt w:val="bullet"/>
      <w:lvlText w:val="•"/>
      <w:lvlJc w:val="left"/>
      <w:pPr>
        <w:ind w:left="8504" w:hanging="773"/>
      </w:pPr>
      <w:rPr>
        <w:rFonts w:hint="default"/>
        <w:lang w:val="pt-PT" w:eastAsia="en-US" w:bidi="ar-SA"/>
      </w:rPr>
    </w:lvl>
  </w:abstractNum>
  <w:abstractNum w:abstractNumId="25" w15:restartNumberingAfterBreak="0">
    <w:nsid w:val="4603114F"/>
    <w:multiLevelType w:val="hybridMultilevel"/>
    <w:tmpl w:val="7C3EF89E"/>
    <w:lvl w:ilvl="0" w:tplc="58B6D0DE">
      <w:start w:val="1"/>
      <w:numFmt w:val="lowerLetter"/>
      <w:lvlText w:val="%1)"/>
      <w:lvlJc w:val="left"/>
      <w:pPr>
        <w:ind w:left="1390" w:hanging="708"/>
      </w:pPr>
      <w:rPr>
        <w:rFonts w:ascii="Verdana" w:eastAsia="Verdana" w:hAnsi="Verdana" w:cs="Verdana" w:hint="default"/>
        <w:w w:val="100"/>
        <w:sz w:val="22"/>
        <w:szCs w:val="22"/>
        <w:lang w:val="pt-PT" w:eastAsia="en-US" w:bidi="ar-SA"/>
      </w:rPr>
    </w:lvl>
    <w:lvl w:ilvl="1" w:tplc="52005ABE">
      <w:numFmt w:val="bullet"/>
      <w:lvlText w:val="•"/>
      <w:lvlJc w:val="left"/>
      <w:pPr>
        <w:ind w:left="2318" w:hanging="708"/>
      </w:pPr>
      <w:rPr>
        <w:rFonts w:hint="default"/>
        <w:lang w:val="pt-PT" w:eastAsia="en-US" w:bidi="ar-SA"/>
      </w:rPr>
    </w:lvl>
    <w:lvl w:ilvl="2" w:tplc="A3FA5F88">
      <w:numFmt w:val="bullet"/>
      <w:lvlText w:val="•"/>
      <w:lvlJc w:val="left"/>
      <w:pPr>
        <w:ind w:left="3237" w:hanging="708"/>
      </w:pPr>
      <w:rPr>
        <w:rFonts w:hint="default"/>
        <w:lang w:val="pt-PT" w:eastAsia="en-US" w:bidi="ar-SA"/>
      </w:rPr>
    </w:lvl>
    <w:lvl w:ilvl="3" w:tplc="49B40920">
      <w:numFmt w:val="bullet"/>
      <w:lvlText w:val="•"/>
      <w:lvlJc w:val="left"/>
      <w:pPr>
        <w:ind w:left="4155" w:hanging="708"/>
      </w:pPr>
      <w:rPr>
        <w:rFonts w:hint="default"/>
        <w:lang w:val="pt-PT" w:eastAsia="en-US" w:bidi="ar-SA"/>
      </w:rPr>
    </w:lvl>
    <w:lvl w:ilvl="4" w:tplc="87A4438E">
      <w:numFmt w:val="bullet"/>
      <w:lvlText w:val="•"/>
      <w:lvlJc w:val="left"/>
      <w:pPr>
        <w:ind w:left="5074" w:hanging="708"/>
      </w:pPr>
      <w:rPr>
        <w:rFonts w:hint="default"/>
        <w:lang w:val="pt-PT" w:eastAsia="en-US" w:bidi="ar-SA"/>
      </w:rPr>
    </w:lvl>
    <w:lvl w:ilvl="5" w:tplc="F718EABA">
      <w:numFmt w:val="bullet"/>
      <w:lvlText w:val="•"/>
      <w:lvlJc w:val="left"/>
      <w:pPr>
        <w:ind w:left="5993" w:hanging="708"/>
      </w:pPr>
      <w:rPr>
        <w:rFonts w:hint="default"/>
        <w:lang w:val="pt-PT" w:eastAsia="en-US" w:bidi="ar-SA"/>
      </w:rPr>
    </w:lvl>
    <w:lvl w:ilvl="6" w:tplc="8C9E1E5A">
      <w:numFmt w:val="bullet"/>
      <w:lvlText w:val="•"/>
      <w:lvlJc w:val="left"/>
      <w:pPr>
        <w:ind w:left="6911" w:hanging="708"/>
      </w:pPr>
      <w:rPr>
        <w:rFonts w:hint="default"/>
        <w:lang w:val="pt-PT" w:eastAsia="en-US" w:bidi="ar-SA"/>
      </w:rPr>
    </w:lvl>
    <w:lvl w:ilvl="7" w:tplc="E9C485A8">
      <w:numFmt w:val="bullet"/>
      <w:lvlText w:val="•"/>
      <w:lvlJc w:val="left"/>
      <w:pPr>
        <w:ind w:left="7830" w:hanging="708"/>
      </w:pPr>
      <w:rPr>
        <w:rFonts w:hint="default"/>
        <w:lang w:val="pt-PT" w:eastAsia="en-US" w:bidi="ar-SA"/>
      </w:rPr>
    </w:lvl>
    <w:lvl w:ilvl="8" w:tplc="F398A132">
      <w:numFmt w:val="bullet"/>
      <w:lvlText w:val="•"/>
      <w:lvlJc w:val="left"/>
      <w:pPr>
        <w:ind w:left="8749" w:hanging="708"/>
      </w:pPr>
      <w:rPr>
        <w:rFonts w:hint="default"/>
        <w:lang w:val="pt-PT" w:eastAsia="en-US" w:bidi="ar-SA"/>
      </w:rPr>
    </w:lvl>
  </w:abstractNum>
  <w:abstractNum w:abstractNumId="26" w15:restartNumberingAfterBreak="0">
    <w:nsid w:val="4E1409C8"/>
    <w:multiLevelType w:val="multilevel"/>
    <w:tmpl w:val="04F6C3CC"/>
    <w:lvl w:ilvl="0">
      <w:start w:val="1"/>
      <w:numFmt w:val="decimal"/>
      <w:lvlText w:val="%1."/>
      <w:lvlJc w:val="left"/>
      <w:pPr>
        <w:tabs>
          <w:tab w:val="num" w:pos="555"/>
        </w:tabs>
        <w:ind w:left="555" w:hanging="555"/>
      </w:pPr>
      <w:rPr>
        <w:b/>
        <w:i w:val="0"/>
      </w:rPr>
    </w:lvl>
    <w:lvl w:ilvl="1">
      <w:start w:val="1"/>
      <w:numFmt w:val="upperLetter"/>
      <w:lvlText w:val="%2."/>
      <w:lvlJc w:val="left"/>
      <w:pPr>
        <w:tabs>
          <w:tab w:val="num" w:pos="720"/>
        </w:tabs>
        <w:ind w:left="720" w:hanging="720"/>
      </w:pPr>
      <w:rPr>
        <w:b w:val="0"/>
        <w:i w:val="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539E2A40"/>
    <w:multiLevelType w:val="hybridMultilevel"/>
    <w:tmpl w:val="812005C2"/>
    <w:lvl w:ilvl="0" w:tplc="92D43F58">
      <w:start w:val="1"/>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8" w15:restartNumberingAfterBreak="0">
    <w:nsid w:val="59D9110D"/>
    <w:multiLevelType w:val="hybridMultilevel"/>
    <w:tmpl w:val="E8BE3DB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0713E7"/>
    <w:multiLevelType w:val="hybridMultilevel"/>
    <w:tmpl w:val="877AFB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EC57986"/>
    <w:multiLevelType w:val="hybridMultilevel"/>
    <w:tmpl w:val="41887D06"/>
    <w:lvl w:ilvl="0" w:tplc="E5BAA3FA">
      <w:start w:val="1"/>
      <w:numFmt w:val="lowerLetter"/>
      <w:lvlText w:val="%1)"/>
      <w:lvlJc w:val="left"/>
      <w:pPr>
        <w:ind w:left="915" w:hanging="360"/>
      </w:pPr>
      <w:rPr>
        <w:rFonts w:hint="default"/>
      </w:rPr>
    </w:lvl>
    <w:lvl w:ilvl="1" w:tplc="04160019" w:tentative="1">
      <w:start w:val="1"/>
      <w:numFmt w:val="lowerLetter"/>
      <w:lvlText w:val="%2."/>
      <w:lvlJc w:val="left"/>
      <w:pPr>
        <w:ind w:left="1635" w:hanging="360"/>
      </w:pPr>
    </w:lvl>
    <w:lvl w:ilvl="2" w:tplc="0416001B" w:tentative="1">
      <w:start w:val="1"/>
      <w:numFmt w:val="lowerRoman"/>
      <w:lvlText w:val="%3."/>
      <w:lvlJc w:val="right"/>
      <w:pPr>
        <w:ind w:left="2355" w:hanging="180"/>
      </w:pPr>
    </w:lvl>
    <w:lvl w:ilvl="3" w:tplc="0416000F" w:tentative="1">
      <w:start w:val="1"/>
      <w:numFmt w:val="decimal"/>
      <w:lvlText w:val="%4."/>
      <w:lvlJc w:val="left"/>
      <w:pPr>
        <w:ind w:left="3075" w:hanging="360"/>
      </w:pPr>
    </w:lvl>
    <w:lvl w:ilvl="4" w:tplc="04160019" w:tentative="1">
      <w:start w:val="1"/>
      <w:numFmt w:val="lowerLetter"/>
      <w:lvlText w:val="%5."/>
      <w:lvlJc w:val="left"/>
      <w:pPr>
        <w:ind w:left="3795" w:hanging="360"/>
      </w:pPr>
    </w:lvl>
    <w:lvl w:ilvl="5" w:tplc="0416001B" w:tentative="1">
      <w:start w:val="1"/>
      <w:numFmt w:val="lowerRoman"/>
      <w:lvlText w:val="%6."/>
      <w:lvlJc w:val="right"/>
      <w:pPr>
        <w:ind w:left="4515" w:hanging="180"/>
      </w:pPr>
    </w:lvl>
    <w:lvl w:ilvl="6" w:tplc="0416000F" w:tentative="1">
      <w:start w:val="1"/>
      <w:numFmt w:val="decimal"/>
      <w:lvlText w:val="%7."/>
      <w:lvlJc w:val="left"/>
      <w:pPr>
        <w:ind w:left="5235" w:hanging="360"/>
      </w:pPr>
    </w:lvl>
    <w:lvl w:ilvl="7" w:tplc="04160019" w:tentative="1">
      <w:start w:val="1"/>
      <w:numFmt w:val="lowerLetter"/>
      <w:lvlText w:val="%8."/>
      <w:lvlJc w:val="left"/>
      <w:pPr>
        <w:ind w:left="5955" w:hanging="360"/>
      </w:pPr>
    </w:lvl>
    <w:lvl w:ilvl="8" w:tplc="0416001B" w:tentative="1">
      <w:start w:val="1"/>
      <w:numFmt w:val="lowerRoman"/>
      <w:lvlText w:val="%9."/>
      <w:lvlJc w:val="right"/>
      <w:pPr>
        <w:ind w:left="6675" w:hanging="180"/>
      </w:pPr>
    </w:lvl>
  </w:abstractNum>
  <w:abstractNum w:abstractNumId="31" w15:restartNumberingAfterBreak="0">
    <w:nsid w:val="623E255E"/>
    <w:multiLevelType w:val="hybridMultilevel"/>
    <w:tmpl w:val="E8BE3DB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EE87933"/>
    <w:multiLevelType w:val="hybridMultilevel"/>
    <w:tmpl w:val="C2E43B3E"/>
    <w:lvl w:ilvl="0" w:tplc="0646FF9A">
      <w:start w:val="1"/>
      <w:numFmt w:val="bullet"/>
      <w:lvlText w:val=""/>
      <w:lvlJc w:val="left"/>
      <w:pPr>
        <w:tabs>
          <w:tab w:val="num" w:pos="928"/>
        </w:tabs>
        <w:ind w:left="928" w:hanging="360"/>
      </w:pPr>
      <w:rPr>
        <w:rFonts w:ascii="Symbol" w:hAnsi="Symbol" w:hint="default"/>
        <w:color w:val="auto"/>
        <w:sz w:val="20"/>
        <w:szCs w:val="20"/>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873516"/>
    <w:multiLevelType w:val="hybridMultilevel"/>
    <w:tmpl w:val="9454EE5C"/>
    <w:lvl w:ilvl="0" w:tplc="4AD653EA">
      <w:start w:val="1"/>
      <w:numFmt w:val="decimal"/>
      <w:lvlText w:val="%1."/>
      <w:lvlJc w:val="left"/>
      <w:pPr>
        <w:tabs>
          <w:tab w:val="num" w:pos="663"/>
        </w:tabs>
        <w:ind w:left="663" w:hanging="493"/>
      </w:pPr>
      <w:rPr>
        <w:rFonts w:hint="default"/>
      </w:rPr>
    </w:lvl>
    <w:lvl w:ilvl="1" w:tplc="04090019">
      <w:start w:val="1"/>
      <w:numFmt w:val="lowerLetter"/>
      <w:lvlText w:val="%2."/>
      <w:lvlJc w:val="left"/>
      <w:pPr>
        <w:tabs>
          <w:tab w:val="num" w:pos="1383"/>
        </w:tabs>
        <w:ind w:left="1383" w:hanging="360"/>
      </w:pPr>
    </w:lvl>
    <w:lvl w:ilvl="2" w:tplc="0416000F">
      <w:start w:val="1"/>
      <w:numFmt w:val="decimal"/>
      <w:lvlText w:val="%3."/>
      <w:lvlJc w:val="left"/>
      <w:pPr>
        <w:tabs>
          <w:tab w:val="num" w:pos="2283"/>
        </w:tabs>
        <w:ind w:left="2283" w:hanging="360"/>
      </w:pPr>
    </w:lvl>
    <w:lvl w:ilvl="3" w:tplc="0409000F" w:tentative="1">
      <w:start w:val="1"/>
      <w:numFmt w:val="decimal"/>
      <w:lvlText w:val="%4."/>
      <w:lvlJc w:val="left"/>
      <w:pPr>
        <w:tabs>
          <w:tab w:val="num" w:pos="2823"/>
        </w:tabs>
        <w:ind w:left="2823" w:hanging="360"/>
      </w:pPr>
    </w:lvl>
    <w:lvl w:ilvl="4" w:tplc="04090019" w:tentative="1">
      <w:start w:val="1"/>
      <w:numFmt w:val="lowerLetter"/>
      <w:lvlText w:val="%5."/>
      <w:lvlJc w:val="left"/>
      <w:pPr>
        <w:tabs>
          <w:tab w:val="num" w:pos="3543"/>
        </w:tabs>
        <w:ind w:left="3543" w:hanging="360"/>
      </w:pPr>
    </w:lvl>
    <w:lvl w:ilvl="5" w:tplc="0409001B" w:tentative="1">
      <w:start w:val="1"/>
      <w:numFmt w:val="lowerRoman"/>
      <w:lvlText w:val="%6."/>
      <w:lvlJc w:val="right"/>
      <w:pPr>
        <w:tabs>
          <w:tab w:val="num" w:pos="4263"/>
        </w:tabs>
        <w:ind w:left="4263" w:hanging="180"/>
      </w:pPr>
    </w:lvl>
    <w:lvl w:ilvl="6" w:tplc="0409000F" w:tentative="1">
      <w:start w:val="1"/>
      <w:numFmt w:val="decimal"/>
      <w:lvlText w:val="%7."/>
      <w:lvlJc w:val="left"/>
      <w:pPr>
        <w:tabs>
          <w:tab w:val="num" w:pos="4983"/>
        </w:tabs>
        <w:ind w:left="4983" w:hanging="360"/>
      </w:pPr>
    </w:lvl>
    <w:lvl w:ilvl="7" w:tplc="04090019" w:tentative="1">
      <w:start w:val="1"/>
      <w:numFmt w:val="lowerLetter"/>
      <w:lvlText w:val="%8."/>
      <w:lvlJc w:val="left"/>
      <w:pPr>
        <w:tabs>
          <w:tab w:val="num" w:pos="5703"/>
        </w:tabs>
        <w:ind w:left="5703" w:hanging="360"/>
      </w:pPr>
    </w:lvl>
    <w:lvl w:ilvl="8" w:tplc="0409001B" w:tentative="1">
      <w:start w:val="1"/>
      <w:numFmt w:val="lowerRoman"/>
      <w:lvlText w:val="%9."/>
      <w:lvlJc w:val="right"/>
      <w:pPr>
        <w:tabs>
          <w:tab w:val="num" w:pos="6423"/>
        </w:tabs>
        <w:ind w:left="6423" w:hanging="180"/>
      </w:pPr>
    </w:lvl>
  </w:abstractNum>
  <w:abstractNum w:abstractNumId="34" w15:restartNumberingAfterBreak="0">
    <w:nsid w:val="752C6AAB"/>
    <w:multiLevelType w:val="multilevel"/>
    <w:tmpl w:val="BB82FC0E"/>
    <w:lvl w:ilvl="0">
      <w:start w:val="1"/>
      <w:numFmt w:val="decimal"/>
      <w:lvlText w:val="%1."/>
      <w:lvlJc w:val="left"/>
      <w:pPr>
        <w:ind w:left="720" w:hanging="36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6EB77EE"/>
    <w:multiLevelType w:val="multilevel"/>
    <w:tmpl w:val="2F2E5716"/>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7153E1"/>
    <w:multiLevelType w:val="multilevel"/>
    <w:tmpl w:val="B5A4C966"/>
    <w:lvl w:ilvl="0">
      <w:start w:val="6"/>
      <w:numFmt w:val="decimal"/>
      <w:lvlText w:val="%1"/>
      <w:lvlJc w:val="left"/>
      <w:pPr>
        <w:ind w:left="1046" w:hanging="365"/>
      </w:pPr>
      <w:rPr>
        <w:rFonts w:hint="default"/>
        <w:lang w:val="pt-PT" w:eastAsia="en-US" w:bidi="ar-SA"/>
      </w:rPr>
    </w:lvl>
    <w:lvl w:ilvl="1">
      <w:start w:val="1"/>
      <w:numFmt w:val="decimal"/>
      <w:lvlText w:val="%1.%2"/>
      <w:lvlJc w:val="left"/>
      <w:pPr>
        <w:ind w:left="1046" w:hanging="365"/>
      </w:pPr>
      <w:rPr>
        <w:rFonts w:ascii="Verdana" w:eastAsia="Verdana" w:hAnsi="Verdana" w:cs="Verdana" w:hint="default"/>
        <w:spacing w:val="-2"/>
        <w:w w:val="83"/>
        <w:sz w:val="22"/>
        <w:szCs w:val="22"/>
        <w:lang w:val="pt-PT" w:eastAsia="en-US" w:bidi="ar-SA"/>
      </w:rPr>
    </w:lvl>
    <w:lvl w:ilvl="2">
      <w:start w:val="1"/>
      <w:numFmt w:val="decimal"/>
      <w:lvlText w:val="%1.%2.%3"/>
      <w:lvlJc w:val="left"/>
      <w:pPr>
        <w:ind w:left="682" w:hanging="574"/>
      </w:pPr>
      <w:rPr>
        <w:rFonts w:ascii="Verdana" w:eastAsia="Verdana" w:hAnsi="Verdana" w:cs="Verdana" w:hint="default"/>
        <w:spacing w:val="-2"/>
        <w:w w:val="83"/>
        <w:sz w:val="22"/>
        <w:szCs w:val="22"/>
        <w:lang w:val="pt-PT" w:eastAsia="en-US" w:bidi="ar-SA"/>
      </w:rPr>
    </w:lvl>
    <w:lvl w:ilvl="3">
      <w:numFmt w:val="bullet"/>
      <w:lvlText w:val="•"/>
      <w:lvlJc w:val="left"/>
      <w:pPr>
        <w:ind w:left="3161" w:hanging="574"/>
      </w:pPr>
      <w:rPr>
        <w:rFonts w:hint="default"/>
        <w:lang w:val="pt-PT" w:eastAsia="en-US" w:bidi="ar-SA"/>
      </w:rPr>
    </w:lvl>
    <w:lvl w:ilvl="4">
      <w:numFmt w:val="bullet"/>
      <w:lvlText w:val="•"/>
      <w:lvlJc w:val="left"/>
      <w:pPr>
        <w:ind w:left="4222" w:hanging="574"/>
      </w:pPr>
      <w:rPr>
        <w:rFonts w:hint="default"/>
        <w:lang w:val="pt-PT" w:eastAsia="en-US" w:bidi="ar-SA"/>
      </w:rPr>
    </w:lvl>
    <w:lvl w:ilvl="5">
      <w:numFmt w:val="bullet"/>
      <w:lvlText w:val="•"/>
      <w:lvlJc w:val="left"/>
      <w:pPr>
        <w:ind w:left="5282" w:hanging="574"/>
      </w:pPr>
      <w:rPr>
        <w:rFonts w:hint="default"/>
        <w:lang w:val="pt-PT" w:eastAsia="en-US" w:bidi="ar-SA"/>
      </w:rPr>
    </w:lvl>
    <w:lvl w:ilvl="6">
      <w:numFmt w:val="bullet"/>
      <w:lvlText w:val="•"/>
      <w:lvlJc w:val="left"/>
      <w:pPr>
        <w:ind w:left="6343" w:hanging="574"/>
      </w:pPr>
      <w:rPr>
        <w:rFonts w:hint="default"/>
        <w:lang w:val="pt-PT" w:eastAsia="en-US" w:bidi="ar-SA"/>
      </w:rPr>
    </w:lvl>
    <w:lvl w:ilvl="7">
      <w:numFmt w:val="bullet"/>
      <w:lvlText w:val="•"/>
      <w:lvlJc w:val="left"/>
      <w:pPr>
        <w:ind w:left="7404" w:hanging="574"/>
      </w:pPr>
      <w:rPr>
        <w:rFonts w:hint="default"/>
        <w:lang w:val="pt-PT" w:eastAsia="en-US" w:bidi="ar-SA"/>
      </w:rPr>
    </w:lvl>
    <w:lvl w:ilvl="8">
      <w:numFmt w:val="bullet"/>
      <w:lvlText w:val="•"/>
      <w:lvlJc w:val="left"/>
      <w:pPr>
        <w:ind w:left="8464" w:hanging="574"/>
      </w:pPr>
      <w:rPr>
        <w:rFonts w:hint="default"/>
        <w:lang w:val="pt-PT" w:eastAsia="en-US" w:bidi="ar-SA"/>
      </w:rPr>
    </w:lvl>
  </w:abstractNum>
  <w:abstractNum w:abstractNumId="37" w15:restartNumberingAfterBreak="0">
    <w:nsid w:val="7D0F7580"/>
    <w:multiLevelType w:val="hybridMultilevel"/>
    <w:tmpl w:val="E2EC0CA0"/>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7EF264FF"/>
    <w:multiLevelType w:val="hybridMultilevel"/>
    <w:tmpl w:val="812005C2"/>
    <w:lvl w:ilvl="0" w:tplc="92D43F58">
      <w:start w:val="1"/>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39" w15:restartNumberingAfterBreak="0">
    <w:nsid w:val="7F7219AB"/>
    <w:multiLevelType w:val="hybridMultilevel"/>
    <w:tmpl w:val="FF5C0E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13107102">
    <w:abstractNumId w:val="0"/>
  </w:num>
  <w:num w:numId="2" w16cid:durableId="1946111677">
    <w:abstractNumId w:val="1"/>
  </w:num>
  <w:num w:numId="3" w16cid:durableId="1856651723">
    <w:abstractNumId w:val="2"/>
  </w:num>
  <w:num w:numId="4" w16cid:durableId="2033262540">
    <w:abstractNumId w:val="3"/>
  </w:num>
  <w:num w:numId="5" w16cid:durableId="2073187064">
    <w:abstractNumId w:val="4"/>
  </w:num>
  <w:num w:numId="6" w16cid:durableId="2079205312">
    <w:abstractNumId w:val="5"/>
  </w:num>
  <w:num w:numId="7" w16cid:durableId="568616512">
    <w:abstractNumId w:val="6"/>
  </w:num>
  <w:num w:numId="8" w16cid:durableId="920942307">
    <w:abstractNumId w:val="37"/>
  </w:num>
  <w:num w:numId="9" w16cid:durableId="381247412">
    <w:abstractNumId w:val="18"/>
  </w:num>
  <w:num w:numId="10" w16cid:durableId="63837604">
    <w:abstractNumId w:val="32"/>
  </w:num>
  <w:num w:numId="11" w16cid:durableId="2113865085">
    <w:abstractNumId w:val="27"/>
  </w:num>
  <w:num w:numId="12" w16cid:durableId="1588342219">
    <w:abstractNumId w:val="33"/>
  </w:num>
  <w:num w:numId="13" w16cid:durableId="1104958111">
    <w:abstractNumId w:val="38"/>
  </w:num>
  <w:num w:numId="14" w16cid:durableId="1480611219">
    <w:abstractNumId w:val="22"/>
  </w:num>
  <w:num w:numId="15" w16cid:durableId="74521875">
    <w:abstractNumId w:val="7"/>
  </w:num>
  <w:num w:numId="16" w16cid:durableId="1066338116">
    <w:abstractNumId w:val="29"/>
  </w:num>
  <w:num w:numId="17" w16cid:durableId="853688061">
    <w:abstractNumId w:val="19"/>
  </w:num>
  <w:num w:numId="18" w16cid:durableId="1757435690">
    <w:abstractNumId w:val="39"/>
  </w:num>
  <w:num w:numId="19" w16cid:durableId="245768980">
    <w:abstractNumId w:val="16"/>
  </w:num>
  <w:num w:numId="20" w16cid:durableId="882987718">
    <w:abstractNumId w:val="10"/>
  </w:num>
  <w:num w:numId="21" w16cid:durableId="1047219836">
    <w:abstractNumId w:val="31"/>
  </w:num>
  <w:num w:numId="22" w16cid:durableId="2088767883">
    <w:abstractNumId w:val="9"/>
  </w:num>
  <w:num w:numId="23" w16cid:durableId="476840847">
    <w:abstractNumId w:val="35"/>
  </w:num>
  <w:num w:numId="24" w16cid:durableId="1193376145">
    <w:abstractNumId w:val="17"/>
  </w:num>
  <w:num w:numId="25" w16cid:durableId="1897935916">
    <w:abstractNumId w:val="14"/>
  </w:num>
  <w:num w:numId="26" w16cid:durableId="24521907">
    <w:abstractNumId w:val="8"/>
  </w:num>
  <w:num w:numId="27" w16cid:durableId="953095732">
    <w:abstractNumId w:val="24"/>
  </w:num>
  <w:num w:numId="28" w16cid:durableId="1162500253">
    <w:abstractNumId w:val="15"/>
  </w:num>
  <w:num w:numId="29" w16cid:durableId="546187701">
    <w:abstractNumId w:val="36"/>
  </w:num>
  <w:num w:numId="30" w16cid:durableId="554633009">
    <w:abstractNumId w:val="13"/>
  </w:num>
  <w:num w:numId="31" w16cid:durableId="144320828">
    <w:abstractNumId w:val="25"/>
  </w:num>
  <w:num w:numId="32" w16cid:durableId="1836609619">
    <w:abstractNumId w:val="23"/>
  </w:num>
  <w:num w:numId="33" w16cid:durableId="931280896">
    <w:abstractNumId w:val="12"/>
  </w:num>
  <w:num w:numId="34" w16cid:durableId="1459179504">
    <w:abstractNumId w:val="26"/>
  </w:num>
  <w:num w:numId="35" w16cid:durableId="417949863">
    <w:abstractNumId w:val="30"/>
  </w:num>
  <w:num w:numId="36" w16cid:durableId="297106049">
    <w:abstractNumId w:val="11"/>
  </w:num>
  <w:num w:numId="37" w16cid:durableId="1602030884">
    <w:abstractNumId w:val="34"/>
  </w:num>
  <w:num w:numId="38" w16cid:durableId="1223559477">
    <w:abstractNumId w:val="20"/>
  </w:num>
  <w:num w:numId="39" w16cid:durableId="952173870">
    <w:abstractNumId w:val="21"/>
  </w:num>
  <w:num w:numId="40" w16cid:durableId="457651863">
    <w:abstractNumId w:val="0"/>
  </w:num>
  <w:num w:numId="41" w16cid:durableId="1813984175">
    <w:abstractNumId w:val="0"/>
  </w:num>
  <w:num w:numId="42" w16cid:durableId="489560101">
    <w:abstractNumId w:val="0"/>
  </w:num>
  <w:num w:numId="43" w16cid:durableId="1069035522">
    <w:abstractNumId w:val="0"/>
  </w:num>
  <w:num w:numId="44" w16cid:durableId="2089383272">
    <w:abstractNumId w:val="0"/>
  </w:num>
  <w:num w:numId="45" w16cid:durableId="11626957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62E"/>
    <w:rsid w:val="000100CF"/>
    <w:rsid w:val="00010707"/>
    <w:rsid w:val="0003409C"/>
    <w:rsid w:val="00035ECB"/>
    <w:rsid w:val="00040222"/>
    <w:rsid w:val="00043DFB"/>
    <w:rsid w:val="00063627"/>
    <w:rsid w:val="00063F5D"/>
    <w:rsid w:val="00070010"/>
    <w:rsid w:val="000712A0"/>
    <w:rsid w:val="00076EBF"/>
    <w:rsid w:val="000A2AD2"/>
    <w:rsid w:val="000B6ADE"/>
    <w:rsid w:val="000C17DF"/>
    <w:rsid w:val="000C1812"/>
    <w:rsid w:val="000D269B"/>
    <w:rsid w:val="000D28C7"/>
    <w:rsid w:val="001255FD"/>
    <w:rsid w:val="001413CE"/>
    <w:rsid w:val="00145C90"/>
    <w:rsid w:val="001602A8"/>
    <w:rsid w:val="001729A3"/>
    <w:rsid w:val="001851C8"/>
    <w:rsid w:val="001A1B58"/>
    <w:rsid w:val="001A7A5A"/>
    <w:rsid w:val="001B133A"/>
    <w:rsid w:val="001B2B60"/>
    <w:rsid w:val="001B6E86"/>
    <w:rsid w:val="001C6DDA"/>
    <w:rsid w:val="001E39FA"/>
    <w:rsid w:val="00202898"/>
    <w:rsid w:val="00206499"/>
    <w:rsid w:val="002153EF"/>
    <w:rsid w:val="002156DF"/>
    <w:rsid w:val="00222CC5"/>
    <w:rsid w:val="00253244"/>
    <w:rsid w:val="00260810"/>
    <w:rsid w:val="0026486A"/>
    <w:rsid w:val="002676BE"/>
    <w:rsid w:val="00271348"/>
    <w:rsid w:val="00280A9C"/>
    <w:rsid w:val="00284641"/>
    <w:rsid w:val="0028681F"/>
    <w:rsid w:val="00286C22"/>
    <w:rsid w:val="0028788D"/>
    <w:rsid w:val="002A0460"/>
    <w:rsid w:val="002A1873"/>
    <w:rsid w:val="002A4692"/>
    <w:rsid w:val="002A686D"/>
    <w:rsid w:val="002D3D61"/>
    <w:rsid w:val="002E01CB"/>
    <w:rsid w:val="002E5A20"/>
    <w:rsid w:val="002F1D99"/>
    <w:rsid w:val="002F3899"/>
    <w:rsid w:val="002F59C0"/>
    <w:rsid w:val="00321CB5"/>
    <w:rsid w:val="003332D9"/>
    <w:rsid w:val="00346327"/>
    <w:rsid w:val="00350C88"/>
    <w:rsid w:val="00383F56"/>
    <w:rsid w:val="00396E0F"/>
    <w:rsid w:val="003D1CDE"/>
    <w:rsid w:val="003D61BA"/>
    <w:rsid w:val="003D629A"/>
    <w:rsid w:val="003E64F5"/>
    <w:rsid w:val="003F5255"/>
    <w:rsid w:val="0041010F"/>
    <w:rsid w:val="0041062E"/>
    <w:rsid w:val="00443179"/>
    <w:rsid w:val="00446FDF"/>
    <w:rsid w:val="004512FE"/>
    <w:rsid w:val="00482469"/>
    <w:rsid w:val="0048389A"/>
    <w:rsid w:val="00485DF0"/>
    <w:rsid w:val="004922C3"/>
    <w:rsid w:val="004A5988"/>
    <w:rsid w:val="004B12DC"/>
    <w:rsid w:val="004B54BB"/>
    <w:rsid w:val="004D2071"/>
    <w:rsid w:val="004D3CE3"/>
    <w:rsid w:val="004D3EAA"/>
    <w:rsid w:val="004F311A"/>
    <w:rsid w:val="00503BAE"/>
    <w:rsid w:val="00514AE0"/>
    <w:rsid w:val="00514AEF"/>
    <w:rsid w:val="00522069"/>
    <w:rsid w:val="00522D56"/>
    <w:rsid w:val="00523847"/>
    <w:rsid w:val="00573ACD"/>
    <w:rsid w:val="00580F38"/>
    <w:rsid w:val="00583154"/>
    <w:rsid w:val="00587388"/>
    <w:rsid w:val="00590070"/>
    <w:rsid w:val="005B20FD"/>
    <w:rsid w:val="005B5B72"/>
    <w:rsid w:val="005B6155"/>
    <w:rsid w:val="005C0A6F"/>
    <w:rsid w:val="005D0FF2"/>
    <w:rsid w:val="00601DA8"/>
    <w:rsid w:val="00602C3D"/>
    <w:rsid w:val="00612686"/>
    <w:rsid w:val="00620467"/>
    <w:rsid w:val="00621ACD"/>
    <w:rsid w:val="00624A7A"/>
    <w:rsid w:val="006533CE"/>
    <w:rsid w:val="006615C4"/>
    <w:rsid w:val="006634B0"/>
    <w:rsid w:val="006717A4"/>
    <w:rsid w:val="00690764"/>
    <w:rsid w:val="00692295"/>
    <w:rsid w:val="00692719"/>
    <w:rsid w:val="006A3472"/>
    <w:rsid w:val="006A51FB"/>
    <w:rsid w:val="006C52F6"/>
    <w:rsid w:val="006E26ED"/>
    <w:rsid w:val="006E6C71"/>
    <w:rsid w:val="006F029C"/>
    <w:rsid w:val="006F1831"/>
    <w:rsid w:val="006F7875"/>
    <w:rsid w:val="0070390C"/>
    <w:rsid w:val="00705D8D"/>
    <w:rsid w:val="00716AD6"/>
    <w:rsid w:val="00724F76"/>
    <w:rsid w:val="00727DFA"/>
    <w:rsid w:val="00771F5C"/>
    <w:rsid w:val="00794E7A"/>
    <w:rsid w:val="007A28F4"/>
    <w:rsid w:val="007A591F"/>
    <w:rsid w:val="007C1601"/>
    <w:rsid w:val="007C4CC9"/>
    <w:rsid w:val="007C5688"/>
    <w:rsid w:val="007F61FF"/>
    <w:rsid w:val="008058DA"/>
    <w:rsid w:val="008413A1"/>
    <w:rsid w:val="008448CF"/>
    <w:rsid w:val="00851A7A"/>
    <w:rsid w:val="00852C98"/>
    <w:rsid w:val="00853A56"/>
    <w:rsid w:val="00855248"/>
    <w:rsid w:val="00862CEA"/>
    <w:rsid w:val="00862F2F"/>
    <w:rsid w:val="008772E2"/>
    <w:rsid w:val="008821B6"/>
    <w:rsid w:val="00884958"/>
    <w:rsid w:val="00893E79"/>
    <w:rsid w:val="008B40D9"/>
    <w:rsid w:val="008D055B"/>
    <w:rsid w:val="008D1742"/>
    <w:rsid w:val="008D4BC9"/>
    <w:rsid w:val="009056A9"/>
    <w:rsid w:val="009320FA"/>
    <w:rsid w:val="00956AA7"/>
    <w:rsid w:val="00960B0E"/>
    <w:rsid w:val="00961557"/>
    <w:rsid w:val="00971805"/>
    <w:rsid w:val="00980212"/>
    <w:rsid w:val="00980AA9"/>
    <w:rsid w:val="009A28F7"/>
    <w:rsid w:val="009B4E34"/>
    <w:rsid w:val="009B7DE5"/>
    <w:rsid w:val="009C2F1D"/>
    <w:rsid w:val="009C2F4C"/>
    <w:rsid w:val="009D0A5D"/>
    <w:rsid w:val="009E75D8"/>
    <w:rsid w:val="009F54B3"/>
    <w:rsid w:val="00A30BD9"/>
    <w:rsid w:val="00A33BC2"/>
    <w:rsid w:val="00A377D8"/>
    <w:rsid w:val="00A40D18"/>
    <w:rsid w:val="00A7770F"/>
    <w:rsid w:val="00A8116E"/>
    <w:rsid w:val="00AA100B"/>
    <w:rsid w:val="00AB2F2F"/>
    <w:rsid w:val="00AB4283"/>
    <w:rsid w:val="00B03BDF"/>
    <w:rsid w:val="00B07792"/>
    <w:rsid w:val="00B12858"/>
    <w:rsid w:val="00B15E86"/>
    <w:rsid w:val="00B17571"/>
    <w:rsid w:val="00B23984"/>
    <w:rsid w:val="00B415DD"/>
    <w:rsid w:val="00B42031"/>
    <w:rsid w:val="00B468B7"/>
    <w:rsid w:val="00B52265"/>
    <w:rsid w:val="00B63A8C"/>
    <w:rsid w:val="00BD4F4D"/>
    <w:rsid w:val="00BE42E5"/>
    <w:rsid w:val="00C11CE0"/>
    <w:rsid w:val="00C17395"/>
    <w:rsid w:val="00C4157F"/>
    <w:rsid w:val="00C522F2"/>
    <w:rsid w:val="00C75B72"/>
    <w:rsid w:val="00C77387"/>
    <w:rsid w:val="00C83384"/>
    <w:rsid w:val="00C92BA9"/>
    <w:rsid w:val="00CA19B8"/>
    <w:rsid w:val="00CB62CA"/>
    <w:rsid w:val="00CD0F77"/>
    <w:rsid w:val="00CE4887"/>
    <w:rsid w:val="00CE5D30"/>
    <w:rsid w:val="00CF0520"/>
    <w:rsid w:val="00CF1932"/>
    <w:rsid w:val="00CF2886"/>
    <w:rsid w:val="00CF2FFA"/>
    <w:rsid w:val="00D0432C"/>
    <w:rsid w:val="00D04828"/>
    <w:rsid w:val="00D1682D"/>
    <w:rsid w:val="00D24937"/>
    <w:rsid w:val="00D316EB"/>
    <w:rsid w:val="00D358A6"/>
    <w:rsid w:val="00D53C9E"/>
    <w:rsid w:val="00D579EB"/>
    <w:rsid w:val="00D60E2A"/>
    <w:rsid w:val="00D6284A"/>
    <w:rsid w:val="00D63FD5"/>
    <w:rsid w:val="00D70779"/>
    <w:rsid w:val="00D87DDF"/>
    <w:rsid w:val="00D933E8"/>
    <w:rsid w:val="00DA091B"/>
    <w:rsid w:val="00DA1437"/>
    <w:rsid w:val="00DA2705"/>
    <w:rsid w:val="00DB0891"/>
    <w:rsid w:val="00DB2C5F"/>
    <w:rsid w:val="00DB6EC6"/>
    <w:rsid w:val="00DC01B7"/>
    <w:rsid w:val="00DC09BB"/>
    <w:rsid w:val="00DC4FE2"/>
    <w:rsid w:val="00DE5143"/>
    <w:rsid w:val="00E24722"/>
    <w:rsid w:val="00E2709F"/>
    <w:rsid w:val="00E3697A"/>
    <w:rsid w:val="00E523FA"/>
    <w:rsid w:val="00E66EFD"/>
    <w:rsid w:val="00E73792"/>
    <w:rsid w:val="00E83CF5"/>
    <w:rsid w:val="00EC7150"/>
    <w:rsid w:val="00EF2441"/>
    <w:rsid w:val="00F20A81"/>
    <w:rsid w:val="00F27514"/>
    <w:rsid w:val="00F74CDD"/>
    <w:rsid w:val="00F770CE"/>
    <w:rsid w:val="00F84819"/>
    <w:rsid w:val="00FA2905"/>
    <w:rsid w:val="00FB38CD"/>
    <w:rsid w:val="00FB6219"/>
    <w:rsid w:val="00FC2003"/>
    <w:rsid w:val="00FD1EF2"/>
    <w:rsid w:val="00FD3BC0"/>
    <w:rsid w:val="00FF75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93917"/>
  <w15:docId w15:val="{F608E465-6FDC-468C-B854-6DBCE07F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62E"/>
  </w:style>
  <w:style w:type="paragraph" w:styleId="Ttulo1">
    <w:name w:val="heading 1"/>
    <w:basedOn w:val="Normal"/>
    <w:next w:val="Normal"/>
    <w:link w:val="Ttulo1Char"/>
    <w:qFormat/>
    <w:rsid w:val="009B4E34"/>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Ttulo2">
    <w:name w:val="heading 2"/>
    <w:basedOn w:val="Normal"/>
    <w:next w:val="Normal"/>
    <w:link w:val="Ttulo2Char"/>
    <w:qFormat/>
    <w:rsid w:val="009B4E34"/>
    <w:pPr>
      <w:keepNext/>
      <w:numPr>
        <w:ilvl w:val="1"/>
        <w:numId w:val="1"/>
      </w:numPr>
      <w:suppressAutoHyphens/>
      <w:spacing w:after="0" w:line="240" w:lineRule="auto"/>
      <w:jc w:val="both"/>
      <w:outlineLvl w:val="1"/>
    </w:pPr>
    <w:rPr>
      <w:rFonts w:ascii="Arial" w:eastAsia="Times New Roman" w:hAnsi="Arial" w:cs="Times New Roman"/>
      <w:sz w:val="28"/>
      <w:szCs w:val="20"/>
      <w:lang w:eastAsia="ar-SA"/>
    </w:rPr>
  </w:style>
  <w:style w:type="paragraph" w:styleId="Ttulo3">
    <w:name w:val="heading 3"/>
    <w:basedOn w:val="Normal"/>
    <w:next w:val="Normal"/>
    <w:link w:val="Ttulo3Char"/>
    <w:qFormat/>
    <w:rsid w:val="009B4E34"/>
    <w:pPr>
      <w:keepNext/>
      <w:numPr>
        <w:ilvl w:val="2"/>
        <w:numId w:val="1"/>
      </w:numPr>
      <w:suppressAutoHyphens/>
      <w:spacing w:after="0" w:line="240" w:lineRule="auto"/>
      <w:jc w:val="center"/>
      <w:outlineLvl w:val="2"/>
    </w:pPr>
    <w:rPr>
      <w:rFonts w:ascii="Times New Roman" w:eastAsia="Times New Roman" w:hAnsi="Times New Roman" w:cs="Times New Roman"/>
      <w:bCs/>
      <w:color w:val="000000"/>
      <w:sz w:val="32"/>
      <w:szCs w:val="24"/>
      <w:lang w:eastAsia="ar-SA"/>
    </w:rPr>
  </w:style>
  <w:style w:type="paragraph" w:styleId="Ttulo4">
    <w:name w:val="heading 4"/>
    <w:basedOn w:val="Normal"/>
    <w:next w:val="Normal"/>
    <w:link w:val="Ttulo4Char"/>
    <w:qFormat/>
    <w:rsid w:val="009B4E34"/>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6">
    <w:name w:val="heading 6"/>
    <w:basedOn w:val="Normal"/>
    <w:next w:val="Normal"/>
    <w:link w:val="Ttulo6Char"/>
    <w:qFormat/>
    <w:rsid w:val="009B4E34"/>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har"/>
    <w:qFormat/>
    <w:rsid w:val="009B4E34"/>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har"/>
    <w:qFormat/>
    <w:rsid w:val="009B4E34"/>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qFormat/>
    <w:rsid w:val="0041062E"/>
    <w:pPr>
      <w:spacing w:after="0"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106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1062E"/>
  </w:style>
  <w:style w:type="paragraph" w:styleId="Rodap">
    <w:name w:val="footer"/>
    <w:basedOn w:val="Normal"/>
    <w:link w:val="RodapChar"/>
    <w:uiPriority w:val="99"/>
    <w:unhideWhenUsed/>
    <w:rsid w:val="0041062E"/>
    <w:pPr>
      <w:tabs>
        <w:tab w:val="center" w:pos="4252"/>
        <w:tab w:val="right" w:pos="8504"/>
      </w:tabs>
      <w:spacing w:after="0" w:line="240" w:lineRule="auto"/>
    </w:pPr>
  </w:style>
  <w:style w:type="character" w:customStyle="1" w:styleId="RodapChar">
    <w:name w:val="Rodapé Char"/>
    <w:basedOn w:val="Fontepargpadro"/>
    <w:link w:val="Rodap"/>
    <w:uiPriority w:val="99"/>
    <w:rsid w:val="0041062E"/>
  </w:style>
  <w:style w:type="character" w:customStyle="1" w:styleId="Ttulo1Char">
    <w:name w:val="Título 1 Char"/>
    <w:basedOn w:val="Fontepargpadro"/>
    <w:link w:val="Ttulo1"/>
    <w:rsid w:val="009B4E34"/>
    <w:rPr>
      <w:rFonts w:ascii="Arial" w:eastAsia="Times New Roman" w:hAnsi="Arial" w:cs="Arial"/>
      <w:b/>
      <w:bCs/>
      <w:kern w:val="1"/>
      <w:sz w:val="32"/>
      <w:szCs w:val="32"/>
      <w:lang w:eastAsia="ar-SA"/>
    </w:rPr>
  </w:style>
  <w:style w:type="character" w:customStyle="1" w:styleId="Ttulo2Char">
    <w:name w:val="Título 2 Char"/>
    <w:basedOn w:val="Fontepargpadro"/>
    <w:link w:val="Ttulo2"/>
    <w:rsid w:val="009B4E34"/>
    <w:rPr>
      <w:rFonts w:ascii="Arial" w:eastAsia="Times New Roman" w:hAnsi="Arial" w:cs="Times New Roman"/>
      <w:sz w:val="28"/>
      <w:szCs w:val="20"/>
      <w:lang w:eastAsia="ar-SA"/>
    </w:rPr>
  </w:style>
  <w:style w:type="character" w:customStyle="1" w:styleId="Ttulo3Char">
    <w:name w:val="Título 3 Char"/>
    <w:basedOn w:val="Fontepargpadro"/>
    <w:link w:val="Ttulo3"/>
    <w:rsid w:val="009B4E34"/>
    <w:rPr>
      <w:rFonts w:ascii="Times New Roman" w:eastAsia="Times New Roman" w:hAnsi="Times New Roman" w:cs="Times New Roman"/>
      <w:bCs/>
      <w:color w:val="000000"/>
      <w:sz w:val="32"/>
      <w:szCs w:val="24"/>
      <w:lang w:eastAsia="ar-SA"/>
    </w:rPr>
  </w:style>
  <w:style w:type="character" w:customStyle="1" w:styleId="Ttulo4Char">
    <w:name w:val="Título 4 Char"/>
    <w:basedOn w:val="Fontepargpadro"/>
    <w:link w:val="Ttulo4"/>
    <w:rsid w:val="009B4E34"/>
    <w:rPr>
      <w:rFonts w:ascii="Times New Roman" w:eastAsia="Times New Roman" w:hAnsi="Times New Roman" w:cs="Times New Roman"/>
      <w:b/>
      <w:bCs/>
      <w:sz w:val="28"/>
      <w:szCs w:val="28"/>
      <w:lang w:eastAsia="pt-BR"/>
    </w:rPr>
  </w:style>
  <w:style w:type="character" w:customStyle="1" w:styleId="Ttulo6Char">
    <w:name w:val="Título 6 Char"/>
    <w:basedOn w:val="Fontepargpadro"/>
    <w:link w:val="Ttulo6"/>
    <w:rsid w:val="009B4E34"/>
    <w:rPr>
      <w:rFonts w:ascii="Times New Roman" w:eastAsia="Times New Roman" w:hAnsi="Times New Roman" w:cs="Times New Roman"/>
      <w:b/>
      <w:bCs/>
      <w:lang w:eastAsia="ar-SA"/>
    </w:rPr>
  </w:style>
  <w:style w:type="character" w:customStyle="1" w:styleId="Ttulo7Char">
    <w:name w:val="Título 7 Char"/>
    <w:basedOn w:val="Fontepargpadro"/>
    <w:link w:val="Ttulo7"/>
    <w:rsid w:val="009B4E34"/>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rsid w:val="009B4E34"/>
    <w:rPr>
      <w:rFonts w:ascii="Times New Roman" w:eastAsia="Times New Roman" w:hAnsi="Times New Roman" w:cs="Times New Roman"/>
      <w:i/>
      <w:iCs/>
      <w:sz w:val="24"/>
      <w:szCs w:val="24"/>
      <w:lang w:eastAsia="ar-SA"/>
    </w:rPr>
  </w:style>
  <w:style w:type="character" w:customStyle="1" w:styleId="Fontepargpadro5">
    <w:name w:val="Fonte parág. padrão5"/>
    <w:rsid w:val="009B4E34"/>
  </w:style>
  <w:style w:type="character" w:customStyle="1" w:styleId="Absatz-Standardschriftart">
    <w:name w:val="Absatz-Standardschriftart"/>
    <w:rsid w:val="009B4E34"/>
  </w:style>
  <w:style w:type="character" w:customStyle="1" w:styleId="WW-Absatz-Standardschriftart">
    <w:name w:val="WW-Absatz-Standardschriftart"/>
    <w:rsid w:val="009B4E34"/>
  </w:style>
  <w:style w:type="character" w:customStyle="1" w:styleId="WW-Absatz-Standardschriftart1">
    <w:name w:val="WW-Absatz-Standardschriftart1"/>
    <w:rsid w:val="009B4E34"/>
  </w:style>
  <w:style w:type="character" w:customStyle="1" w:styleId="Fontepargpadro4">
    <w:name w:val="Fonte parág. padrão4"/>
    <w:rsid w:val="009B4E34"/>
  </w:style>
  <w:style w:type="character" w:customStyle="1" w:styleId="WW-Absatz-Standardschriftart11">
    <w:name w:val="WW-Absatz-Standardschriftart11"/>
    <w:rsid w:val="009B4E34"/>
  </w:style>
  <w:style w:type="character" w:customStyle="1" w:styleId="WW-Absatz-Standardschriftart111">
    <w:name w:val="WW-Absatz-Standardschriftart111"/>
    <w:rsid w:val="009B4E34"/>
  </w:style>
  <w:style w:type="character" w:customStyle="1" w:styleId="Fontepargpadro3">
    <w:name w:val="Fonte parág. padrão3"/>
    <w:rsid w:val="009B4E34"/>
  </w:style>
  <w:style w:type="character" w:customStyle="1" w:styleId="WW-Absatz-Standardschriftart1111">
    <w:name w:val="WW-Absatz-Standardschriftart1111"/>
    <w:rsid w:val="009B4E34"/>
  </w:style>
  <w:style w:type="character" w:customStyle="1" w:styleId="WW-Absatz-Standardschriftart11111">
    <w:name w:val="WW-Absatz-Standardschriftart11111"/>
    <w:rsid w:val="009B4E34"/>
  </w:style>
  <w:style w:type="character" w:customStyle="1" w:styleId="WW-Absatz-Standardschriftart111111">
    <w:name w:val="WW-Absatz-Standardschriftart111111"/>
    <w:rsid w:val="009B4E34"/>
  </w:style>
  <w:style w:type="character" w:customStyle="1" w:styleId="WW-Absatz-Standardschriftart1111111">
    <w:name w:val="WW-Absatz-Standardschriftart1111111"/>
    <w:rsid w:val="009B4E34"/>
  </w:style>
  <w:style w:type="character" w:customStyle="1" w:styleId="WW-Absatz-Standardschriftart11111111">
    <w:name w:val="WW-Absatz-Standardschriftart11111111"/>
    <w:rsid w:val="009B4E34"/>
  </w:style>
  <w:style w:type="character" w:customStyle="1" w:styleId="Fontepargpadro2">
    <w:name w:val="Fonte parág. padrão2"/>
    <w:rsid w:val="009B4E34"/>
  </w:style>
  <w:style w:type="character" w:customStyle="1" w:styleId="WW-Absatz-Standardschriftart111111111">
    <w:name w:val="WW-Absatz-Standardschriftart111111111"/>
    <w:rsid w:val="009B4E34"/>
  </w:style>
  <w:style w:type="character" w:customStyle="1" w:styleId="WW8Num30z1">
    <w:name w:val="WW8Num30z1"/>
    <w:rsid w:val="009B4E34"/>
    <w:rPr>
      <w:rFonts w:ascii="Times New Roman" w:eastAsia="Times New Roman" w:hAnsi="Times New Roman" w:cs="Times New Roman"/>
    </w:rPr>
  </w:style>
  <w:style w:type="character" w:customStyle="1" w:styleId="Fontepargpadro1">
    <w:name w:val="Fonte parág. padrão1"/>
    <w:rsid w:val="009B4E34"/>
  </w:style>
  <w:style w:type="character" w:styleId="Nmerodepgina">
    <w:name w:val="page number"/>
    <w:basedOn w:val="Fontepargpadro1"/>
    <w:rsid w:val="009B4E34"/>
  </w:style>
  <w:style w:type="character" w:customStyle="1" w:styleId="Smbolosdenumerao">
    <w:name w:val="Símbolos de numeração"/>
    <w:rsid w:val="009B4E34"/>
  </w:style>
  <w:style w:type="paragraph" w:customStyle="1" w:styleId="Captulo">
    <w:name w:val="Capítulo"/>
    <w:basedOn w:val="Normal"/>
    <w:next w:val="Corpodetexto"/>
    <w:rsid w:val="009B4E34"/>
    <w:pPr>
      <w:keepNext/>
      <w:suppressAutoHyphens/>
      <w:spacing w:before="240" w:after="120" w:line="240" w:lineRule="auto"/>
    </w:pPr>
    <w:rPr>
      <w:rFonts w:ascii="Liberation Sans" w:eastAsia="DejaVu Sans" w:hAnsi="Liberation Sans" w:cs="DejaVu Sans"/>
      <w:sz w:val="28"/>
      <w:szCs w:val="28"/>
      <w:lang w:eastAsia="ar-SA"/>
    </w:rPr>
  </w:style>
  <w:style w:type="paragraph" w:styleId="Corpodetexto">
    <w:name w:val="Body Text"/>
    <w:basedOn w:val="Normal"/>
    <w:link w:val="CorpodetextoChar"/>
    <w:rsid w:val="009B4E34"/>
    <w:pPr>
      <w:suppressAutoHyphens/>
      <w:spacing w:after="120" w:line="240" w:lineRule="auto"/>
    </w:pPr>
    <w:rPr>
      <w:rFonts w:ascii="Times New Roman" w:eastAsia="Times New Roman" w:hAnsi="Times New Roman" w:cs="Times New Roman"/>
      <w:sz w:val="24"/>
      <w:szCs w:val="24"/>
      <w:lang w:eastAsia="ar-SA"/>
    </w:rPr>
  </w:style>
  <w:style w:type="character" w:customStyle="1" w:styleId="CorpodetextoChar">
    <w:name w:val="Corpo de texto Char"/>
    <w:basedOn w:val="Fontepargpadro"/>
    <w:link w:val="Corpodetexto"/>
    <w:rsid w:val="009B4E34"/>
    <w:rPr>
      <w:rFonts w:ascii="Times New Roman" w:eastAsia="Times New Roman" w:hAnsi="Times New Roman" w:cs="Times New Roman"/>
      <w:sz w:val="24"/>
      <w:szCs w:val="24"/>
      <w:lang w:eastAsia="ar-SA"/>
    </w:rPr>
  </w:style>
  <w:style w:type="paragraph" w:styleId="Lista">
    <w:name w:val="List"/>
    <w:basedOn w:val="Corpodetexto"/>
    <w:rsid w:val="009B4E34"/>
  </w:style>
  <w:style w:type="paragraph" w:customStyle="1" w:styleId="Legenda5">
    <w:name w:val="Legenda5"/>
    <w:basedOn w:val="Normal"/>
    <w:rsid w:val="009B4E3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ndice">
    <w:name w:val="Índice"/>
    <w:basedOn w:val="Normal"/>
    <w:rsid w:val="009B4E3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Legenda4">
    <w:name w:val="Legenda4"/>
    <w:basedOn w:val="Normal"/>
    <w:rsid w:val="009B4E3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Legenda3">
    <w:name w:val="Legenda3"/>
    <w:basedOn w:val="Normal"/>
    <w:rsid w:val="009B4E3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Legenda2">
    <w:name w:val="Legenda2"/>
    <w:basedOn w:val="Normal"/>
    <w:rsid w:val="009B4E34"/>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Legenda1">
    <w:name w:val="Legenda1"/>
    <w:basedOn w:val="Normal"/>
    <w:next w:val="Normal"/>
    <w:rsid w:val="009B4E34"/>
    <w:pPr>
      <w:suppressAutoHyphens/>
      <w:spacing w:after="0" w:line="240" w:lineRule="auto"/>
    </w:pPr>
    <w:rPr>
      <w:rFonts w:ascii="Courier New" w:eastAsia="Times New Roman" w:hAnsi="Courier New" w:cs="Times New Roman"/>
      <w:sz w:val="28"/>
      <w:szCs w:val="24"/>
      <w:lang w:eastAsia="ar-SA"/>
    </w:rPr>
  </w:style>
  <w:style w:type="paragraph" w:customStyle="1" w:styleId="EditalNormal">
    <w:name w:val="Edital Normal"/>
    <w:basedOn w:val="Normal"/>
    <w:rsid w:val="009B4E34"/>
    <w:pPr>
      <w:suppressAutoHyphens/>
      <w:autoSpaceDE w:val="0"/>
      <w:spacing w:after="0" w:line="240" w:lineRule="auto"/>
      <w:jc w:val="both"/>
    </w:pPr>
    <w:rPr>
      <w:rFonts w:ascii="Times New Roman" w:eastAsia="Times New Roman" w:hAnsi="Times New Roman" w:cs="Times New Roman"/>
      <w:color w:val="FF0000"/>
      <w:sz w:val="24"/>
      <w:szCs w:val="24"/>
      <w:lang w:eastAsia="ar-SA"/>
    </w:rPr>
  </w:style>
  <w:style w:type="paragraph" w:customStyle="1" w:styleId="Cabealhoencabezado">
    <w:name w:val="Cabeçalho.encabezado"/>
    <w:basedOn w:val="Normal"/>
    <w:rsid w:val="009B4E34"/>
    <w:pPr>
      <w:tabs>
        <w:tab w:val="center" w:pos="4419"/>
        <w:tab w:val="right" w:pos="8838"/>
      </w:tabs>
      <w:suppressAutoHyphens/>
      <w:spacing w:after="0" w:line="240" w:lineRule="auto"/>
    </w:pPr>
    <w:rPr>
      <w:rFonts w:ascii="Arial" w:eastAsia="Times New Roman" w:hAnsi="Arial" w:cs="Times New Roman"/>
      <w:sz w:val="24"/>
      <w:szCs w:val="20"/>
      <w:lang w:eastAsia="ar-SA"/>
    </w:rPr>
  </w:style>
  <w:style w:type="paragraph" w:customStyle="1" w:styleId="BodyText21">
    <w:name w:val="Body Text 21"/>
    <w:basedOn w:val="Normal"/>
    <w:rsid w:val="009B4E34"/>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EditalNvel1">
    <w:name w:val="Edital Nível 1"/>
    <w:basedOn w:val="EditalNormal"/>
    <w:next w:val="EditalNormal"/>
    <w:rsid w:val="009B4E34"/>
    <w:pPr>
      <w:spacing w:before="120" w:after="120"/>
    </w:pPr>
    <w:rPr>
      <w:b/>
      <w:caps/>
    </w:rPr>
  </w:style>
  <w:style w:type="paragraph" w:customStyle="1" w:styleId="Corpodetexto32">
    <w:name w:val="Corpo de texto 32"/>
    <w:basedOn w:val="Normal"/>
    <w:rsid w:val="009B4E34"/>
    <w:pPr>
      <w:suppressAutoHyphens/>
      <w:spacing w:after="0" w:line="240" w:lineRule="auto"/>
      <w:jc w:val="both"/>
    </w:pPr>
    <w:rPr>
      <w:rFonts w:ascii="Arial" w:eastAsia="Times New Roman" w:hAnsi="Arial" w:cs="Times New Roman"/>
      <w:b/>
      <w:sz w:val="24"/>
      <w:szCs w:val="20"/>
      <w:lang w:eastAsia="ar-SA"/>
    </w:rPr>
  </w:style>
  <w:style w:type="paragraph" w:customStyle="1" w:styleId="bodytext20">
    <w:name w:val="bodytext20"/>
    <w:basedOn w:val="Normal"/>
    <w:rsid w:val="009B4E34"/>
    <w:pPr>
      <w:suppressAutoHyphens/>
      <w:spacing w:before="100" w:after="100" w:line="240" w:lineRule="auto"/>
    </w:pPr>
    <w:rPr>
      <w:rFonts w:ascii="Times New Roman" w:eastAsia="Arial Unicode MS" w:hAnsi="Times New Roman" w:cs="Times New Roman"/>
      <w:color w:val="000000"/>
      <w:sz w:val="24"/>
      <w:szCs w:val="24"/>
      <w:lang w:eastAsia="ar-SA"/>
    </w:rPr>
  </w:style>
  <w:style w:type="paragraph" w:customStyle="1" w:styleId="Textoembloco1">
    <w:name w:val="Texto em bloco1"/>
    <w:basedOn w:val="Normal"/>
    <w:rsid w:val="009B4E34"/>
    <w:pPr>
      <w:suppressAutoHyphens/>
      <w:spacing w:after="0" w:line="240" w:lineRule="auto"/>
      <w:ind w:left="360" w:right="400" w:hanging="540"/>
      <w:jc w:val="both"/>
    </w:pPr>
    <w:rPr>
      <w:rFonts w:ascii="Times New Roman" w:eastAsia="Times New Roman" w:hAnsi="Times New Roman" w:cs="Times New Roman"/>
      <w:sz w:val="24"/>
      <w:szCs w:val="24"/>
      <w:lang w:eastAsia="ar-SA"/>
    </w:rPr>
  </w:style>
  <w:style w:type="paragraph" w:customStyle="1" w:styleId="bodytext2">
    <w:name w:val="bodytext2"/>
    <w:basedOn w:val="Normal"/>
    <w:rsid w:val="009B4E34"/>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editalnormal0">
    <w:name w:val="editalnormal"/>
    <w:basedOn w:val="Normal"/>
    <w:rsid w:val="009B4E34"/>
    <w:pPr>
      <w:suppressAutoHyphens/>
      <w:spacing w:before="100" w:after="100" w:line="240" w:lineRule="auto"/>
    </w:pPr>
    <w:rPr>
      <w:rFonts w:ascii="Times New Roman" w:eastAsia="Arial Unicode MS" w:hAnsi="Times New Roman" w:cs="Times New Roman"/>
      <w:color w:val="000000"/>
      <w:sz w:val="24"/>
      <w:szCs w:val="24"/>
      <w:lang w:eastAsia="ar-SA"/>
    </w:rPr>
  </w:style>
  <w:style w:type="paragraph" w:styleId="NormalWeb">
    <w:name w:val="Normal (Web)"/>
    <w:basedOn w:val="Normal"/>
    <w:rsid w:val="009B4E34"/>
    <w:pPr>
      <w:suppressAutoHyphens/>
      <w:spacing w:before="100" w:after="100" w:line="240" w:lineRule="auto"/>
    </w:pPr>
    <w:rPr>
      <w:rFonts w:ascii="Times New Roman" w:eastAsia="Times New Roman" w:hAnsi="Times New Roman" w:cs="Times New Roman"/>
      <w:color w:val="000000"/>
      <w:sz w:val="24"/>
      <w:szCs w:val="20"/>
      <w:lang w:eastAsia="ar-SA"/>
    </w:rPr>
  </w:style>
  <w:style w:type="paragraph" w:customStyle="1" w:styleId="bodytextindent2">
    <w:name w:val="bodytextindent2"/>
    <w:basedOn w:val="Normal"/>
    <w:rsid w:val="009B4E34"/>
    <w:pPr>
      <w:suppressAutoHyphens/>
      <w:spacing w:after="0" w:line="240" w:lineRule="auto"/>
      <w:ind w:left="851"/>
      <w:jc w:val="both"/>
    </w:pPr>
    <w:rPr>
      <w:rFonts w:ascii="Times New Roman" w:eastAsia="Times New Roman" w:hAnsi="Times New Roman" w:cs="Times New Roman"/>
      <w:sz w:val="24"/>
      <w:szCs w:val="24"/>
      <w:lang w:eastAsia="ar-SA"/>
    </w:rPr>
  </w:style>
  <w:style w:type="paragraph" w:customStyle="1" w:styleId="cabealhoencabezado0">
    <w:name w:val="cabealhoencabezado"/>
    <w:basedOn w:val="Normal"/>
    <w:rsid w:val="009B4E34"/>
    <w:pPr>
      <w:tabs>
        <w:tab w:val="center" w:pos="4419"/>
        <w:tab w:val="right" w:pos="8838"/>
      </w:tabs>
      <w:suppressAutoHyphens/>
      <w:spacing w:after="0" w:line="240" w:lineRule="auto"/>
    </w:pPr>
    <w:rPr>
      <w:rFonts w:ascii="Arial" w:eastAsia="Times New Roman" w:hAnsi="Arial" w:cs="Arial"/>
      <w:sz w:val="24"/>
      <w:szCs w:val="24"/>
      <w:lang w:eastAsia="ar-SA"/>
    </w:rPr>
  </w:style>
  <w:style w:type="paragraph" w:customStyle="1" w:styleId="cabealhoencabezado00">
    <w:name w:val="cabealhoencabezado0"/>
    <w:basedOn w:val="Normal"/>
    <w:rsid w:val="009B4E34"/>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Corpodetexto21">
    <w:name w:val="Corpo de texto 21"/>
    <w:basedOn w:val="Normal"/>
    <w:rsid w:val="009B4E34"/>
    <w:pPr>
      <w:suppressAutoHyphens/>
      <w:spacing w:after="120" w:line="480" w:lineRule="auto"/>
    </w:pPr>
    <w:rPr>
      <w:rFonts w:ascii="Times New Roman" w:eastAsia="Times New Roman" w:hAnsi="Times New Roman" w:cs="Times New Roman"/>
      <w:sz w:val="24"/>
      <w:szCs w:val="24"/>
      <w:lang w:eastAsia="ar-SA"/>
    </w:rPr>
  </w:style>
  <w:style w:type="paragraph" w:styleId="Recuodecorpodetexto">
    <w:name w:val="Body Text Indent"/>
    <w:basedOn w:val="Normal"/>
    <w:link w:val="RecuodecorpodetextoChar"/>
    <w:rsid w:val="009B4E34"/>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RecuodecorpodetextoChar">
    <w:name w:val="Recuo de corpo de texto Char"/>
    <w:basedOn w:val="Fontepargpadro"/>
    <w:link w:val="Recuodecorpodetexto"/>
    <w:rsid w:val="009B4E34"/>
    <w:rPr>
      <w:rFonts w:ascii="Times New Roman" w:eastAsia="Times New Roman" w:hAnsi="Times New Roman" w:cs="Times New Roman"/>
      <w:sz w:val="24"/>
      <w:szCs w:val="24"/>
      <w:lang w:eastAsia="ar-SA"/>
    </w:rPr>
  </w:style>
  <w:style w:type="paragraph" w:customStyle="1" w:styleId="Recuodecorpodetexto21">
    <w:name w:val="Recuo de corpo de texto 21"/>
    <w:basedOn w:val="Normal"/>
    <w:rsid w:val="009B4E34"/>
    <w:pPr>
      <w:tabs>
        <w:tab w:val="left" w:pos="6660"/>
      </w:tabs>
      <w:suppressAutoHyphens/>
      <w:autoSpaceDE w:val="0"/>
      <w:spacing w:after="0" w:line="240" w:lineRule="auto"/>
      <w:ind w:left="360" w:firstLine="180"/>
      <w:jc w:val="both"/>
    </w:pPr>
    <w:rPr>
      <w:rFonts w:ascii="Times New Roman" w:eastAsia="Times New Roman" w:hAnsi="Times New Roman" w:cs="Times New Roman"/>
      <w:sz w:val="24"/>
      <w:szCs w:val="24"/>
      <w:lang w:eastAsia="ar-SA"/>
    </w:rPr>
  </w:style>
  <w:style w:type="paragraph" w:customStyle="1" w:styleId="Recuodecorpodetexto31">
    <w:name w:val="Recuo de corpo de texto 31"/>
    <w:basedOn w:val="Normal"/>
    <w:rsid w:val="009B4E34"/>
    <w:pPr>
      <w:suppressAutoHyphens/>
      <w:autoSpaceDE w:val="0"/>
      <w:spacing w:after="0" w:line="240" w:lineRule="auto"/>
      <w:ind w:left="540" w:firstLine="27"/>
      <w:jc w:val="both"/>
    </w:pPr>
    <w:rPr>
      <w:rFonts w:ascii="Times New Roman" w:eastAsia="Times New Roman" w:hAnsi="Times New Roman" w:cs="Times New Roman"/>
      <w:sz w:val="24"/>
      <w:szCs w:val="24"/>
      <w:lang w:eastAsia="ar-SA"/>
    </w:rPr>
  </w:style>
  <w:style w:type="paragraph" w:styleId="Ttulo">
    <w:name w:val="Title"/>
    <w:basedOn w:val="Normal"/>
    <w:next w:val="Subttulo"/>
    <w:link w:val="TtuloChar"/>
    <w:qFormat/>
    <w:rsid w:val="009B4E34"/>
    <w:pPr>
      <w:suppressAutoHyphens/>
      <w:spacing w:after="0" w:line="240" w:lineRule="auto"/>
      <w:jc w:val="center"/>
    </w:pPr>
    <w:rPr>
      <w:rFonts w:ascii="Times New Roman" w:eastAsia="Arial Unicode MS" w:hAnsi="Times New Roman" w:cs="Times New Roman"/>
      <w:b/>
      <w:caps/>
      <w:sz w:val="24"/>
      <w:szCs w:val="24"/>
      <w:lang w:eastAsia="ar-SA"/>
    </w:rPr>
  </w:style>
  <w:style w:type="character" w:customStyle="1" w:styleId="TtuloChar">
    <w:name w:val="Título Char"/>
    <w:basedOn w:val="Fontepargpadro"/>
    <w:link w:val="Ttulo"/>
    <w:rsid w:val="009B4E34"/>
    <w:rPr>
      <w:rFonts w:ascii="Times New Roman" w:eastAsia="Arial Unicode MS" w:hAnsi="Times New Roman" w:cs="Times New Roman"/>
      <w:b/>
      <w:caps/>
      <w:sz w:val="24"/>
      <w:szCs w:val="24"/>
      <w:lang w:eastAsia="ar-SA"/>
    </w:rPr>
  </w:style>
  <w:style w:type="paragraph" w:styleId="Subttulo">
    <w:name w:val="Subtitle"/>
    <w:basedOn w:val="Captulo"/>
    <w:next w:val="Corpodetexto"/>
    <w:link w:val="SubttuloChar"/>
    <w:qFormat/>
    <w:rsid w:val="009B4E34"/>
    <w:pPr>
      <w:jc w:val="center"/>
    </w:pPr>
    <w:rPr>
      <w:i/>
      <w:iCs/>
    </w:rPr>
  </w:style>
  <w:style w:type="character" w:customStyle="1" w:styleId="SubttuloChar">
    <w:name w:val="Subtítulo Char"/>
    <w:basedOn w:val="Fontepargpadro"/>
    <w:link w:val="Subttulo"/>
    <w:rsid w:val="009B4E34"/>
    <w:rPr>
      <w:rFonts w:ascii="Liberation Sans" w:eastAsia="DejaVu Sans" w:hAnsi="Liberation Sans" w:cs="DejaVu Sans"/>
      <w:i/>
      <w:iCs/>
      <w:sz w:val="28"/>
      <w:szCs w:val="28"/>
      <w:lang w:eastAsia="ar-SA"/>
    </w:rPr>
  </w:style>
  <w:style w:type="paragraph" w:styleId="Textodebalo">
    <w:name w:val="Balloon Text"/>
    <w:basedOn w:val="Normal"/>
    <w:link w:val="TextodebaloChar"/>
    <w:rsid w:val="009B4E34"/>
    <w:pPr>
      <w:suppressAutoHyphens/>
      <w:spacing w:after="0" w:line="240" w:lineRule="auto"/>
    </w:pPr>
    <w:rPr>
      <w:rFonts w:ascii="Tahoma" w:eastAsia="Times New Roman" w:hAnsi="Tahoma" w:cs="Tahoma"/>
      <w:sz w:val="16"/>
      <w:szCs w:val="16"/>
      <w:lang w:eastAsia="ar-SA"/>
    </w:rPr>
  </w:style>
  <w:style w:type="character" w:customStyle="1" w:styleId="TextodebaloChar">
    <w:name w:val="Texto de balão Char"/>
    <w:basedOn w:val="Fontepargpadro"/>
    <w:link w:val="Textodebalo"/>
    <w:rsid w:val="009B4E34"/>
    <w:rPr>
      <w:rFonts w:ascii="Tahoma" w:eastAsia="Times New Roman" w:hAnsi="Tahoma" w:cs="Tahoma"/>
      <w:sz w:val="16"/>
      <w:szCs w:val="16"/>
      <w:lang w:eastAsia="ar-SA"/>
    </w:rPr>
  </w:style>
  <w:style w:type="paragraph" w:customStyle="1" w:styleId="Corpodetexto31">
    <w:name w:val="Corpo de texto 31"/>
    <w:basedOn w:val="Normal"/>
    <w:rsid w:val="009B4E34"/>
    <w:pPr>
      <w:suppressAutoHyphens/>
      <w:spacing w:after="0" w:line="240" w:lineRule="auto"/>
      <w:jc w:val="both"/>
    </w:pPr>
    <w:rPr>
      <w:rFonts w:ascii="Arial" w:eastAsia="Times New Roman" w:hAnsi="Arial" w:cs="Times New Roman"/>
      <w:b/>
      <w:sz w:val="24"/>
      <w:szCs w:val="20"/>
      <w:lang w:eastAsia="ar-SA"/>
    </w:rPr>
  </w:style>
  <w:style w:type="paragraph" w:customStyle="1" w:styleId="Blockquote">
    <w:name w:val="Blockquote"/>
    <w:basedOn w:val="Normal"/>
    <w:rsid w:val="009B4E34"/>
    <w:pPr>
      <w:suppressAutoHyphens/>
      <w:spacing w:before="100" w:after="100" w:line="240" w:lineRule="auto"/>
      <w:ind w:left="360" w:right="360"/>
    </w:pPr>
    <w:rPr>
      <w:rFonts w:ascii="Times New Roman" w:eastAsia="Times New Roman" w:hAnsi="Times New Roman" w:cs="Times New Roman"/>
      <w:sz w:val="24"/>
      <w:szCs w:val="20"/>
      <w:lang w:eastAsia="ar-SA"/>
    </w:rPr>
  </w:style>
  <w:style w:type="paragraph" w:customStyle="1" w:styleId="Contedodatabela">
    <w:name w:val="Conteúdo da tabela"/>
    <w:basedOn w:val="Normal"/>
    <w:rsid w:val="009B4E34"/>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tulodatabela">
    <w:name w:val="Título da tabela"/>
    <w:basedOn w:val="Contedodatabela"/>
    <w:rsid w:val="009B4E34"/>
    <w:pPr>
      <w:jc w:val="center"/>
    </w:pPr>
    <w:rPr>
      <w:b/>
      <w:bCs/>
    </w:rPr>
  </w:style>
  <w:style w:type="paragraph" w:customStyle="1" w:styleId="Contedodoquadro">
    <w:name w:val="Conteúdo do quadro"/>
    <w:basedOn w:val="Corpodetexto"/>
    <w:rsid w:val="009B4E34"/>
  </w:style>
  <w:style w:type="paragraph" w:styleId="Corpodetexto2">
    <w:name w:val="Body Text 2"/>
    <w:basedOn w:val="Normal"/>
    <w:link w:val="Corpodetexto2Char"/>
    <w:rsid w:val="009B4E34"/>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9B4E34"/>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9B4E34"/>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9B4E34"/>
    <w:rPr>
      <w:rFonts w:ascii="Times New Roman" w:eastAsia="Times New Roman" w:hAnsi="Times New Roman" w:cs="Times New Roman"/>
      <w:sz w:val="16"/>
      <w:szCs w:val="16"/>
      <w:lang w:eastAsia="pt-BR"/>
    </w:rPr>
  </w:style>
  <w:style w:type="table" w:styleId="Tabelacomgrade">
    <w:name w:val="Table Grid"/>
    <w:basedOn w:val="Tabelanormal"/>
    <w:rsid w:val="009B4E34"/>
    <w:pPr>
      <w:suppressAutoHyphens/>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Segundo,Texto,List I Paragraph,subtitulo 2,Lista Simples,Celula,Parágrafo Padrão Simples"/>
    <w:basedOn w:val="Normal"/>
    <w:link w:val="PargrafodaListaChar"/>
    <w:uiPriority w:val="1"/>
    <w:qFormat/>
    <w:rsid w:val="009B4E34"/>
    <w:pPr>
      <w:suppressAutoHyphens/>
      <w:spacing w:after="0" w:line="240" w:lineRule="auto"/>
      <w:ind w:left="708"/>
    </w:pPr>
    <w:rPr>
      <w:rFonts w:ascii="Times New Roman" w:eastAsia="Times New Roman" w:hAnsi="Times New Roman" w:cs="Times New Roman"/>
      <w:sz w:val="24"/>
      <w:szCs w:val="24"/>
      <w:lang w:eastAsia="ar-SA"/>
    </w:rPr>
  </w:style>
  <w:style w:type="paragraph" w:styleId="Recuodecorpodetexto2">
    <w:name w:val="Body Text Indent 2"/>
    <w:basedOn w:val="Normal"/>
    <w:link w:val="Recuodecorpodetexto2Char"/>
    <w:rsid w:val="009B4E34"/>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Recuodecorpodetexto2Char">
    <w:name w:val="Recuo de corpo de texto 2 Char"/>
    <w:basedOn w:val="Fontepargpadro"/>
    <w:link w:val="Recuodecorpodetexto2"/>
    <w:rsid w:val="009B4E34"/>
    <w:rPr>
      <w:rFonts w:ascii="Times New Roman" w:eastAsia="Times New Roman" w:hAnsi="Times New Roman" w:cs="Times New Roman"/>
      <w:sz w:val="24"/>
      <w:szCs w:val="24"/>
      <w:lang w:eastAsia="ar-SA"/>
    </w:rPr>
  </w:style>
  <w:style w:type="character" w:styleId="Hyperlink">
    <w:name w:val="Hyperlink"/>
    <w:uiPriority w:val="99"/>
    <w:unhideWhenUsed/>
    <w:rsid w:val="009B4E34"/>
    <w:rPr>
      <w:color w:val="0000FF"/>
      <w:u w:val="single"/>
    </w:rPr>
  </w:style>
  <w:style w:type="table" w:customStyle="1" w:styleId="TableNormal">
    <w:name w:val="Table Normal"/>
    <w:uiPriority w:val="2"/>
    <w:semiHidden/>
    <w:unhideWhenUsed/>
    <w:qFormat/>
    <w:rsid w:val="009B4E3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B4E34"/>
    <w:pPr>
      <w:widowControl w:val="0"/>
      <w:autoSpaceDE w:val="0"/>
      <w:autoSpaceDN w:val="0"/>
      <w:spacing w:before="32" w:after="0" w:line="240" w:lineRule="auto"/>
    </w:pPr>
    <w:rPr>
      <w:rFonts w:ascii="Arial MT" w:eastAsia="Arial MT" w:hAnsi="Arial MT" w:cs="Arial MT"/>
      <w:lang w:val="pt-PT"/>
    </w:rPr>
  </w:style>
  <w:style w:type="character" w:customStyle="1" w:styleId="PargrafodaListaChar">
    <w:name w:val="Parágrafo da Lista Char"/>
    <w:aliases w:val="Segundo Char,Texto Char,List I Paragraph Char,subtitulo 2 Char,Lista Simples Char,Celula Char,Parágrafo Padrão Simples Char"/>
    <w:link w:val="PargrafodaLista"/>
    <w:uiPriority w:val="34"/>
    <w:qFormat/>
    <w:locked/>
    <w:rsid w:val="009B7DE5"/>
    <w:rPr>
      <w:rFonts w:ascii="Times New Roman" w:eastAsia="Times New Roman" w:hAnsi="Times New Roman" w:cs="Times New Roman"/>
      <w:sz w:val="24"/>
      <w:szCs w:val="24"/>
      <w:lang w:eastAsia="ar-SA"/>
    </w:rPr>
  </w:style>
  <w:style w:type="character" w:customStyle="1" w:styleId="res9jf">
    <w:name w:val="res9jf"/>
    <w:basedOn w:val="Fontepargpadro"/>
    <w:rsid w:val="006F7875"/>
  </w:style>
  <w:style w:type="character" w:customStyle="1" w:styleId="SemEspaamentoChar">
    <w:name w:val="Sem Espaçamento Char"/>
    <w:basedOn w:val="Fontepargpadro"/>
    <w:link w:val="SemEspaamento"/>
    <w:rsid w:val="001255FD"/>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31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EFBA1-64EB-4D0E-A0AE-150ADD3C4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4251</Words>
  <Characters>22960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2023-05-11T17:49:00Z</cp:lastPrinted>
  <dcterms:created xsi:type="dcterms:W3CDTF">2024-07-23T14:41:00Z</dcterms:created>
  <dcterms:modified xsi:type="dcterms:W3CDTF">2024-07-23T14:41:00Z</dcterms:modified>
</cp:coreProperties>
</file>