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3ED9E" w14:textId="77777777" w:rsidR="000472D1" w:rsidRDefault="000472D1" w:rsidP="000472D1">
      <w:pPr>
        <w:pStyle w:val="SemEspaamento"/>
        <w:spacing w:line="276" w:lineRule="auto"/>
        <w:jc w:val="center"/>
        <w:rPr>
          <w:b/>
          <w:bCs/>
        </w:rPr>
      </w:pPr>
    </w:p>
    <w:p w14:paraId="4C9CB7CE" w14:textId="59271380" w:rsidR="000472D1" w:rsidRPr="009F476F" w:rsidRDefault="000472D1" w:rsidP="000472D1">
      <w:pPr>
        <w:pStyle w:val="SemEspaamento"/>
        <w:spacing w:line="276" w:lineRule="auto"/>
        <w:jc w:val="center"/>
        <w:rPr>
          <w:b/>
          <w:bCs/>
        </w:rPr>
      </w:pPr>
      <w:r w:rsidRPr="009F476F">
        <w:rPr>
          <w:b/>
          <w:bCs/>
        </w:rPr>
        <w:t>PROCESSO LICITATÓRIO Nº 58/2024</w:t>
      </w:r>
    </w:p>
    <w:p w14:paraId="33443D6B" w14:textId="77777777" w:rsidR="000472D1" w:rsidRPr="009F476F" w:rsidRDefault="000472D1" w:rsidP="000472D1">
      <w:pPr>
        <w:pStyle w:val="SemEspaamento"/>
        <w:spacing w:line="276" w:lineRule="auto"/>
        <w:jc w:val="center"/>
        <w:rPr>
          <w:b/>
          <w:bCs/>
        </w:rPr>
      </w:pPr>
      <w:r w:rsidRPr="009F476F">
        <w:rPr>
          <w:b/>
          <w:bCs/>
        </w:rPr>
        <w:t>PREGÃO ELETRÔNICO PARA REGISTRO DE PREÇOS Nº 17/2024</w:t>
      </w:r>
    </w:p>
    <w:p w14:paraId="5BF4F4B5" w14:textId="77777777" w:rsidR="000472D1" w:rsidRPr="009F476F" w:rsidRDefault="000472D1" w:rsidP="000472D1">
      <w:pPr>
        <w:pStyle w:val="SemEspaamento"/>
        <w:spacing w:line="276" w:lineRule="auto"/>
        <w:jc w:val="center"/>
        <w:rPr>
          <w:b/>
          <w:bCs/>
        </w:rPr>
      </w:pPr>
      <w:r w:rsidRPr="009F476F">
        <w:rPr>
          <w:b/>
          <w:bCs/>
        </w:rPr>
        <w:t>EDITAL DE LICITAÇÃO Nº 17/2024</w:t>
      </w:r>
    </w:p>
    <w:p w14:paraId="7E25E023" w14:textId="77777777" w:rsidR="001B0FA5" w:rsidRPr="00B008C2" w:rsidRDefault="001B0FA5" w:rsidP="001B0FA5">
      <w:pPr>
        <w:pStyle w:val="SemEspaamento"/>
        <w:spacing w:line="276" w:lineRule="auto"/>
        <w:jc w:val="center"/>
      </w:pPr>
    </w:p>
    <w:p w14:paraId="0E149F4C" w14:textId="4325604D" w:rsidR="001B0FA5" w:rsidRPr="00B008C2" w:rsidRDefault="001B0FA5" w:rsidP="001B0FA5">
      <w:pPr>
        <w:pStyle w:val="SemEspaamento"/>
        <w:spacing w:line="276" w:lineRule="auto"/>
        <w:jc w:val="center"/>
        <w:rPr>
          <w:b/>
        </w:rPr>
      </w:pPr>
      <w:r w:rsidRPr="00B008C2">
        <w:rPr>
          <w:b/>
        </w:rPr>
        <w:t>ATA DE REGISTRO DE PREÇOS Nº</w:t>
      </w:r>
      <w:r w:rsidR="00B92A7E">
        <w:rPr>
          <w:b/>
        </w:rPr>
        <w:t xml:space="preserve"> </w:t>
      </w:r>
      <w:r w:rsidR="003107A1">
        <w:rPr>
          <w:b/>
        </w:rPr>
        <w:t>169/2024</w:t>
      </w:r>
    </w:p>
    <w:p w14:paraId="482FCE65" w14:textId="77777777" w:rsidR="001B0FA5" w:rsidRPr="00B008C2" w:rsidRDefault="001B0FA5" w:rsidP="001B0FA5">
      <w:pPr>
        <w:jc w:val="center"/>
        <w:rPr>
          <w:b/>
          <w:sz w:val="24"/>
          <w:szCs w:val="24"/>
          <w:u w:val="single"/>
        </w:rPr>
      </w:pPr>
    </w:p>
    <w:p w14:paraId="6D0DE3D6" w14:textId="77777777" w:rsidR="001B0FA5" w:rsidRPr="00B008C2" w:rsidRDefault="001B0FA5" w:rsidP="001B0FA5">
      <w:pPr>
        <w:rPr>
          <w:b/>
          <w:bCs/>
          <w:sz w:val="24"/>
          <w:szCs w:val="24"/>
        </w:rPr>
      </w:pPr>
    </w:p>
    <w:p w14:paraId="48EA7F34" w14:textId="77777777" w:rsidR="001B0FA5" w:rsidRPr="00B008C2" w:rsidRDefault="001B0FA5" w:rsidP="001B0FA5">
      <w:pPr>
        <w:adjustRightInd w:val="0"/>
        <w:spacing w:line="360" w:lineRule="auto"/>
        <w:jc w:val="both"/>
        <w:rPr>
          <w:sz w:val="24"/>
          <w:szCs w:val="24"/>
        </w:rPr>
      </w:pPr>
      <w:r w:rsidRPr="00B008C2">
        <w:rPr>
          <w:b/>
          <w:sz w:val="24"/>
          <w:szCs w:val="24"/>
        </w:rPr>
        <w:t xml:space="preserve">VALIDADE: A vigência da Ata de Registro de Preços ora firmada, terá validade por um período de 12 (doze) meses. </w:t>
      </w:r>
      <w:r w:rsidRPr="00B008C2">
        <w:rPr>
          <w:b/>
          <w:sz w:val="24"/>
          <w:szCs w:val="24"/>
        </w:rPr>
        <w:cr/>
      </w:r>
    </w:p>
    <w:p w14:paraId="671ECE79" w14:textId="75843BBB" w:rsidR="001B0FA5" w:rsidRPr="00B008C2" w:rsidRDefault="001B0FA5" w:rsidP="001B0FA5">
      <w:pPr>
        <w:spacing w:line="360" w:lineRule="auto"/>
        <w:jc w:val="both"/>
        <w:rPr>
          <w:b/>
          <w:bCs/>
          <w:sz w:val="24"/>
          <w:szCs w:val="24"/>
        </w:rPr>
      </w:pPr>
      <w:r w:rsidRPr="00B008C2">
        <w:rPr>
          <w:sz w:val="24"/>
          <w:szCs w:val="24"/>
        </w:rPr>
        <w:t xml:space="preserve">Aos </w:t>
      </w:r>
      <w:r w:rsidR="00B92A7E">
        <w:rPr>
          <w:sz w:val="24"/>
          <w:szCs w:val="24"/>
        </w:rPr>
        <w:t>nove</w:t>
      </w:r>
      <w:r w:rsidRPr="00B008C2">
        <w:rPr>
          <w:sz w:val="24"/>
          <w:szCs w:val="24"/>
        </w:rPr>
        <w:t xml:space="preserve"> dias do mês de </w:t>
      </w:r>
      <w:r w:rsidR="00B92A7E">
        <w:rPr>
          <w:sz w:val="24"/>
          <w:szCs w:val="24"/>
        </w:rPr>
        <w:t>Julho</w:t>
      </w:r>
      <w:r w:rsidRPr="00B008C2">
        <w:rPr>
          <w:sz w:val="24"/>
          <w:szCs w:val="24"/>
        </w:rPr>
        <w:t xml:space="preserve"> do ano de dois mil e vinte e </w:t>
      </w:r>
      <w:r w:rsidR="00B92A7E">
        <w:rPr>
          <w:sz w:val="24"/>
          <w:szCs w:val="24"/>
        </w:rPr>
        <w:t>quatro</w:t>
      </w:r>
      <w:r w:rsidRPr="00B008C2">
        <w:rPr>
          <w:sz w:val="24"/>
          <w:szCs w:val="24"/>
        </w:rPr>
        <w:t xml:space="preserve">, o, doravante denominado simplesmente ORGÃO GERENCIADOR DO REGISTRO DE PREÇOS, realizado por meio do PREGÃO ELETRÔNICO </w:t>
      </w:r>
      <w:r>
        <w:rPr>
          <w:sz w:val="24"/>
          <w:szCs w:val="24"/>
        </w:rPr>
        <w:t xml:space="preserve">PARA REGISTRO DE PREÇOS </w:t>
      </w:r>
      <w:r w:rsidRPr="00B008C2">
        <w:rPr>
          <w:sz w:val="24"/>
          <w:szCs w:val="24"/>
        </w:rPr>
        <w:t xml:space="preserve">Nº </w:t>
      </w:r>
      <w:r>
        <w:rPr>
          <w:sz w:val="24"/>
          <w:szCs w:val="24"/>
        </w:rPr>
        <w:t>017/2024</w:t>
      </w:r>
      <w:r w:rsidRPr="00B008C2">
        <w:rPr>
          <w:sz w:val="24"/>
          <w:szCs w:val="24"/>
        </w:rPr>
        <w:t>, nas cláusulas e condições constantes do instrumento convocatório da licitação supracitada, e a respectiva homologação,</w:t>
      </w:r>
      <w:r w:rsidR="00B92A7E">
        <w:rPr>
          <w:sz w:val="24"/>
          <w:szCs w:val="24"/>
        </w:rPr>
        <w:t xml:space="preserve"> </w:t>
      </w:r>
      <w:r w:rsidRPr="00B008C2">
        <w:rPr>
          <w:sz w:val="24"/>
          <w:szCs w:val="24"/>
        </w:rPr>
        <w:t>RESOLVE registrar os preços da empresa</w:t>
      </w:r>
      <w:r w:rsidR="003107A1">
        <w:rPr>
          <w:sz w:val="24"/>
          <w:szCs w:val="24"/>
        </w:rPr>
        <w:t xml:space="preserve"> AQUARELA COMÉRCIO E SERVIÇOS EIRELI</w:t>
      </w:r>
      <w:r w:rsidRPr="00B008C2">
        <w:rPr>
          <w:sz w:val="24"/>
          <w:szCs w:val="24"/>
        </w:rPr>
        <w:t>, inscrita no CNPJ sob o n.º</w:t>
      </w:r>
      <w:r w:rsidR="003107A1">
        <w:rPr>
          <w:sz w:val="24"/>
          <w:szCs w:val="24"/>
        </w:rPr>
        <w:t>18.905.288/0001-09</w:t>
      </w:r>
      <w:r w:rsidRPr="00B008C2">
        <w:rPr>
          <w:sz w:val="24"/>
          <w:szCs w:val="24"/>
        </w:rPr>
        <w:t xml:space="preserve">, estabelecida à </w:t>
      </w:r>
      <w:r w:rsidR="003107A1">
        <w:rPr>
          <w:sz w:val="24"/>
          <w:szCs w:val="24"/>
        </w:rPr>
        <w:t>Avenida Silviano Brandão,</w:t>
      </w:r>
      <w:r w:rsidRPr="00B008C2">
        <w:rPr>
          <w:sz w:val="24"/>
          <w:szCs w:val="24"/>
        </w:rPr>
        <w:t xml:space="preserve"> nº</w:t>
      </w:r>
      <w:r w:rsidR="003107A1">
        <w:rPr>
          <w:sz w:val="24"/>
          <w:szCs w:val="24"/>
        </w:rPr>
        <w:t xml:space="preserve"> 2110</w:t>
      </w:r>
      <w:r w:rsidRPr="00B008C2">
        <w:rPr>
          <w:sz w:val="24"/>
          <w:szCs w:val="24"/>
        </w:rPr>
        <w:t xml:space="preserve">, Bairro </w:t>
      </w:r>
      <w:r w:rsidR="003107A1">
        <w:rPr>
          <w:sz w:val="24"/>
          <w:szCs w:val="24"/>
        </w:rPr>
        <w:t>Horto</w:t>
      </w:r>
      <w:r w:rsidRPr="00B008C2">
        <w:rPr>
          <w:sz w:val="24"/>
          <w:szCs w:val="24"/>
        </w:rPr>
        <w:t xml:space="preserve">, na cidade de </w:t>
      </w:r>
      <w:r w:rsidR="003107A1">
        <w:rPr>
          <w:sz w:val="24"/>
          <w:szCs w:val="24"/>
        </w:rPr>
        <w:t>Belo Horizonte – MINAS GERAIS</w:t>
      </w:r>
      <w:r w:rsidR="00B92A7E">
        <w:rPr>
          <w:sz w:val="24"/>
          <w:szCs w:val="24"/>
        </w:rPr>
        <w:t xml:space="preserve">, </w:t>
      </w:r>
      <w:r w:rsidRPr="00B008C2">
        <w:rPr>
          <w:sz w:val="24"/>
          <w:szCs w:val="24"/>
        </w:rPr>
        <w:t>neste ato representada pel</w:t>
      </w:r>
      <w:r w:rsidR="00B92A7E">
        <w:rPr>
          <w:sz w:val="24"/>
          <w:szCs w:val="24"/>
        </w:rPr>
        <w:t>a</w:t>
      </w:r>
      <w:r w:rsidRPr="00B008C2">
        <w:rPr>
          <w:sz w:val="24"/>
          <w:szCs w:val="24"/>
        </w:rPr>
        <w:t xml:space="preserve"> Sr</w:t>
      </w:r>
      <w:r w:rsidR="003107A1">
        <w:rPr>
          <w:sz w:val="24"/>
          <w:szCs w:val="24"/>
        </w:rPr>
        <w:t xml:space="preserve"> Waldizar Augusto Francisco Honorato</w:t>
      </w:r>
      <w:r w:rsidRPr="00B008C2">
        <w:rPr>
          <w:sz w:val="24"/>
          <w:szCs w:val="24"/>
        </w:rPr>
        <w:t xml:space="preserve">, brasileiro, portador do RG. </w:t>
      </w:r>
      <w:r w:rsidR="003107A1">
        <w:rPr>
          <w:sz w:val="24"/>
          <w:szCs w:val="24"/>
        </w:rPr>
        <w:t xml:space="preserve">MG 10.289.758 </w:t>
      </w:r>
      <w:r w:rsidRPr="00B008C2">
        <w:rPr>
          <w:sz w:val="24"/>
          <w:szCs w:val="24"/>
        </w:rPr>
        <w:t>e CPF</w:t>
      </w:r>
      <w:r w:rsidR="003107A1">
        <w:rPr>
          <w:sz w:val="24"/>
          <w:szCs w:val="24"/>
        </w:rPr>
        <w:t xml:space="preserve"> n° 012.024.926-06</w:t>
      </w:r>
      <w:r w:rsidRPr="00B008C2">
        <w:rPr>
          <w:sz w:val="24"/>
          <w:szCs w:val="24"/>
        </w:rPr>
        <w:t>, atendendo as condições previstas no instrumento convocatório e as constantes desta Ata de Registro de Preços, sujeitando-se as partes às normas constantes das Lei Federal nº 14.133/21 e demais legislações aplicáveis, e em conformidade com as disposições a seguir.</w:t>
      </w:r>
    </w:p>
    <w:p w14:paraId="23E3D6F8" w14:textId="77777777" w:rsidR="001B0FA5" w:rsidRPr="00B008C2" w:rsidRDefault="001B0FA5" w:rsidP="001B0FA5">
      <w:pPr>
        <w:pStyle w:val="SemEspaamento"/>
        <w:spacing w:line="276" w:lineRule="auto"/>
        <w:jc w:val="center"/>
      </w:pPr>
    </w:p>
    <w:p w14:paraId="76BAA7DB" w14:textId="77777777" w:rsidR="001B0FA5" w:rsidRPr="00B008C2" w:rsidRDefault="001B0FA5" w:rsidP="001B0FA5">
      <w:pPr>
        <w:pStyle w:val="SemEspaamento"/>
        <w:shd w:val="clear" w:color="auto" w:fill="A6A6A6" w:themeFill="background1" w:themeFillShade="A6"/>
        <w:spacing w:line="276" w:lineRule="auto"/>
        <w:jc w:val="both"/>
        <w:rPr>
          <w:b/>
        </w:rPr>
      </w:pPr>
      <w:r w:rsidRPr="00B008C2">
        <w:rPr>
          <w:b/>
        </w:rPr>
        <w:t>CLÁUSULA PRIMEIRA - DO OBJETO</w:t>
      </w:r>
    </w:p>
    <w:p w14:paraId="71C66C80" w14:textId="77777777" w:rsidR="001B0FA5" w:rsidRPr="00B008C2" w:rsidRDefault="001B0FA5" w:rsidP="001B0FA5">
      <w:pPr>
        <w:pStyle w:val="SemEspaamento"/>
        <w:spacing w:line="276" w:lineRule="auto"/>
        <w:jc w:val="both"/>
        <w:rPr>
          <w:b/>
          <w:highlight w:val="yellow"/>
        </w:rPr>
      </w:pPr>
    </w:p>
    <w:p w14:paraId="643D52B9" w14:textId="0D8BC958" w:rsidR="001B0FA5" w:rsidRPr="00B008C2" w:rsidRDefault="001B0FA5" w:rsidP="001B0FA5">
      <w:pPr>
        <w:pStyle w:val="SemEspaamento"/>
        <w:numPr>
          <w:ilvl w:val="1"/>
          <w:numId w:val="4"/>
        </w:numPr>
        <w:spacing w:line="360" w:lineRule="auto"/>
        <w:ind w:left="0" w:firstLine="708"/>
        <w:jc w:val="both"/>
      </w:pPr>
      <w:r w:rsidRPr="00B008C2">
        <w:t>Constitui objeto da presente ATA DE REGISTRO DE PREÇOS o fornecimento pela empresa</w:t>
      </w:r>
      <w:r w:rsidR="00772C20" w:rsidRPr="00B008C2">
        <w:t xml:space="preserve"> </w:t>
      </w:r>
      <w:r w:rsidR="003107A1">
        <w:t>AQUARELA COMÉRCIO E SERVIÇOS EIRELI</w:t>
      </w:r>
      <w:r w:rsidR="003107A1" w:rsidRPr="00B008C2">
        <w:t xml:space="preserve"> </w:t>
      </w:r>
      <w:r w:rsidRPr="00B008C2">
        <w:t xml:space="preserve">à Prefeitura Municipal </w:t>
      </w:r>
      <w:r>
        <w:t xml:space="preserve">São Brás do Suaçuí/MG, </w:t>
      </w:r>
      <w:r w:rsidRPr="00B342B4">
        <w:rPr>
          <w:bCs/>
        </w:rPr>
        <w:t>material esportivo, medalhas, placar eletrônico e troféus para atender as necessidades da Secretaria Municipal de Educação, Secretaria Municipal de Esporte, Lazer, Turismo e Eventos e da Secretaria Municipal de Saúde, do Município de São Brás do Suaçuí/MG, no desenvolvimento de suas atividades</w:t>
      </w:r>
      <w:r w:rsidRPr="00B008C2">
        <w:t>, discriminados e constantes na tabela a seguir.</w:t>
      </w:r>
    </w:p>
    <w:p w14:paraId="1F9B7686" w14:textId="77777777" w:rsidR="001B0FA5" w:rsidRPr="00B008C2" w:rsidRDefault="001B0FA5" w:rsidP="001B0FA5">
      <w:pPr>
        <w:pStyle w:val="SemEspaamento"/>
        <w:spacing w:line="360" w:lineRule="auto"/>
        <w:ind w:left="708"/>
        <w:jc w:val="both"/>
      </w:pPr>
      <w:r w:rsidRPr="00B008C2">
        <w:t xml:space="preserve"> </w:t>
      </w:r>
    </w:p>
    <w:p w14:paraId="2A1EBB10" w14:textId="77777777" w:rsidR="001B0FA5" w:rsidRPr="00B008C2" w:rsidRDefault="001B0FA5" w:rsidP="001B0FA5">
      <w:pPr>
        <w:pStyle w:val="SemEspaamento"/>
        <w:numPr>
          <w:ilvl w:val="1"/>
          <w:numId w:val="4"/>
        </w:numPr>
        <w:spacing w:line="360" w:lineRule="auto"/>
        <w:ind w:left="0" w:firstLine="708"/>
        <w:jc w:val="both"/>
      </w:pPr>
      <w:r w:rsidRPr="00B008C2">
        <w:lastRenderedPageBreak/>
        <w:t>Conforme proposta da Detentora desta Ata de Registro de Preços, ficam estabelecidos, ajustados e registrados os valores abaixo relacionados para o efetivo fornecimento do objeto:</w:t>
      </w:r>
    </w:p>
    <w:p w14:paraId="64DDE246" w14:textId="77777777" w:rsidR="00B3603D" w:rsidRPr="00F20FF6" w:rsidRDefault="00B3603D" w:rsidP="00B3603D">
      <w:pPr>
        <w:pBdr>
          <w:top w:val="nil"/>
          <w:left w:val="nil"/>
          <w:bottom w:val="nil"/>
          <w:right w:val="nil"/>
          <w:between w:val="nil"/>
        </w:pBdr>
        <w:spacing w:line="360" w:lineRule="auto"/>
        <w:jc w:val="both"/>
      </w:pPr>
    </w:p>
    <w:tbl>
      <w:tblPr>
        <w:tblStyle w:val="Tabelacomgrade"/>
        <w:tblW w:w="9356" w:type="dxa"/>
        <w:tblLayout w:type="fixed"/>
        <w:tblLook w:val="04A0" w:firstRow="1" w:lastRow="0" w:firstColumn="1" w:lastColumn="0" w:noHBand="0" w:noVBand="1"/>
      </w:tblPr>
      <w:tblGrid>
        <w:gridCol w:w="709"/>
        <w:gridCol w:w="992"/>
        <w:gridCol w:w="567"/>
        <w:gridCol w:w="4678"/>
        <w:gridCol w:w="1134"/>
        <w:gridCol w:w="1276"/>
      </w:tblGrid>
      <w:tr w:rsidR="00223820" w:rsidRPr="00B3603D" w14:paraId="1B813EF8" w14:textId="251C9C29" w:rsidTr="0070262A">
        <w:trPr>
          <w:trHeight w:val="928"/>
        </w:trPr>
        <w:tc>
          <w:tcPr>
            <w:tcW w:w="709" w:type="dxa"/>
          </w:tcPr>
          <w:p w14:paraId="6EBE1425" w14:textId="2F7F6E40" w:rsidR="00223820" w:rsidRPr="00223820" w:rsidRDefault="00223820" w:rsidP="00223820">
            <w:pPr>
              <w:rPr>
                <w:b/>
                <w:lang w:val="en-US"/>
              </w:rPr>
            </w:pPr>
            <w:r w:rsidRPr="00223820">
              <w:rPr>
                <w:b/>
                <w:lang w:val="en-US"/>
              </w:rPr>
              <w:t>Item</w:t>
            </w:r>
          </w:p>
        </w:tc>
        <w:tc>
          <w:tcPr>
            <w:tcW w:w="992" w:type="dxa"/>
          </w:tcPr>
          <w:p w14:paraId="65452695" w14:textId="77777777" w:rsidR="00223820" w:rsidRPr="00B3603D" w:rsidRDefault="00223820" w:rsidP="00223820">
            <w:pPr>
              <w:spacing w:line="360" w:lineRule="auto"/>
              <w:rPr>
                <w:b/>
                <w:bCs/>
                <w:sz w:val="24"/>
                <w:szCs w:val="24"/>
              </w:rPr>
            </w:pPr>
            <w:r w:rsidRPr="00B3603D">
              <w:rPr>
                <w:b/>
                <w:bCs/>
                <w:sz w:val="24"/>
                <w:szCs w:val="24"/>
              </w:rPr>
              <w:t>Quant.</w:t>
            </w:r>
          </w:p>
        </w:tc>
        <w:tc>
          <w:tcPr>
            <w:tcW w:w="567" w:type="dxa"/>
          </w:tcPr>
          <w:p w14:paraId="28E604A9" w14:textId="20373B43" w:rsidR="00223820" w:rsidRPr="00B3603D" w:rsidRDefault="00223820" w:rsidP="00223820">
            <w:pPr>
              <w:spacing w:line="360" w:lineRule="auto"/>
              <w:rPr>
                <w:b/>
                <w:bCs/>
                <w:sz w:val="24"/>
                <w:szCs w:val="24"/>
              </w:rPr>
            </w:pPr>
            <w:r w:rsidRPr="00B3603D">
              <w:rPr>
                <w:b/>
                <w:bCs/>
                <w:sz w:val="24"/>
                <w:szCs w:val="24"/>
              </w:rPr>
              <w:t>Un</w:t>
            </w:r>
          </w:p>
        </w:tc>
        <w:tc>
          <w:tcPr>
            <w:tcW w:w="4678" w:type="dxa"/>
          </w:tcPr>
          <w:p w14:paraId="1B4D9BC4" w14:textId="77777777" w:rsidR="00223820" w:rsidRPr="00B3603D" w:rsidRDefault="00223820" w:rsidP="00865937">
            <w:pPr>
              <w:spacing w:line="360" w:lineRule="auto"/>
              <w:jc w:val="center"/>
              <w:rPr>
                <w:b/>
                <w:bCs/>
                <w:color w:val="000000"/>
                <w:sz w:val="24"/>
                <w:szCs w:val="24"/>
              </w:rPr>
            </w:pPr>
            <w:r w:rsidRPr="00B3603D">
              <w:rPr>
                <w:b/>
                <w:bCs/>
                <w:color w:val="000000"/>
                <w:sz w:val="24"/>
                <w:szCs w:val="24"/>
              </w:rPr>
              <w:t>Descrição</w:t>
            </w:r>
          </w:p>
        </w:tc>
        <w:tc>
          <w:tcPr>
            <w:tcW w:w="1134" w:type="dxa"/>
          </w:tcPr>
          <w:p w14:paraId="0B5D75EA" w14:textId="77777777" w:rsidR="00223820" w:rsidRPr="00B3603D" w:rsidRDefault="00223820" w:rsidP="00865937">
            <w:pPr>
              <w:spacing w:line="360" w:lineRule="auto"/>
              <w:jc w:val="center"/>
              <w:rPr>
                <w:b/>
                <w:bCs/>
                <w:color w:val="000000"/>
                <w:sz w:val="24"/>
                <w:szCs w:val="24"/>
              </w:rPr>
            </w:pPr>
            <w:r w:rsidRPr="00B3603D">
              <w:rPr>
                <w:b/>
                <w:bCs/>
                <w:color w:val="000000"/>
                <w:sz w:val="24"/>
                <w:szCs w:val="24"/>
              </w:rPr>
              <w:t>Valor unitário (R$)</w:t>
            </w:r>
          </w:p>
        </w:tc>
        <w:tc>
          <w:tcPr>
            <w:tcW w:w="1276" w:type="dxa"/>
          </w:tcPr>
          <w:p w14:paraId="559FA424" w14:textId="388962F2" w:rsidR="00223820" w:rsidRPr="00B3603D" w:rsidRDefault="00223820" w:rsidP="00865937">
            <w:pPr>
              <w:spacing w:line="360" w:lineRule="auto"/>
              <w:jc w:val="center"/>
              <w:rPr>
                <w:b/>
                <w:bCs/>
                <w:color w:val="000000"/>
                <w:sz w:val="24"/>
                <w:szCs w:val="24"/>
              </w:rPr>
            </w:pPr>
            <w:r>
              <w:rPr>
                <w:b/>
                <w:bCs/>
                <w:color w:val="000000"/>
                <w:sz w:val="24"/>
                <w:szCs w:val="24"/>
              </w:rPr>
              <w:t>Valor Total</w:t>
            </w:r>
          </w:p>
        </w:tc>
      </w:tr>
      <w:tr w:rsidR="00223820" w:rsidRPr="00B3603D" w14:paraId="110BB289" w14:textId="6868CB59" w:rsidTr="0070262A">
        <w:tc>
          <w:tcPr>
            <w:tcW w:w="709" w:type="dxa"/>
          </w:tcPr>
          <w:p w14:paraId="4DCDC80D"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w:t>
            </w:r>
          </w:p>
        </w:tc>
        <w:tc>
          <w:tcPr>
            <w:tcW w:w="992" w:type="dxa"/>
          </w:tcPr>
          <w:p w14:paraId="6A808A24" w14:textId="77777777" w:rsidR="00223820" w:rsidRPr="00B3603D" w:rsidRDefault="00223820" w:rsidP="00865937">
            <w:pPr>
              <w:spacing w:line="360" w:lineRule="auto"/>
              <w:jc w:val="center"/>
              <w:rPr>
                <w:sz w:val="24"/>
                <w:szCs w:val="24"/>
              </w:rPr>
            </w:pPr>
            <w:r w:rsidRPr="00B3603D">
              <w:rPr>
                <w:rFonts w:eastAsia="Arial"/>
                <w:sz w:val="24"/>
                <w:szCs w:val="24"/>
              </w:rPr>
              <w:t>29</w:t>
            </w:r>
          </w:p>
        </w:tc>
        <w:tc>
          <w:tcPr>
            <w:tcW w:w="567" w:type="dxa"/>
          </w:tcPr>
          <w:p w14:paraId="604064BD"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21658273" w14:textId="77777777" w:rsidR="00223820" w:rsidRPr="00B3603D" w:rsidRDefault="00223820" w:rsidP="00865937">
            <w:pPr>
              <w:adjustRightInd w:val="0"/>
              <w:spacing w:line="360" w:lineRule="auto"/>
              <w:jc w:val="both"/>
              <w:rPr>
                <w:bCs/>
                <w:sz w:val="24"/>
                <w:szCs w:val="24"/>
              </w:rPr>
            </w:pPr>
            <w:r w:rsidRPr="00B3603D">
              <w:rPr>
                <w:rFonts w:eastAsia="Arial"/>
                <w:b/>
                <w:bCs/>
                <w:sz w:val="24"/>
                <w:szCs w:val="24"/>
              </w:rPr>
              <w:t>Bola de futebol oficial</w:t>
            </w:r>
            <w:r w:rsidRPr="00B3603D">
              <w:rPr>
                <w:rFonts w:eastAsia="Arial"/>
                <w:sz w:val="24"/>
                <w:szCs w:val="24"/>
              </w:rPr>
              <w:t xml:space="preserve"> - bola oficial de futebol de campo aprovada pela FIFA com revestimento texturizado melhora a aderência e a sensação. A câmara de ar em borracha reforçada ajuda a manter as ar. Características: composição 60% borracha ,15% poliuretano, 13 % poliéster e 12% EVA peso do produto:420 – 440 GR costura: com costura circunferência: 68 a 70 cm garantia do fabricante.</w:t>
            </w:r>
          </w:p>
        </w:tc>
        <w:tc>
          <w:tcPr>
            <w:tcW w:w="1134" w:type="dxa"/>
          </w:tcPr>
          <w:p w14:paraId="4F82E557" w14:textId="77777777" w:rsidR="00223820" w:rsidRDefault="00223820" w:rsidP="00865937">
            <w:pPr>
              <w:spacing w:line="360" w:lineRule="auto"/>
              <w:jc w:val="center"/>
              <w:rPr>
                <w:b/>
                <w:sz w:val="24"/>
                <w:szCs w:val="24"/>
              </w:rPr>
            </w:pPr>
          </w:p>
          <w:p w14:paraId="4E4A3CCF" w14:textId="640FDC4A" w:rsidR="00223820" w:rsidRPr="00B3603D" w:rsidRDefault="00223820" w:rsidP="00865937">
            <w:pPr>
              <w:spacing w:line="360" w:lineRule="auto"/>
              <w:jc w:val="center"/>
              <w:rPr>
                <w:b/>
                <w:sz w:val="24"/>
                <w:szCs w:val="24"/>
              </w:rPr>
            </w:pPr>
            <w:r>
              <w:rPr>
                <w:b/>
                <w:sz w:val="24"/>
                <w:szCs w:val="24"/>
              </w:rPr>
              <w:t>121,00</w:t>
            </w:r>
          </w:p>
        </w:tc>
        <w:tc>
          <w:tcPr>
            <w:tcW w:w="1276" w:type="dxa"/>
          </w:tcPr>
          <w:p w14:paraId="482F9518" w14:textId="77777777" w:rsidR="00223820" w:rsidRDefault="00223820" w:rsidP="00865937">
            <w:pPr>
              <w:spacing w:line="360" w:lineRule="auto"/>
              <w:jc w:val="center"/>
              <w:rPr>
                <w:b/>
                <w:sz w:val="24"/>
                <w:szCs w:val="24"/>
              </w:rPr>
            </w:pPr>
          </w:p>
          <w:p w14:paraId="590036A8" w14:textId="77777777" w:rsidR="00223820" w:rsidRDefault="00223820" w:rsidP="00865937">
            <w:pPr>
              <w:spacing w:line="360" w:lineRule="auto"/>
              <w:jc w:val="center"/>
              <w:rPr>
                <w:b/>
                <w:sz w:val="24"/>
                <w:szCs w:val="24"/>
              </w:rPr>
            </w:pPr>
          </w:p>
          <w:p w14:paraId="71B0FC3F" w14:textId="77777777" w:rsidR="00223820" w:rsidRDefault="00223820" w:rsidP="00865937">
            <w:pPr>
              <w:spacing w:line="360" w:lineRule="auto"/>
              <w:jc w:val="center"/>
              <w:rPr>
                <w:b/>
                <w:sz w:val="24"/>
                <w:szCs w:val="24"/>
              </w:rPr>
            </w:pPr>
          </w:p>
          <w:p w14:paraId="39162C12" w14:textId="77777777" w:rsidR="00223820" w:rsidRDefault="00223820" w:rsidP="00865937">
            <w:pPr>
              <w:spacing w:line="360" w:lineRule="auto"/>
              <w:jc w:val="center"/>
              <w:rPr>
                <w:b/>
                <w:sz w:val="24"/>
                <w:szCs w:val="24"/>
              </w:rPr>
            </w:pPr>
          </w:p>
          <w:p w14:paraId="3F771090" w14:textId="77777777" w:rsidR="00223820" w:rsidRDefault="00223820" w:rsidP="00865937">
            <w:pPr>
              <w:spacing w:line="360" w:lineRule="auto"/>
              <w:jc w:val="center"/>
              <w:rPr>
                <w:b/>
                <w:sz w:val="24"/>
                <w:szCs w:val="24"/>
              </w:rPr>
            </w:pPr>
          </w:p>
          <w:p w14:paraId="174E001C" w14:textId="2DC4702B" w:rsidR="00223820" w:rsidRDefault="00223820" w:rsidP="00865937">
            <w:pPr>
              <w:spacing w:line="360" w:lineRule="auto"/>
              <w:jc w:val="center"/>
              <w:rPr>
                <w:b/>
                <w:sz w:val="24"/>
                <w:szCs w:val="24"/>
              </w:rPr>
            </w:pPr>
            <w:r>
              <w:rPr>
                <w:b/>
                <w:sz w:val="24"/>
                <w:szCs w:val="24"/>
              </w:rPr>
              <w:t>3.509,00</w:t>
            </w:r>
          </w:p>
        </w:tc>
      </w:tr>
      <w:tr w:rsidR="00223820" w:rsidRPr="00B3603D" w14:paraId="4056F848" w14:textId="2666DF6E" w:rsidTr="0070262A">
        <w:tc>
          <w:tcPr>
            <w:tcW w:w="709" w:type="dxa"/>
          </w:tcPr>
          <w:p w14:paraId="054522E9"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9.</w:t>
            </w:r>
          </w:p>
        </w:tc>
        <w:tc>
          <w:tcPr>
            <w:tcW w:w="992" w:type="dxa"/>
          </w:tcPr>
          <w:p w14:paraId="48590768" w14:textId="77777777" w:rsidR="00223820" w:rsidRPr="00B3603D" w:rsidRDefault="00223820" w:rsidP="00865937">
            <w:pPr>
              <w:spacing w:line="360" w:lineRule="auto"/>
              <w:jc w:val="center"/>
              <w:rPr>
                <w:sz w:val="24"/>
                <w:szCs w:val="24"/>
              </w:rPr>
            </w:pPr>
            <w:r w:rsidRPr="00B3603D">
              <w:rPr>
                <w:rFonts w:eastAsia="Arial"/>
                <w:sz w:val="24"/>
                <w:szCs w:val="24"/>
              </w:rPr>
              <w:t>32</w:t>
            </w:r>
          </w:p>
        </w:tc>
        <w:tc>
          <w:tcPr>
            <w:tcW w:w="567" w:type="dxa"/>
          </w:tcPr>
          <w:p w14:paraId="1A7DF48E"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6D1BA1E8" w14:textId="77777777" w:rsidR="00223820" w:rsidRPr="00B3603D" w:rsidRDefault="00223820" w:rsidP="00865937">
            <w:pPr>
              <w:adjustRightInd w:val="0"/>
              <w:spacing w:line="360" w:lineRule="auto"/>
              <w:jc w:val="both"/>
              <w:rPr>
                <w:bCs/>
                <w:sz w:val="24"/>
                <w:szCs w:val="24"/>
              </w:rPr>
            </w:pPr>
            <w:r w:rsidRPr="00B3603D">
              <w:rPr>
                <w:rFonts w:eastAsia="Arial"/>
                <w:b/>
                <w:bCs/>
                <w:sz w:val="24"/>
                <w:szCs w:val="24"/>
              </w:rPr>
              <w:t>Bola de vôlei oficial</w:t>
            </w:r>
            <w:r w:rsidRPr="00B3603D">
              <w:rPr>
                <w:rFonts w:eastAsia="Arial"/>
                <w:sz w:val="24"/>
                <w:szCs w:val="24"/>
              </w:rPr>
              <w:t xml:space="preserve"> - bola de vôlei, oficial, tamanho adulto, com 18 gomos, câmara airbillity matrizada, acabamento PU, miolo slip system removível e lubrificado. Circunferência aproximada: 65-67 cm; peso: entre 260 a 280 g. aprovada pela CBV.</w:t>
            </w:r>
          </w:p>
        </w:tc>
        <w:tc>
          <w:tcPr>
            <w:tcW w:w="1134" w:type="dxa"/>
          </w:tcPr>
          <w:p w14:paraId="739571DC" w14:textId="77777777" w:rsidR="00223820" w:rsidRDefault="00223820" w:rsidP="00865937">
            <w:pPr>
              <w:spacing w:line="360" w:lineRule="auto"/>
              <w:jc w:val="center"/>
              <w:rPr>
                <w:b/>
                <w:sz w:val="24"/>
                <w:szCs w:val="24"/>
              </w:rPr>
            </w:pPr>
          </w:p>
          <w:p w14:paraId="581F3592" w14:textId="5837E693" w:rsidR="00223820" w:rsidRPr="00B3603D" w:rsidRDefault="00223820" w:rsidP="00865937">
            <w:pPr>
              <w:spacing w:line="360" w:lineRule="auto"/>
              <w:jc w:val="center"/>
              <w:rPr>
                <w:b/>
                <w:sz w:val="24"/>
                <w:szCs w:val="24"/>
              </w:rPr>
            </w:pPr>
            <w:r>
              <w:rPr>
                <w:b/>
                <w:sz w:val="24"/>
                <w:szCs w:val="24"/>
              </w:rPr>
              <w:t>148,00</w:t>
            </w:r>
          </w:p>
        </w:tc>
        <w:tc>
          <w:tcPr>
            <w:tcW w:w="1276" w:type="dxa"/>
          </w:tcPr>
          <w:p w14:paraId="0ACE1DF6" w14:textId="77777777" w:rsidR="00223820" w:rsidRDefault="00223820" w:rsidP="00865937">
            <w:pPr>
              <w:spacing w:line="360" w:lineRule="auto"/>
              <w:jc w:val="center"/>
              <w:rPr>
                <w:b/>
                <w:sz w:val="24"/>
                <w:szCs w:val="24"/>
              </w:rPr>
            </w:pPr>
          </w:p>
          <w:p w14:paraId="22D1D960" w14:textId="77777777" w:rsidR="00223820" w:rsidRDefault="00223820" w:rsidP="00865937">
            <w:pPr>
              <w:spacing w:line="360" w:lineRule="auto"/>
              <w:jc w:val="center"/>
              <w:rPr>
                <w:b/>
                <w:sz w:val="24"/>
                <w:szCs w:val="24"/>
              </w:rPr>
            </w:pPr>
          </w:p>
          <w:p w14:paraId="2566FF46" w14:textId="77777777" w:rsidR="00223820" w:rsidRDefault="00223820" w:rsidP="00865937">
            <w:pPr>
              <w:spacing w:line="360" w:lineRule="auto"/>
              <w:jc w:val="center"/>
              <w:rPr>
                <w:b/>
                <w:sz w:val="24"/>
                <w:szCs w:val="24"/>
              </w:rPr>
            </w:pPr>
          </w:p>
          <w:p w14:paraId="53964DB6" w14:textId="21050259" w:rsidR="00223820" w:rsidRDefault="00223820" w:rsidP="00865937">
            <w:pPr>
              <w:spacing w:line="360" w:lineRule="auto"/>
              <w:jc w:val="center"/>
              <w:rPr>
                <w:b/>
                <w:sz w:val="24"/>
                <w:szCs w:val="24"/>
              </w:rPr>
            </w:pPr>
            <w:r>
              <w:rPr>
                <w:b/>
                <w:sz w:val="24"/>
                <w:szCs w:val="24"/>
              </w:rPr>
              <w:t>4.736,00</w:t>
            </w:r>
          </w:p>
        </w:tc>
      </w:tr>
      <w:tr w:rsidR="00223820" w:rsidRPr="00B3603D" w14:paraId="3D18B19B" w14:textId="48301549" w:rsidTr="0070262A">
        <w:tc>
          <w:tcPr>
            <w:tcW w:w="709" w:type="dxa"/>
          </w:tcPr>
          <w:p w14:paraId="680BFF4F"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12.</w:t>
            </w:r>
          </w:p>
        </w:tc>
        <w:tc>
          <w:tcPr>
            <w:tcW w:w="992" w:type="dxa"/>
          </w:tcPr>
          <w:p w14:paraId="2F4E5BA2" w14:textId="77777777" w:rsidR="00223820" w:rsidRPr="00B3603D" w:rsidRDefault="00223820" w:rsidP="00865937">
            <w:pPr>
              <w:spacing w:line="360" w:lineRule="auto"/>
              <w:jc w:val="center"/>
              <w:rPr>
                <w:sz w:val="24"/>
                <w:szCs w:val="24"/>
              </w:rPr>
            </w:pPr>
            <w:r w:rsidRPr="00B3603D">
              <w:rPr>
                <w:rFonts w:eastAsia="Arial"/>
                <w:sz w:val="24"/>
                <w:szCs w:val="24"/>
              </w:rPr>
              <w:t>570</w:t>
            </w:r>
          </w:p>
        </w:tc>
        <w:tc>
          <w:tcPr>
            <w:tcW w:w="567" w:type="dxa"/>
          </w:tcPr>
          <w:p w14:paraId="6C1E18D6"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59ABB26A" w14:textId="77777777" w:rsidR="00223820" w:rsidRPr="00B3603D" w:rsidRDefault="00223820" w:rsidP="00865937">
            <w:pPr>
              <w:shd w:val="clear" w:color="auto" w:fill="FFFFFF"/>
              <w:spacing w:line="360" w:lineRule="auto"/>
              <w:ind w:left="137"/>
              <w:jc w:val="both"/>
              <w:rPr>
                <w:b/>
                <w:bCs/>
                <w:color w:val="000000"/>
                <w:sz w:val="24"/>
                <w:szCs w:val="24"/>
                <w:shd w:val="clear" w:color="auto" w:fill="F4F4F4"/>
              </w:rPr>
            </w:pPr>
            <w:r w:rsidRPr="00B3603D">
              <w:rPr>
                <w:b/>
                <w:bCs/>
                <w:color w:val="000000"/>
                <w:sz w:val="24"/>
                <w:szCs w:val="24"/>
                <w:shd w:val="clear" w:color="auto" w:fill="F4F4F4"/>
              </w:rPr>
              <w:t>Bolas Dente De Leite De Vinil Resistente Clássica</w:t>
            </w:r>
          </w:p>
          <w:p w14:paraId="2AE88345" w14:textId="77777777" w:rsidR="00223820" w:rsidRPr="00B3603D" w:rsidRDefault="00223820" w:rsidP="00865937">
            <w:pPr>
              <w:shd w:val="clear" w:color="auto" w:fill="FFFFFF"/>
              <w:spacing w:line="360" w:lineRule="auto"/>
              <w:ind w:left="137"/>
              <w:jc w:val="both"/>
              <w:rPr>
                <w:color w:val="000000"/>
                <w:sz w:val="24"/>
                <w:szCs w:val="24"/>
                <w:shd w:val="clear" w:color="auto" w:fill="F4F4F4"/>
              </w:rPr>
            </w:pPr>
            <w:r w:rsidRPr="00B3603D">
              <w:rPr>
                <w:color w:val="000000"/>
                <w:sz w:val="24"/>
                <w:szCs w:val="24"/>
                <w:shd w:val="clear" w:color="auto" w:fill="F4F4F4"/>
              </w:rPr>
              <w:t>Descrição do produto:</w:t>
            </w:r>
            <w:r w:rsidRPr="00B3603D">
              <w:rPr>
                <w:color w:val="000000"/>
                <w:sz w:val="24"/>
                <w:szCs w:val="24"/>
                <w:shd w:val="clear" w:color="auto" w:fill="F4F4F4"/>
              </w:rPr>
              <w:br/>
              <w:t>Diâmetro aproximado: 21 Centímetros</w:t>
            </w:r>
            <w:r w:rsidRPr="00B3603D">
              <w:rPr>
                <w:color w:val="000000"/>
                <w:sz w:val="24"/>
                <w:szCs w:val="24"/>
                <w:shd w:val="clear" w:color="auto" w:fill="F4F4F4"/>
              </w:rPr>
              <w:br/>
              <w:t>Circunferência de 65cm</w:t>
            </w:r>
            <w:r w:rsidRPr="00B3603D">
              <w:rPr>
                <w:color w:val="000000"/>
                <w:sz w:val="24"/>
                <w:szCs w:val="24"/>
                <w:shd w:val="clear" w:color="auto" w:fill="F4F4F4"/>
              </w:rPr>
              <w:br/>
              <w:t>Cor: Sortidas</w:t>
            </w:r>
            <w:r w:rsidRPr="00B3603D">
              <w:rPr>
                <w:color w:val="000000"/>
                <w:sz w:val="24"/>
                <w:szCs w:val="24"/>
                <w:shd w:val="clear" w:color="auto" w:fill="F4F4F4"/>
              </w:rPr>
              <w:br/>
              <w:t>Peso: 70 gramas</w:t>
            </w:r>
            <w:r w:rsidRPr="00B3603D">
              <w:rPr>
                <w:color w:val="000000"/>
                <w:sz w:val="24"/>
                <w:szCs w:val="24"/>
                <w:shd w:val="clear" w:color="auto" w:fill="F4F4F4"/>
              </w:rPr>
              <w:br/>
            </w:r>
            <w:r w:rsidRPr="00B3603D">
              <w:rPr>
                <w:color w:val="000000"/>
                <w:sz w:val="24"/>
                <w:szCs w:val="24"/>
                <w:shd w:val="clear" w:color="auto" w:fill="F4F4F4"/>
              </w:rPr>
              <w:lastRenderedPageBreak/>
              <w:t>Composição: vinil</w:t>
            </w:r>
          </w:p>
          <w:p w14:paraId="3500C416" w14:textId="42638A69" w:rsidR="00223820" w:rsidRPr="00B3603D" w:rsidRDefault="00223820" w:rsidP="00865937">
            <w:pPr>
              <w:adjustRightInd w:val="0"/>
              <w:spacing w:line="360" w:lineRule="auto"/>
              <w:jc w:val="center"/>
              <w:rPr>
                <w:bCs/>
                <w:sz w:val="24"/>
                <w:szCs w:val="24"/>
              </w:rPr>
            </w:pPr>
            <w:r>
              <w:rPr>
                <w:b/>
                <w:bCs/>
                <w:noProof/>
                <w:color w:val="FF0000"/>
                <w:sz w:val="24"/>
                <w:szCs w:val="24"/>
                <w:shd w:val="clear" w:color="auto" w:fill="F4F4F4"/>
              </w:rPr>
              <w:drawing>
                <wp:inline distT="0" distB="0" distL="0" distR="0" wp14:anchorId="6E6230A1" wp14:editId="4E714365">
                  <wp:extent cx="1682115" cy="1802765"/>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115" cy="1802765"/>
                          </a:xfrm>
                          <a:prstGeom prst="rect">
                            <a:avLst/>
                          </a:prstGeom>
                          <a:noFill/>
                          <a:ln>
                            <a:noFill/>
                          </a:ln>
                        </pic:spPr>
                      </pic:pic>
                    </a:graphicData>
                  </a:graphic>
                </wp:inline>
              </w:drawing>
            </w:r>
          </w:p>
        </w:tc>
        <w:tc>
          <w:tcPr>
            <w:tcW w:w="1134" w:type="dxa"/>
          </w:tcPr>
          <w:p w14:paraId="3238A510" w14:textId="77777777" w:rsidR="00223820" w:rsidRDefault="00223820" w:rsidP="00865937">
            <w:pPr>
              <w:spacing w:line="360" w:lineRule="auto"/>
              <w:jc w:val="center"/>
              <w:rPr>
                <w:b/>
                <w:sz w:val="24"/>
                <w:szCs w:val="24"/>
              </w:rPr>
            </w:pPr>
          </w:p>
          <w:p w14:paraId="796F478C" w14:textId="515E859C" w:rsidR="00223820" w:rsidRPr="00B3603D" w:rsidRDefault="00223820" w:rsidP="00865937">
            <w:pPr>
              <w:spacing w:line="360" w:lineRule="auto"/>
              <w:jc w:val="center"/>
              <w:rPr>
                <w:b/>
                <w:sz w:val="24"/>
                <w:szCs w:val="24"/>
              </w:rPr>
            </w:pPr>
            <w:r>
              <w:rPr>
                <w:b/>
                <w:sz w:val="24"/>
                <w:szCs w:val="24"/>
              </w:rPr>
              <w:t>5,68</w:t>
            </w:r>
          </w:p>
        </w:tc>
        <w:tc>
          <w:tcPr>
            <w:tcW w:w="1276" w:type="dxa"/>
          </w:tcPr>
          <w:p w14:paraId="0B1156B6" w14:textId="77777777" w:rsidR="00223820" w:rsidRDefault="00223820" w:rsidP="00865937">
            <w:pPr>
              <w:spacing w:line="360" w:lineRule="auto"/>
              <w:jc w:val="center"/>
              <w:rPr>
                <w:b/>
                <w:sz w:val="24"/>
                <w:szCs w:val="24"/>
              </w:rPr>
            </w:pPr>
          </w:p>
          <w:p w14:paraId="0E691784" w14:textId="77777777" w:rsidR="00223820" w:rsidRDefault="00223820" w:rsidP="00865937">
            <w:pPr>
              <w:spacing w:line="360" w:lineRule="auto"/>
              <w:jc w:val="center"/>
              <w:rPr>
                <w:b/>
                <w:sz w:val="24"/>
                <w:szCs w:val="24"/>
              </w:rPr>
            </w:pPr>
          </w:p>
          <w:p w14:paraId="57A44BE4" w14:textId="77777777" w:rsidR="00223820" w:rsidRDefault="00223820" w:rsidP="00865937">
            <w:pPr>
              <w:spacing w:line="360" w:lineRule="auto"/>
              <w:jc w:val="center"/>
              <w:rPr>
                <w:b/>
                <w:sz w:val="24"/>
                <w:szCs w:val="24"/>
              </w:rPr>
            </w:pPr>
          </w:p>
          <w:p w14:paraId="075BBB59" w14:textId="77777777" w:rsidR="00223820" w:rsidRDefault="00223820" w:rsidP="00865937">
            <w:pPr>
              <w:spacing w:line="360" w:lineRule="auto"/>
              <w:jc w:val="center"/>
              <w:rPr>
                <w:b/>
                <w:sz w:val="24"/>
                <w:szCs w:val="24"/>
              </w:rPr>
            </w:pPr>
          </w:p>
          <w:p w14:paraId="77AD6702" w14:textId="2450F89E" w:rsidR="00223820" w:rsidRDefault="00223820" w:rsidP="00865937">
            <w:pPr>
              <w:spacing w:line="360" w:lineRule="auto"/>
              <w:jc w:val="center"/>
              <w:rPr>
                <w:b/>
                <w:sz w:val="24"/>
                <w:szCs w:val="24"/>
              </w:rPr>
            </w:pPr>
            <w:r>
              <w:rPr>
                <w:b/>
                <w:sz w:val="24"/>
                <w:szCs w:val="24"/>
              </w:rPr>
              <w:t>3.237,60</w:t>
            </w:r>
          </w:p>
        </w:tc>
      </w:tr>
      <w:tr w:rsidR="00223820" w:rsidRPr="00B3603D" w14:paraId="7BFD4ECE" w14:textId="5255C198" w:rsidTr="0070262A">
        <w:tc>
          <w:tcPr>
            <w:tcW w:w="709" w:type="dxa"/>
          </w:tcPr>
          <w:p w14:paraId="0126FF00"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19.</w:t>
            </w:r>
          </w:p>
        </w:tc>
        <w:tc>
          <w:tcPr>
            <w:tcW w:w="992" w:type="dxa"/>
          </w:tcPr>
          <w:p w14:paraId="50114577" w14:textId="77777777" w:rsidR="00223820" w:rsidRPr="00B3603D" w:rsidRDefault="00223820" w:rsidP="00865937">
            <w:pPr>
              <w:spacing w:line="360" w:lineRule="auto"/>
              <w:jc w:val="center"/>
              <w:rPr>
                <w:sz w:val="24"/>
                <w:szCs w:val="24"/>
              </w:rPr>
            </w:pPr>
            <w:r w:rsidRPr="00B3603D">
              <w:rPr>
                <w:rFonts w:eastAsia="Arial"/>
                <w:sz w:val="24"/>
                <w:szCs w:val="24"/>
              </w:rPr>
              <w:t>110</w:t>
            </w:r>
          </w:p>
        </w:tc>
        <w:tc>
          <w:tcPr>
            <w:tcW w:w="567" w:type="dxa"/>
          </w:tcPr>
          <w:p w14:paraId="41A2D55A"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1EDFAAF3" w14:textId="77777777" w:rsidR="00223820" w:rsidRPr="00B3603D" w:rsidRDefault="00223820" w:rsidP="00865937">
            <w:pPr>
              <w:adjustRightInd w:val="0"/>
              <w:spacing w:line="360" w:lineRule="auto"/>
              <w:jc w:val="both"/>
              <w:rPr>
                <w:bCs/>
                <w:sz w:val="24"/>
                <w:szCs w:val="24"/>
              </w:rPr>
            </w:pPr>
            <w:r w:rsidRPr="00B3603D">
              <w:rPr>
                <w:rFonts w:eastAsia="Arial"/>
                <w:b/>
                <w:bCs/>
                <w:sz w:val="24"/>
                <w:szCs w:val="24"/>
              </w:rPr>
              <w:t>Cones Tamanho P</w:t>
            </w:r>
            <w:r w:rsidRPr="00B3603D">
              <w:rPr>
                <w:rFonts w:eastAsia="Arial"/>
                <w:sz w:val="24"/>
                <w:szCs w:val="24"/>
              </w:rPr>
              <w:t xml:space="preserve"> - cone de borracha com 23 cm de altura, para treinamento atlético</w:t>
            </w:r>
          </w:p>
        </w:tc>
        <w:tc>
          <w:tcPr>
            <w:tcW w:w="1134" w:type="dxa"/>
          </w:tcPr>
          <w:p w14:paraId="05ADEA2C" w14:textId="443FBD49" w:rsidR="00223820" w:rsidRPr="00B3603D" w:rsidRDefault="0070262A" w:rsidP="00865937">
            <w:pPr>
              <w:spacing w:line="360" w:lineRule="auto"/>
              <w:jc w:val="center"/>
              <w:rPr>
                <w:b/>
                <w:sz w:val="24"/>
                <w:szCs w:val="24"/>
              </w:rPr>
            </w:pPr>
            <w:r>
              <w:rPr>
                <w:b/>
                <w:sz w:val="24"/>
                <w:szCs w:val="24"/>
              </w:rPr>
              <w:t>5,40</w:t>
            </w:r>
          </w:p>
        </w:tc>
        <w:tc>
          <w:tcPr>
            <w:tcW w:w="1276" w:type="dxa"/>
          </w:tcPr>
          <w:p w14:paraId="20F6719D" w14:textId="77777777" w:rsidR="00223820" w:rsidRDefault="00223820" w:rsidP="00865937">
            <w:pPr>
              <w:spacing w:line="360" w:lineRule="auto"/>
              <w:jc w:val="center"/>
              <w:rPr>
                <w:b/>
                <w:sz w:val="24"/>
                <w:szCs w:val="24"/>
              </w:rPr>
            </w:pPr>
          </w:p>
          <w:p w14:paraId="3EF0C673" w14:textId="7BD16311" w:rsidR="0070262A" w:rsidRDefault="0070262A" w:rsidP="00865937">
            <w:pPr>
              <w:spacing w:line="360" w:lineRule="auto"/>
              <w:jc w:val="center"/>
              <w:rPr>
                <w:b/>
                <w:sz w:val="24"/>
                <w:szCs w:val="24"/>
              </w:rPr>
            </w:pPr>
            <w:r>
              <w:rPr>
                <w:b/>
                <w:sz w:val="24"/>
                <w:szCs w:val="24"/>
              </w:rPr>
              <w:t>594,00</w:t>
            </w:r>
          </w:p>
        </w:tc>
      </w:tr>
      <w:tr w:rsidR="00223820" w:rsidRPr="00B3603D" w14:paraId="31AC0C7C" w14:textId="35FA08A3" w:rsidTr="0070262A">
        <w:tc>
          <w:tcPr>
            <w:tcW w:w="709" w:type="dxa"/>
          </w:tcPr>
          <w:p w14:paraId="08DAA7C4"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25.</w:t>
            </w:r>
          </w:p>
        </w:tc>
        <w:tc>
          <w:tcPr>
            <w:tcW w:w="992" w:type="dxa"/>
          </w:tcPr>
          <w:p w14:paraId="4762D282" w14:textId="77777777" w:rsidR="00223820" w:rsidRPr="00B3603D" w:rsidRDefault="00223820" w:rsidP="00865937">
            <w:pPr>
              <w:spacing w:line="360" w:lineRule="auto"/>
              <w:jc w:val="center"/>
              <w:rPr>
                <w:sz w:val="24"/>
                <w:szCs w:val="24"/>
              </w:rPr>
            </w:pPr>
            <w:r w:rsidRPr="00B3603D">
              <w:rPr>
                <w:rFonts w:eastAsia="Arial"/>
                <w:sz w:val="24"/>
                <w:szCs w:val="24"/>
              </w:rPr>
              <w:t>66</w:t>
            </w:r>
          </w:p>
        </w:tc>
        <w:tc>
          <w:tcPr>
            <w:tcW w:w="567" w:type="dxa"/>
          </w:tcPr>
          <w:p w14:paraId="3532A9EE" w14:textId="77777777" w:rsidR="00223820" w:rsidRPr="00B3603D" w:rsidRDefault="00223820" w:rsidP="00865937">
            <w:pPr>
              <w:spacing w:line="360" w:lineRule="auto"/>
              <w:jc w:val="center"/>
              <w:rPr>
                <w:sz w:val="24"/>
                <w:szCs w:val="24"/>
              </w:rPr>
            </w:pPr>
            <w:r w:rsidRPr="00B3603D">
              <w:rPr>
                <w:rFonts w:eastAsia="Arial"/>
                <w:b/>
                <w:bCs/>
                <w:sz w:val="24"/>
                <w:szCs w:val="24"/>
              </w:rPr>
              <w:t>Jogo</w:t>
            </w:r>
          </w:p>
        </w:tc>
        <w:tc>
          <w:tcPr>
            <w:tcW w:w="4678" w:type="dxa"/>
          </w:tcPr>
          <w:p w14:paraId="73ADEE18" w14:textId="77777777" w:rsidR="00223820" w:rsidRPr="00B3603D" w:rsidRDefault="00223820" w:rsidP="00865937">
            <w:pPr>
              <w:adjustRightInd w:val="0"/>
              <w:spacing w:line="360" w:lineRule="auto"/>
              <w:jc w:val="both"/>
              <w:rPr>
                <w:bCs/>
                <w:sz w:val="24"/>
                <w:szCs w:val="24"/>
              </w:rPr>
            </w:pPr>
            <w:r w:rsidRPr="00B3603D">
              <w:rPr>
                <w:rFonts w:eastAsia="Arial"/>
                <w:b/>
                <w:bCs/>
                <w:sz w:val="24"/>
                <w:szCs w:val="24"/>
              </w:rPr>
              <w:t>Jogo de Xadrez; com 64 casas iguais</w:t>
            </w:r>
            <w:r w:rsidRPr="00B3603D">
              <w:rPr>
                <w:rFonts w:eastAsia="Arial"/>
                <w:sz w:val="24"/>
                <w:szCs w:val="24"/>
              </w:rPr>
              <w:t>, casas de cores alternadas; tabuleiro em madeira, dobrável para guardar as peças; 02 jogos de peças em madeira contendo 16 unidades cada; jogo com 32 peças; acompanha manual de instruções.</w:t>
            </w:r>
          </w:p>
        </w:tc>
        <w:tc>
          <w:tcPr>
            <w:tcW w:w="1134" w:type="dxa"/>
          </w:tcPr>
          <w:p w14:paraId="7A4B32C3" w14:textId="77777777" w:rsidR="0070262A" w:rsidRDefault="0070262A" w:rsidP="00865937">
            <w:pPr>
              <w:spacing w:line="360" w:lineRule="auto"/>
              <w:jc w:val="center"/>
              <w:rPr>
                <w:b/>
                <w:sz w:val="24"/>
                <w:szCs w:val="24"/>
              </w:rPr>
            </w:pPr>
          </w:p>
          <w:p w14:paraId="7293F85D" w14:textId="351ED12B" w:rsidR="00223820" w:rsidRPr="00B3603D" w:rsidRDefault="00223820" w:rsidP="00865937">
            <w:pPr>
              <w:spacing w:line="360" w:lineRule="auto"/>
              <w:jc w:val="center"/>
              <w:rPr>
                <w:b/>
                <w:sz w:val="24"/>
                <w:szCs w:val="24"/>
              </w:rPr>
            </w:pPr>
            <w:r>
              <w:rPr>
                <w:b/>
                <w:sz w:val="24"/>
                <w:szCs w:val="24"/>
              </w:rPr>
              <w:t>32,2</w:t>
            </w:r>
            <w:r w:rsidR="0070262A">
              <w:rPr>
                <w:b/>
                <w:sz w:val="24"/>
                <w:szCs w:val="24"/>
              </w:rPr>
              <w:t>4</w:t>
            </w:r>
          </w:p>
        </w:tc>
        <w:tc>
          <w:tcPr>
            <w:tcW w:w="1276" w:type="dxa"/>
          </w:tcPr>
          <w:p w14:paraId="103735BC" w14:textId="77777777" w:rsidR="00223820" w:rsidRDefault="00223820" w:rsidP="00865937">
            <w:pPr>
              <w:spacing w:line="360" w:lineRule="auto"/>
              <w:jc w:val="center"/>
              <w:rPr>
                <w:b/>
                <w:sz w:val="24"/>
                <w:szCs w:val="24"/>
              </w:rPr>
            </w:pPr>
          </w:p>
          <w:p w14:paraId="119D08DB" w14:textId="77777777" w:rsidR="0070262A" w:rsidRDefault="0070262A" w:rsidP="00865937">
            <w:pPr>
              <w:spacing w:line="360" w:lineRule="auto"/>
              <w:jc w:val="center"/>
              <w:rPr>
                <w:b/>
                <w:sz w:val="24"/>
                <w:szCs w:val="24"/>
              </w:rPr>
            </w:pPr>
          </w:p>
          <w:p w14:paraId="79744DD3" w14:textId="7DDA893D" w:rsidR="0070262A" w:rsidRDefault="0070262A" w:rsidP="00865937">
            <w:pPr>
              <w:spacing w:line="360" w:lineRule="auto"/>
              <w:jc w:val="center"/>
              <w:rPr>
                <w:b/>
                <w:sz w:val="24"/>
                <w:szCs w:val="24"/>
              </w:rPr>
            </w:pPr>
          </w:p>
          <w:p w14:paraId="43CFF773" w14:textId="1AF14633" w:rsidR="0070262A" w:rsidRDefault="0070262A" w:rsidP="00865937">
            <w:pPr>
              <w:spacing w:line="360" w:lineRule="auto"/>
              <w:jc w:val="center"/>
              <w:rPr>
                <w:b/>
                <w:sz w:val="24"/>
                <w:szCs w:val="24"/>
              </w:rPr>
            </w:pPr>
            <w:r>
              <w:rPr>
                <w:b/>
                <w:sz w:val="24"/>
                <w:szCs w:val="24"/>
              </w:rPr>
              <w:t>2.127,84</w:t>
            </w:r>
          </w:p>
          <w:p w14:paraId="542A2D68" w14:textId="506979D9" w:rsidR="0070262A" w:rsidRDefault="0070262A" w:rsidP="0070262A">
            <w:pPr>
              <w:spacing w:line="360" w:lineRule="auto"/>
              <w:rPr>
                <w:b/>
                <w:sz w:val="24"/>
                <w:szCs w:val="24"/>
              </w:rPr>
            </w:pPr>
          </w:p>
        </w:tc>
      </w:tr>
      <w:tr w:rsidR="00223820" w:rsidRPr="00B3603D" w14:paraId="70A50239" w14:textId="711CC09A" w:rsidTr="0070262A">
        <w:tc>
          <w:tcPr>
            <w:tcW w:w="709" w:type="dxa"/>
          </w:tcPr>
          <w:p w14:paraId="19F7D483"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32.</w:t>
            </w:r>
          </w:p>
        </w:tc>
        <w:tc>
          <w:tcPr>
            <w:tcW w:w="992" w:type="dxa"/>
          </w:tcPr>
          <w:p w14:paraId="53A06A4C" w14:textId="77777777" w:rsidR="00223820" w:rsidRPr="00B3603D" w:rsidRDefault="00223820" w:rsidP="00865937">
            <w:pPr>
              <w:spacing w:line="360" w:lineRule="auto"/>
              <w:jc w:val="center"/>
              <w:rPr>
                <w:sz w:val="24"/>
                <w:szCs w:val="24"/>
              </w:rPr>
            </w:pPr>
            <w:r w:rsidRPr="00B3603D">
              <w:rPr>
                <w:rFonts w:eastAsia="Arial"/>
                <w:sz w:val="24"/>
                <w:szCs w:val="24"/>
              </w:rPr>
              <w:t>5</w:t>
            </w:r>
          </w:p>
        </w:tc>
        <w:tc>
          <w:tcPr>
            <w:tcW w:w="567" w:type="dxa"/>
          </w:tcPr>
          <w:p w14:paraId="4C1AD51A"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3C6E2B13" w14:textId="77777777" w:rsidR="00223820" w:rsidRPr="00B3603D" w:rsidRDefault="00223820" w:rsidP="00865937">
            <w:pPr>
              <w:spacing w:line="360" w:lineRule="auto"/>
              <w:jc w:val="both"/>
              <w:rPr>
                <w:b/>
                <w:bCs/>
                <w:sz w:val="24"/>
                <w:szCs w:val="24"/>
                <w:shd w:val="clear" w:color="auto" w:fill="F4F4F4"/>
              </w:rPr>
            </w:pPr>
            <w:r w:rsidRPr="00B3603D">
              <w:rPr>
                <w:b/>
                <w:bCs/>
                <w:sz w:val="24"/>
                <w:szCs w:val="24"/>
                <w:shd w:val="clear" w:color="auto" w:fill="F4F4F4"/>
              </w:rPr>
              <w:t>Medicine Ball</w:t>
            </w:r>
          </w:p>
          <w:p w14:paraId="69774F91" w14:textId="77777777" w:rsidR="00223820" w:rsidRPr="00B3603D" w:rsidRDefault="00223820" w:rsidP="00865937">
            <w:pPr>
              <w:adjustRightInd w:val="0"/>
              <w:spacing w:line="360" w:lineRule="auto"/>
              <w:jc w:val="both"/>
              <w:rPr>
                <w:bCs/>
                <w:sz w:val="24"/>
                <w:szCs w:val="24"/>
              </w:rPr>
            </w:pPr>
            <w:r w:rsidRPr="00B3603D">
              <w:rPr>
                <w:sz w:val="24"/>
                <w:szCs w:val="24"/>
              </w:rPr>
              <w:t>pesando 1,0 kg, confeccionada em borracha matrizada, miolo removível e lubrificado, contendo em seu interior câmara em butil, com 02 (duas) válvulas para substituição.</w:t>
            </w:r>
          </w:p>
        </w:tc>
        <w:tc>
          <w:tcPr>
            <w:tcW w:w="1134" w:type="dxa"/>
          </w:tcPr>
          <w:p w14:paraId="21345B73" w14:textId="630F416B" w:rsidR="00223820" w:rsidRPr="00B3603D" w:rsidRDefault="0070262A" w:rsidP="00865937">
            <w:pPr>
              <w:spacing w:line="360" w:lineRule="auto"/>
              <w:jc w:val="center"/>
              <w:rPr>
                <w:b/>
                <w:sz w:val="24"/>
                <w:szCs w:val="24"/>
              </w:rPr>
            </w:pPr>
            <w:r>
              <w:rPr>
                <w:b/>
                <w:sz w:val="24"/>
                <w:szCs w:val="24"/>
              </w:rPr>
              <w:t>46,00</w:t>
            </w:r>
          </w:p>
        </w:tc>
        <w:tc>
          <w:tcPr>
            <w:tcW w:w="1276" w:type="dxa"/>
          </w:tcPr>
          <w:p w14:paraId="14B58FFC" w14:textId="5B4DA3C0" w:rsidR="00223820" w:rsidRDefault="00223820" w:rsidP="00865937">
            <w:pPr>
              <w:spacing w:line="360" w:lineRule="auto"/>
              <w:jc w:val="center"/>
              <w:rPr>
                <w:b/>
                <w:sz w:val="24"/>
                <w:szCs w:val="24"/>
              </w:rPr>
            </w:pPr>
          </w:p>
          <w:p w14:paraId="4C8FDC95" w14:textId="460E262E" w:rsidR="0070262A" w:rsidRDefault="0070262A" w:rsidP="00865937">
            <w:pPr>
              <w:spacing w:line="360" w:lineRule="auto"/>
              <w:jc w:val="center"/>
              <w:rPr>
                <w:b/>
                <w:sz w:val="24"/>
                <w:szCs w:val="24"/>
              </w:rPr>
            </w:pPr>
          </w:p>
          <w:p w14:paraId="27DB9BB0" w14:textId="7216F136" w:rsidR="0070262A" w:rsidRDefault="0070262A" w:rsidP="00865937">
            <w:pPr>
              <w:spacing w:line="360" w:lineRule="auto"/>
              <w:jc w:val="center"/>
              <w:rPr>
                <w:b/>
                <w:sz w:val="24"/>
                <w:szCs w:val="24"/>
              </w:rPr>
            </w:pPr>
            <w:r>
              <w:rPr>
                <w:b/>
                <w:sz w:val="24"/>
                <w:szCs w:val="24"/>
              </w:rPr>
              <w:t>230,00</w:t>
            </w:r>
          </w:p>
          <w:p w14:paraId="7A01C4C5" w14:textId="77777777" w:rsidR="0070262A" w:rsidRDefault="0070262A" w:rsidP="00865937">
            <w:pPr>
              <w:spacing w:line="360" w:lineRule="auto"/>
              <w:jc w:val="center"/>
              <w:rPr>
                <w:b/>
                <w:sz w:val="24"/>
                <w:szCs w:val="24"/>
              </w:rPr>
            </w:pPr>
          </w:p>
          <w:p w14:paraId="7715BB45" w14:textId="1461763D" w:rsidR="0070262A" w:rsidRDefault="0070262A" w:rsidP="00865937">
            <w:pPr>
              <w:spacing w:line="360" w:lineRule="auto"/>
              <w:jc w:val="center"/>
              <w:rPr>
                <w:b/>
                <w:sz w:val="24"/>
                <w:szCs w:val="24"/>
              </w:rPr>
            </w:pPr>
          </w:p>
        </w:tc>
      </w:tr>
      <w:tr w:rsidR="00223820" w:rsidRPr="00B3603D" w14:paraId="5E142791" w14:textId="17BE327E" w:rsidTr="0070262A">
        <w:tc>
          <w:tcPr>
            <w:tcW w:w="709" w:type="dxa"/>
          </w:tcPr>
          <w:p w14:paraId="05532E6F"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33.</w:t>
            </w:r>
          </w:p>
        </w:tc>
        <w:tc>
          <w:tcPr>
            <w:tcW w:w="992" w:type="dxa"/>
          </w:tcPr>
          <w:p w14:paraId="63291730" w14:textId="77777777" w:rsidR="00223820" w:rsidRPr="00B3603D" w:rsidRDefault="00223820" w:rsidP="00865937">
            <w:pPr>
              <w:spacing w:line="360" w:lineRule="auto"/>
              <w:jc w:val="center"/>
              <w:rPr>
                <w:sz w:val="24"/>
                <w:szCs w:val="24"/>
              </w:rPr>
            </w:pPr>
            <w:r w:rsidRPr="00B3603D">
              <w:rPr>
                <w:rFonts w:eastAsia="Arial"/>
                <w:sz w:val="24"/>
                <w:szCs w:val="24"/>
              </w:rPr>
              <w:t>5</w:t>
            </w:r>
          </w:p>
        </w:tc>
        <w:tc>
          <w:tcPr>
            <w:tcW w:w="567" w:type="dxa"/>
          </w:tcPr>
          <w:p w14:paraId="3A6B757D"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47870936" w14:textId="77777777" w:rsidR="00223820" w:rsidRPr="00B3603D" w:rsidRDefault="00223820" w:rsidP="00865937">
            <w:pPr>
              <w:spacing w:line="360" w:lineRule="auto"/>
              <w:jc w:val="both"/>
              <w:rPr>
                <w:b/>
                <w:bCs/>
                <w:sz w:val="24"/>
                <w:szCs w:val="24"/>
                <w:shd w:val="clear" w:color="auto" w:fill="F4F4F4"/>
              </w:rPr>
            </w:pPr>
            <w:r w:rsidRPr="00B3603D">
              <w:rPr>
                <w:b/>
                <w:bCs/>
                <w:sz w:val="24"/>
                <w:szCs w:val="24"/>
                <w:shd w:val="clear" w:color="auto" w:fill="F4F4F4"/>
              </w:rPr>
              <w:t>Medicine Ball</w:t>
            </w:r>
          </w:p>
          <w:p w14:paraId="22793D6D" w14:textId="77777777" w:rsidR="00223820" w:rsidRPr="00B3603D" w:rsidRDefault="00223820" w:rsidP="00865937">
            <w:pPr>
              <w:adjustRightInd w:val="0"/>
              <w:spacing w:line="360" w:lineRule="auto"/>
              <w:jc w:val="both"/>
              <w:rPr>
                <w:bCs/>
                <w:sz w:val="24"/>
                <w:szCs w:val="24"/>
              </w:rPr>
            </w:pPr>
            <w:r w:rsidRPr="00B3603D">
              <w:rPr>
                <w:sz w:val="24"/>
                <w:szCs w:val="24"/>
              </w:rPr>
              <w:t>pesando 2,0 kg, confeccionada em borracha matrizada, miolo removível e lubrificado, contendo em seu interior câmara em butil, com 02 (duas) válvulas para substituição.</w:t>
            </w:r>
          </w:p>
        </w:tc>
        <w:tc>
          <w:tcPr>
            <w:tcW w:w="1134" w:type="dxa"/>
          </w:tcPr>
          <w:p w14:paraId="20364C27" w14:textId="34380FD4" w:rsidR="00223820" w:rsidRPr="00B3603D" w:rsidRDefault="0070262A" w:rsidP="00865937">
            <w:pPr>
              <w:spacing w:line="360" w:lineRule="auto"/>
              <w:jc w:val="center"/>
              <w:rPr>
                <w:b/>
                <w:sz w:val="24"/>
                <w:szCs w:val="24"/>
              </w:rPr>
            </w:pPr>
            <w:r>
              <w:rPr>
                <w:b/>
                <w:sz w:val="24"/>
                <w:szCs w:val="24"/>
              </w:rPr>
              <w:t>60,00</w:t>
            </w:r>
          </w:p>
        </w:tc>
        <w:tc>
          <w:tcPr>
            <w:tcW w:w="1276" w:type="dxa"/>
          </w:tcPr>
          <w:p w14:paraId="2E388CDF" w14:textId="77777777" w:rsidR="00223820" w:rsidRDefault="00223820" w:rsidP="00865937">
            <w:pPr>
              <w:spacing w:line="360" w:lineRule="auto"/>
              <w:jc w:val="center"/>
              <w:rPr>
                <w:b/>
                <w:sz w:val="24"/>
                <w:szCs w:val="24"/>
              </w:rPr>
            </w:pPr>
          </w:p>
          <w:p w14:paraId="5235D226" w14:textId="77777777" w:rsidR="0070262A" w:rsidRDefault="0070262A" w:rsidP="00865937">
            <w:pPr>
              <w:spacing w:line="360" w:lineRule="auto"/>
              <w:jc w:val="center"/>
              <w:rPr>
                <w:b/>
                <w:sz w:val="24"/>
                <w:szCs w:val="24"/>
              </w:rPr>
            </w:pPr>
          </w:p>
          <w:p w14:paraId="76A3B8F4" w14:textId="5970D8F8" w:rsidR="0070262A" w:rsidRDefault="0070262A" w:rsidP="00865937">
            <w:pPr>
              <w:spacing w:line="360" w:lineRule="auto"/>
              <w:jc w:val="center"/>
              <w:rPr>
                <w:b/>
                <w:sz w:val="24"/>
                <w:szCs w:val="24"/>
              </w:rPr>
            </w:pPr>
            <w:r>
              <w:rPr>
                <w:b/>
                <w:sz w:val="24"/>
                <w:szCs w:val="24"/>
              </w:rPr>
              <w:t>300,00</w:t>
            </w:r>
          </w:p>
        </w:tc>
      </w:tr>
      <w:tr w:rsidR="00223820" w:rsidRPr="00B3603D" w14:paraId="020AD920" w14:textId="01FB56CA" w:rsidTr="0070262A">
        <w:tc>
          <w:tcPr>
            <w:tcW w:w="709" w:type="dxa"/>
          </w:tcPr>
          <w:p w14:paraId="6DB73EC3"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38.</w:t>
            </w:r>
          </w:p>
        </w:tc>
        <w:tc>
          <w:tcPr>
            <w:tcW w:w="992" w:type="dxa"/>
          </w:tcPr>
          <w:p w14:paraId="29EFC137" w14:textId="77777777" w:rsidR="00223820" w:rsidRPr="00B3603D" w:rsidRDefault="00223820" w:rsidP="00865937">
            <w:pPr>
              <w:spacing w:line="360" w:lineRule="auto"/>
              <w:jc w:val="center"/>
              <w:rPr>
                <w:sz w:val="24"/>
                <w:szCs w:val="24"/>
              </w:rPr>
            </w:pPr>
            <w:r w:rsidRPr="00B3603D">
              <w:rPr>
                <w:rFonts w:eastAsia="Arial"/>
                <w:sz w:val="24"/>
                <w:szCs w:val="24"/>
              </w:rPr>
              <w:t>40</w:t>
            </w:r>
          </w:p>
        </w:tc>
        <w:tc>
          <w:tcPr>
            <w:tcW w:w="567" w:type="dxa"/>
          </w:tcPr>
          <w:p w14:paraId="6DD436EA"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014BAA58" w14:textId="77777777" w:rsidR="00223820" w:rsidRPr="00B3603D" w:rsidRDefault="00223820" w:rsidP="00865937">
            <w:pPr>
              <w:adjustRightInd w:val="0"/>
              <w:spacing w:line="360" w:lineRule="auto"/>
              <w:jc w:val="both"/>
              <w:rPr>
                <w:bCs/>
                <w:sz w:val="24"/>
                <w:szCs w:val="24"/>
              </w:rPr>
            </w:pPr>
            <w:r w:rsidRPr="00B3603D">
              <w:rPr>
                <w:b/>
                <w:bCs/>
                <w:sz w:val="24"/>
                <w:szCs w:val="24"/>
                <w:shd w:val="clear" w:color="auto" w:fill="FFFFFF"/>
              </w:rPr>
              <w:t>Protetor de tórax:</w:t>
            </w:r>
            <w:r w:rsidRPr="00B3603D">
              <w:rPr>
                <w:sz w:val="24"/>
                <w:szCs w:val="24"/>
                <w:shd w:val="clear" w:color="auto" w:fill="FFFFFF"/>
              </w:rPr>
              <w:t xml:space="preserve"> Fabricado em PU, com 18mm de espessura, fitas de regulagem. Dupla-face (azul/vermelho). Pode ser usado </w:t>
            </w:r>
            <w:r w:rsidRPr="00B3603D">
              <w:rPr>
                <w:sz w:val="24"/>
                <w:szCs w:val="24"/>
                <w:shd w:val="clear" w:color="auto" w:fill="FFFFFF"/>
              </w:rPr>
              <w:lastRenderedPageBreak/>
              <w:t>em Sanda, Karate, MMA.</w:t>
            </w:r>
            <w:r w:rsidRPr="00B3603D">
              <w:rPr>
                <w:sz w:val="24"/>
                <w:szCs w:val="24"/>
              </w:rPr>
              <w:br/>
            </w:r>
            <w:r w:rsidRPr="00B3603D">
              <w:rPr>
                <w:sz w:val="24"/>
                <w:szCs w:val="24"/>
              </w:rPr>
              <w:br/>
            </w:r>
            <w:r w:rsidRPr="00B3603D">
              <w:rPr>
                <w:sz w:val="24"/>
                <w:szCs w:val="24"/>
                <w:shd w:val="clear" w:color="auto" w:fill="FFFFFF"/>
              </w:rPr>
              <w:t>Tamanho 3 - de 1,40m a 1,70m altura e 50 a 80kg no máximo.</w:t>
            </w:r>
          </w:p>
        </w:tc>
        <w:tc>
          <w:tcPr>
            <w:tcW w:w="1134" w:type="dxa"/>
          </w:tcPr>
          <w:p w14:paraId="1EFC7E88" w14:textId="77777777" w:rsidR="0070262A" w:rsidRDefault="0070262A" w:rsidP="00865937">
            <w:pPr>
              <w:spacing w:line="360" w:lineRule="auto"/>
              <w:jc w:val="center"/>
              <w:rPr>
                <w:b/>
                <w:sz w:val="24"/>
                <w:szCs w:val="24"/>
              </w:rPr>
            </w:pPr>
          </w:p>
          <w:p w14:paraId="4ED2A4D8" w14:textId="2D6BE352" w:rsidR="00223820" w:rsidRPr="00B3603D" w:rsidRDefault="0070262A" w:rsidP="00865937">
            <w:pPr>
              <w:spacing w:line="360" w:lineRule="auto"/>
              <w:jc w:val="center"/>
              <w:rPr>
                <w:b/>
                <w:sz w:val="24"/>
                <w:szCs w:val="24"/>
              </w:rPr>
            </w:pPr>
            <w:r>
              <w:rPr>
                <w:b/>
                <w:sz w:val="24"/>
                <w:szCs w:val="24"/>
              </w:rPr>
              <w:t>96,00</w:t>
            </w:r>
          </w:p>
        </w:tc>
        <w:tc>
          <w:tcPr>
            <w:tcW w:w="1276" w:type="dxa"/>
          </w:tcPr>
          <w:p w14:paraId="3F8147C9" w14:textId="77777777" w:rsidR="00223820" w:rsidRDefault="00223820" w:rsidP="00865937">
            <w:pPr>
              <w:spacing w:line="360" w:lineRule="auto"/>
              <w:jc w:val="center"/>
              <w:rPr>
                <w:b/>
                <w:sz w:val="24"/>
                <w:szCs w:val="24"/>
              </w:rPr>
            </w:pPr>
          </w:p>
          <w:p w14:paraId="21632226" w14:textId="77777777" w:rsidR="0070262A" w:rsidRDefault="0070262A" w:rsidP="00865937">
            <w:pPr>
              <w:spacing w:line="360" w:lineRule="auto"/>
              <w:jc w:val="center"/>
              <w:rPr>
                <w:b/>
                <w:sz w:val="24"/>
                <w:szCs w:val="24"/>
              </w:rPr>
            </w:pPr>
          </w:p>
          <w:p w14:paraId="724C2C76" w14:textId="77777777" w:rsidR="0070262A" w:rsidRDefault="0070262A" w:rsidP="00865937">
            <w:pPr>
              <w:spacing w:line="360" w:lineRule="auto"/>
              <w:jc w:val="center"/>
              <w:rPr>
                <w:b/>
                <w:sz w:val="24"/>
                <w:szCs w:val="24"/>
              </w:rPr>
            </w:pPr>
          </w:p>
          <w:p w14:paraId="223D3776" w14:textId="4CA9E967" w:rsidR="0070262A" w:rsidRDefault="0070262A" w:rsidP="00865937">
            <w:pPr>
              <w:spacing w:line="360" w:lineRule="auto"/>
              <w:jc w:val="center"/>
              <w:rPr>
                <w:b/>
                <w:sz w:val="24"/>
                <w:szCs w:val="24"/>
              </w:rPr>
            </w:pPr>
            <w:r>
              <w:rPr>
                <w:b/>
                <w:sz w:val="24"/>
                <w:szCs w:val="24"/>
              </w:rPr>
              <w:lastRenderedPageBreak/>
              <w:t>3.840,00</w:t>
            </w:r>
          </w:p>
        </w:tc>
      </w:tr>
      <w:tr w:rsidR="00223820" w:rsidRPr="00B3603D" w14:paraId="2CF34A45" w14:textId="21856690" w:rsidTr="0070262A">
        <w:tc>
          <w:tcPr>
            <w:tcW w:w="709" w:type="dxa"/>
          </w:tcPr>
          <w:p w14:paraId="310C3EFF" w14:textId="77777777" w:rsidR="00223820" w:rsidRPr="00B3603D" w:rsidRDefault="00223820" w:rsidP="00865937">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50.</w:t>
            </w:r>
          </w:p>
        </w:tc>
        <w:tc>
          <w:tcPr>
            <w:tcW w:w="992" w:type="dxa"/>
          </w:tcPr>
          <w:p w14:paraId="3DD99235" w14:textId="77777777" w:rsidR="00223820" w:rsidRPr="00B3603D" w:rsidRDefault="00223820" w:rsidP="00865937">
            <w:pPr>
              <w:spacing w:line="360" w:lineRule="auto"/>
              <w:jc w:val="center"/>
              <w:rPr>
                <w:sz w:val="24"/>
                <w:szCs w:val="24"/>
              </w:rPr>
            </w:pPr>
            <w:r w:rsidRPr="00B3603D">
              <w:rPr>
                <w:rFonts w:eastAsia="Arial"/>
                <w:sz w:val="24"/>
                <w:szCs w:val="24"/>
              </w:rPr>
              <w:t>275</w:t>
            </w:r>
          </w:p>
        </w:tc>
        <w:tc>
          <w:tcPr>
            <w:tcW w:w="567" w:type="dxa"/>
          </w:tcPr>
          <w:p w14:paraId="5ECABF5D" w14:textId="77777777" w:rsidR="00223820" w:rsidRPr="00B3603D" w:rsidRDefault="00223820" w:rsidP="00865937">
            <w:pPr>
              <w:spacing w:line="360" w:lineRule="auto"/>
              <w:jc w:val="center"/>
              <w:rPr>
                <w:sz w:val="24"/>
                <w:szCs w:val="24"/>
              </w:rPr>
            </w:pPr>
            <w:r w:rsidRPr="00B3603D">
              <w:rPr>
                <w:rFonts w:eastAsia="Arial"/>
                <w:b/>
                <w:bCs/>
                <w:sz w:val="24"/>
                <w:szCs w:val="24"/>
              </w:rPr>
              <w:t>Unidade</w:t>
            </w:r>
          </w:p>
        </w:tc>
        <w:tc>
          <w:tcPr>
            <w:tcW w:w="4678" w:type="dxa"/>
          </w:tcPr>
          <w:p w14:paraId="231C30E6" w14:textId="77777777" w:rsidR="00223820" w:rsidRPr="00B3603D" w:rsidRDefault="00223820" w:rsidP="00865937">
            <w:pPr>
              <w:adjustRightInd w:val="0"/>
              <w:spacing w:line="360" w:lineRule="auto"/>
              <w:jc w:val="both"/>
              <w:rPr>
                <w:bCs/>
                <w:sz w:val="24"/>
                <w:szCs w:val="24"/>
              </w:rPr>
            </w:pPr>
            <w:r w:rsidRPr="00B3603D">
              <w:rPr>
                <w:rFonts w:eastAsia="Arial"/>
                <w:b/>
                <w:bCs/>
                <w:sz w:val="24"/>
                <w:szCs w:val="24"/>
              </w:rPr>
              <w:t>Troféu em MDF</w:t>
            </w:r>
            <w:r w:rsidRPr="00B3603D">
              <w:rPr>
                <w:rFonts w:eastAsia="Arial"/>
                <w:sz w:val="24"/>
                <w:szCs w:val="24"/>
              </w:rPr>
              <w:t xml:space="preserve"> com pintura ouro brilho, etiquetado com dados fornecidos no pedido pelo cliente em vinil padrão impressão digital, coluna MDF com textura madeirado recortado á laser medindo aproximadamente 70 cm de altura, com 29 de cm de largura, com 20 cm de espessura </w:t>
            </w:r>
          </w:p>
        </w:tc>
        <w:tc>
          <w:tcPr>
            <w:tcW w:w="1134" w:type="dxa"/>
          </w:tcPr>
          <w:p w14:paraId="0B8CA06E" w14:textId="4660780C" w:rsidR="00223820" w:rsidRPr="00B3603D" w:rsidRDefault="0070262A" w:rsidP="00865937">
            <w:pPr>
              <w:spacing w:line="360" w:lineRule="auto"/>
              <w:jc w:val="center"/>
              <w:rPr>
                <w:b/>
                <w:sz w:val="24"/>
                <w:szCs w:val="24"/>
              </w:rPr>
            </w:pPr>
            <w:r>
              <w:rPr>
                <w:b/>
                <w:sz w:val="24"/>
                <w:szCs w:val="24"/>
              </w:rPr>
              <w:t>78,50</w:t>
            </w:r>
          </w:p>
        </w:tc>
        <w:tc>
          <w:tcPr>
            <w:tcW w:w="1276" w:type="dxa"/>
          </w:tcPr>
          <w:p w14:paraId="1E49FD3C" w14:textId="77777777" w:rsidR="00223820" w:rsidRDefault="00223820" w:rsidP="00865937">
            <w:pPr>
              <w:spacing w:line="360" w:lineRule="auto"/>
              <w:jc w:val="center"/>
              <w:rPr>
                <w:b/>
                <w:sz w:val="24"/>
                <w:szCs w:val="24"/>
              </w:rPr>
            </w:pPr>
          </w:p>
          <w:p w14:paraId="5A0488B7" w14:textId="77777777" w:rsidR="0070262A" w:rsidRDefault="0070262A" w:rsidP="00865937">
            <w:pPr>
              <w:spacing w:line="360" w:lineRule="auto"/>
              <w:jc w:val="center"/>
              <w:rPr>
                <w:b/>
                <w:sz w:val="24"/>
                <w:szCs w:val="24"/>
              </w:rPr>
            </w:pPr>
          </w:p>
          <w:p w14:paraId="71F5875F" w14:textId="77777777" w:rsidR="0070262A" w:rsidRDefault="0070262A" w:rsidP="00865937">
            <w:pPr>
              <w:spacing w:line="360" w:lineRule="auto"/>
              <w:jc w:val="center"/>
              <w:rPr>
                <w:b/>
                <w:sz w:val="24"/>
                <w:szCs w:val="24"/>
              </w:rPr>
            </w:pPr>
          </w:p>
          <w:p w14:paraId="15BC71BD" w14:textId="3A076EEF" w:rsidR="0070262A" w:rsidRDefault="0070262A" w:rsidP="00865937">
            <w:pPr>
              <w:spacing w:line="360" w:lineRule="auto"/>
              <w:jc w:val="center"/>
              <w:rPr>
                <w:b/>
                <w:sz w:val="24"/>
                <w:szCs w:val="24"/>
              </w:rPr>
            </w:pPr>
            <w:r>
              <w:rPr>
                <w:b/>
                <w:sz w:val="24"/>
                <w:szCs w:val="24"/>
              </w:rPr>
              <w:t>21.587,50</w:t>
            </w:r>
          </w:p>
        </w:tc>
      </w:tr>
      <w:tr w:rsidR="0070262A" w14:paraId="725A6B47" w14:textId="77777777" w:rsidTr="0070262A">
        <w:trPr>
          <w:trHeight w:val="578"/>
        </w:trPr>
        <w:tc>
          <w:tcPr>
            <w:tcW w:w="9351" w:type="dxa"/>
            <w:gridSpan w:val="6"/>
          </w:tcPr>
          <w:p w14:paraId="56681780" w14:textId="3350AD1C" w:rsidR="0070262A" w:rsidRPr="0070262A" w:rsidRDefault="0070262A" w:rsidP="0070262A">
            <w:pPr>
              <w:pStyle w:val="SemEspaamento"/>
              <w:spacing w:line="276" w:lineRule="auto"/>
              <w:jc w:val="center"/>
              <w:rPr>
                <w:b/>
              </w:rPr>
            </w:pPr>
            <w:r w:rsidRPr="0070262A">
              <w:rPr>
                <w:b/>
              </w:rPr>
              <w:t>Valor Total: R$</w:t>
            </w:r>
            <w:r>
              <w:rPr>
                <w:b/>
              </w:rPr>
              <w:t>40.161,94 (Quarenta mil, cento e sessenta e um reais e noventa e quatro centavos).</w:t>
            </w:r>
          </w:p>
        </w:tc>
      </w:tr>
    </w:tbl>
    <w:p w14:paraId="19CCAEE3" w14:textId="5C5DF32F" w:rsidR="0070262A" w:rsidRDefault="0070262A" w:rsidP="00C45B8F">
      <w:pPr>
        <w:pStyle w:val="SemEspaamento"/>
        <w:spacing w:line="276" w:lineRule="auto"/>
        <w:jc w:val="both"/>
      </w:pPr>
    </w:p>
    <w:p w14:paraId="1B473F2C" w14:textId="77777777" w:rsidR="0070262A" w:rsidRPr="00B008C2" w:rsidRDefault="0070262A" w:rsidP="004B6B76">
      <w:pPr>
        <w:pStyle w:val="SemEspaamento"/>
        <w:spacing w:line="276" w:lineRule="auto"/>
        <w:ind w:firstLine="708"/>
        <w:jc w:val="both"/>
      </w:pPr>
    </w:p>
    <w:p w14:paraId="223629C2" w14:textId="77777777" w:rsidR="004B6B76" w:rsidRPr="00B008C2" w:rsidRDefault="004B6B76" w:rsidP="00B342B4">
      <w:pPr>
        <w:pStyle w:val="SemEspaamento"/>
        <w:shd w:val="clear" w:color="auto" w:fill="A6A6A6" w:themeFill="background1" w:themeFillShade="A6"/>
        <w:spacing w:line="360" w:lineRule="auto"/>
        <w:jc w:val="both"/>
        <w:rPr>
          <w:b/>
        </w:rPr>
      </w:pPr>
      <w:r w:rsidRPr="00B008C2">
        <w:rPr>
          <w:b/>
        </w:rPr>
        <w:t xml:space="preserve">CLÁUSULA SEGUNDA - </w:t>
      </w:r>
      <w:r w:rsidRPr="00B008C2">
        <w:rPr>
          <w:b/>
          <w:bCs/>
        </w:rPr>
        <w:t>DAS CONDIÇÕES DECORRENTES DA ATA DE REGISTRO DE PREÇOS</w:t>
      </w:r>
    </w:p>
    <w:p w14:paraId="12ECAE7A" w14:textId="77777777" w:rsidR="004B6B76" w:rsidRPr="00B008C2" w:rsidRDefault="004B6B76" w:rsidP="004B6B76">
      <w:pPr>
        <w:pStyle w:val="SemEspaamento"/>
        <w:spacing w:line="276" w:lineRule="auto"/>
        <w:jc w:val="both"/>
      </w:pPr>
    </w:p>
    <w:p w14:paraId="1CEE3E3D" w14:textId="77777777" w:rsidR="004B6B76" w:rsidRPr="00B008C2" w:rsidRDefault="004B6B76" w:rsidP="00B342B4">
      <w:pPr>
        <w:spacing w:line="360" w:lineRule="auto"/>
        <w:ind w:firstLine="708"/>
        <w:jc w:val="both"/>
        <w:rPr>
          <w:bCs/>
          <w:sz w:val="24"/>
          <w:szCs w:val="24"/>
        </w:rPr>
      </w:pPr>
      <w:r w:rsidRPr="00B008C2">
        <w:rPr>
          <w:b/>
          <w:bCs/>
          <w:sz w:val="24"/>
          <w:szCs w:val="24"/>
        </w:rPr>
        <w:t>2.1-</w:t>
      </w:r>
      <w:r w:rsidRPr="00B008C2">
        <w:rPr>
          <w:bCs/>
          <w:sz w:val="24"/>
          <w:szCs w:val="24"/>
        </w:rPr>
        <w:t xml:space="preserve"> A critério do MUNICÍPIO, respeitada a ordem de classificação e o número de fornecedores a terem seus preços registrados, a Coordenadoria de Contratos convocará os proponentes classificados para, no prazo de 05 (cinco) dias úteis, contados da data do recebimento da convocação, assinar a Ata de Registro de Preços, observado o prazo de validade da proposta, sob pena de decair do direito a ter seu preço registrado, na forma do </w:t>
      </w:r>
      <w:r w:rsidR="007E2CBB" w:rsidRPr="00B008C2">
        <w:rPr>
          <w:bCs/>
          <w:sz w:val="24"/>
          <w:szCs w:val="24"/>
        </w:rPr>
        <w:t>estabelecida na Lei Federal de nº 14.133/21.</w:t>
      </w:r>
    </w:p>
    <w:p w14:paraId="7AD65B4F" w14:textId="77777777" w:rsidR="004B6B76" w:rsidRPr="00B008C2" w:rsidRDefault="004B6B76" w:rsidP="00B342B4">
      <w:pPr>
        <w:spacing w:line="360" w:lineRule="auto"/>
        <w:ind w:firstLine="708"/>
        <w:jc w:val="both"/>
        <w:rPr>
          <w:bCs/>
          <w:sz w:val="24"/>
          <w:szCs w:val="24"/>
        </w:rPr>
      </w:pPr>
    </w:p>
    <w:p w14:paraId="0C79EBE6" w14:textId="46A69CD3" w:rsidR="004B6B76" w:rsidRPr="00B008C2" w:rsidRDefault="004B6B76" w:rsidP="00B342B4">
      <w:pPr>
        <w:pStyle w:val="SemEspaamento"/>
        <w:spacing w:line="360" w:lineRule="auto"/>
        <w:ind w:firstLine="709"/>
        <w:jc w:val="both"/>
      </w:pPr>
      <w:r w:rsidRPr="00B008C2">
        <w:rPr>
          <w:rFonts w:eastAsia="Calibri"/>
          <w:b/>
          <w:bCs/>
          <w:lang w:eastAsia="en-US"/>
        </w:rPr>
        <w:t>2.2-</w:t>
      </w:r>
      <w:r w:rsidRPr="00B008C2">
        <w:rPr>
          <w:rFonts w:eastAsia="Calibri"/>
          <w:bCs/>
          <w:lang w:eastAsia="en-US"/>
        </w:rPr>
        <w:t xml:space="preserve"> A presente ATA DE REGISTRO DE PREÇOS é decorrente do Processo Licitatório nº </w:t>
      </w:r>
      <w:r w:rsidR="00B342B4">
        <w:rPr>
          <w:rFonts w:eastAsia="Calibri"/>
          <w:bCs/>
          <w:lang w:eastAsia="en-US"/>
        </w:rPr>
        <w:t>58/2024</w:t>
      </w:r>
      <w:r w:rsidRPr="00B008C2">
        <w:rPr>
          <w:rFonts w:eastAsia="Calibri"/>
          <w:bCs/>
          <w:lang w:eastAsia="en-US"/>
        </w:rPr>
        <w:t xml:space="preserve">, na modalidade Pregão Eletrônico </w:t>
      </w:r>
      <w:r w:rsidR="00B342B4">
        <w:rPr>
          <w:rFonts w:eastAsia="Calibri"/>
          <w:bCs/>
          <w:lang w:eastAsia="en-US"/>
        </w:rPr>
        <w:t xml:space="preserve">para Registro de Preços </w:t>
      </w:r>
      <w:r w:rsidRPr="00B008C2">
        <w:rPr>
          <w:rFonts w:eastAsia="Calibri"/>
          <w:bCs/>
          <w:lang w:eastAsia="en-US"/>
        </w:rPr>
        <w:t xml:space="preserve">de nº </w:t>
      </w:r>
      <w:r w:rsidR="00321FCC">
        <w:rPr>
          <w:rFonts w:eastAsia="Calibri"/>
          <w:bCs/>
          <w:lang w:eastAsia="en-US"/>
        </w:rPr>
        <w:t>17/2024</w:t>
      </w:r>
      <w:r w:rsidRPr="00B008C2">
        <w:rPr>
          <w:rFonts w:eastAsia="Calibri"/>
          <w:bCs/>
          <w:lang w:eastAsia="en-US"/>
        </w:rPr>
        <w:t>, Edital de Licitação n</w:t>
      </w:r>
      <w:r w:rsidRPr="00B008C2">
        <w:rPr>
          <w:bCs/>
        </w:rPr>
        <w:t xml:space="preserve">º </w:t>
      </w:r>
      <w:r w:rsidR="00321FCC">
        <w:rPr>
          <w:bCs/>
        </w:rPr>
        <w:t>17/2024</w:t>
      </w:r>
      <w:r w:rsidRPr="00B008C2">
        <w:rPr>
          <w:rFonts w:eastAsia="Calibri"/>
          <w:bCs/>
          <w:lang w:eastAsia="en-US"/>
        </w:rPr>
        <w:t>, ao qual se encontra vinculado</w:t>
      </w:r>
      <w:r w:rsidRPr="00B008C2">
        <w:t>.</w:t>
      </w:r>
    </w:p>
    <w:p w14:paraId="3C5B9652" w14:textId="77777777" w:rsidR="004B6B76" w:rsidRPr="00B008C2" w:rsidRDefault="004B6B76" w:rsidP="004B6B76">
      <w:pPr>
        <w:pStyle w:val="SemEspaamento"/>
        <w:spacing w:line="276" w:lineRule="auto"/>
        <w:jc w:val="both"/>
        <w:rPr>
          <w:b/>
        </w:rPr>
      </w:pPr>
    </w:p>
    <w:p w14:paraId="20A2915F" w14:textId="77777777" w:rsidR="004B6B76" w:rsidRPr="00B008C2" w:rsidRDefault="004B6B76" w:rsidP="00321FCC">
      <w:pPr>
        <w:pStyle w:val="SemEspaamento"/>
        <w:shd w:val="clear" w:color="auto" w:fill="A6A6A6" w:themeFill="background1" w:themeFillShade="A6"/>
        <w:spacing w:line="276" w:lineRule="auto"/>
        <w:jc w:val="both"/>
        <w:rPr>
          <w:b/>
        </w:rPr>
      </w:pPr>
      <w:r w:rsidRPr="00B008C2">
        <w:rPr>
          <w:b/>
          <w:smallCaps/>
        </w:rPr>
        <w:t>CLÁUSULA TERCEIRA - DO VALOR</w:t>
      </w:r>
    </w:p>
    <w:p w14:paraId="17AFAB3A" w14:textId="77777777" w:rsidR="004B6B76" w:rsidRPr="00B008C2" w:rsidRDefault="004B6B76" w:rsidP="004B6B76">
      <w:pPr>
        <w:pStyle w:val="SemEspaamento"/>
        <w:spacing w:line="276" w:lineRule="auto"/>
        <w:jc w:val="both"/>
      </w:pPr>
    </w:p>
    <w:p w14:paraId="7FA32FBE" w14:textId="661A3045" w:rsidR="004B6B76" w:rsidRDefault="004B6B76" w:rsidP="00321FCC">
      <w:pPr>
        <w:pStyle w:val="SemEspaamento"/>
        <w:spacing w:line="360" w:lineRule="auto"/>
        <w:jc w:val="both"/>
        <w:rPr>
          <w:b/>
        </w:rPr>
      </w:pPr>
      <w:r w:rsidRPr="00B008C2">
        <w:lastRenderedPageBreak/>
        <w:tab/>
      </w:r>
      <w:r w:rsidRPr="00B008C2">
        <w:rPr>
          <w:b/>
        </w:rPr>
        <w:t>3.1-</w:t>
      </w:r>
      <w:r w:rsidRPr="00B008C2">
        <w:t xml:space="preserve"> O valor global estimado da presente ATA DE REGISTRO DE PREÇOS é de </w:t>
      </w:r>
      <w:r w:rsidR="0070262A" w:rsidRPr="0070262A">
        <w:rPr>
          <w:b/>
        </w:rPr>
        <w:t>R$</w:t>
      </w:r>
      <w:r w:rsidR="0070262A">
        <w:rPr>
          <w:b/>
        </w:rPr>
        <w:t>40.161,94 (Quarenta mil, cento e sessenta e um reais e noventa e quatro centavos).</w:t>
      </w:r>
    </w:p>
    <w:p w14:paraId="15BAB37E" w14:textId="77777777" w:rsidR="0070262A" w:rsidRPr="00B008C2" w:rsidRDefault="0070262A" w:rsidP="00321FCC">
      <w:pPr>
        <w:pStyle w:val="SemEspaamento"/>
        <w:spacing w:line="360" w:lineRule="auto"/>
        <w:jc w:val="both"/>
      </w:pPr>
    </w:p>
    <w:p w14:paraId="326B7B11" w14:textId="77777777" w:rsidR="004B6B76" w:rsidRPr="00B008C2" w:rsidRDefault="004B6B76" w:rsidP="004B6B76">
      <w:pPr>
        <w:pStyle w:val="SemEspaamento"/>
        <w:spacing w:line="276" w:lineRule="auto"/>
        <w:jc w:val="both"/>
        <w:rPr>
          <w:b/>
          <w:bCs/>
        </w:rPr>
      </w:pPr>
      <w:r w:rsidRPr="00321FCC">
        <w:rPr>
          <w:b/>
          <w:shd w:val="clear" w:color="auto" w:fill="A6A6A6" w:themeFill="background1" w:themeFillShade="A6"/>
        </w:rPr>
        <w:t xml:space="preserve">CLÁUSULA QUARTA - </w:t>
      </w:r>
      <w:r w:rsidRPr="00321FCC">
        <w:rPr>
          <w:b/>
          <w:bCs/>
          <w:shd w:val="clear" w:color="auto" w:fill="A6A6A6" w:themeFill="background1" w:themeFillShade="A6"/>
        </w:rPr>
        <w:t>GERENCIAMENTO DA ATA DE REGISTRO DE PREÇOS</w:t>
      </w:r>
    </w:p>
    <w:p w14:paraId="605D1C82" w14:textId="77777777" w:rsidR="004B6B76" w:rsidRPr="00B008C2" w:rsidRDefault="004B6B76" w:rsidP="004B6B76">
      <w:pPr>
        <w:pStyle w:val="SemEspaamento"/>
        <w:spacing w:line="276" w:lineRule="auto"/>
        <w:jc w:val="both"/>
        <w:rPr>
          <w:b/>
          <w:bCs/>
        </w:rPr>
      </w:pPr>
    </w:p>
    <w:p w14:paraId="6F1B7F31" w14:textId="14C4CAA5" w:rsidR="004B6B76" w:rsidRPr="00B008C2" w:rsidRDefault="004B6B76" w:rsidP="00321FCC">
      <w:pPr>
        <w:spacing w:line="360" w:lineRule="auto"/>
        <w:jc w:val="both"/>
        <w:rPr>
          <w:bCs/>
          <w:sz w:val="24"/>
          <w:szCs w:val="24"/>
        </w:rPr>
      </w:pPr>
      <w:r w:rsidRPr="00B008C2">
        <w:rPr>
          <w:b/>
          <w:bCs/>
          <w:sz w:val="24"/>
          <w:szCs w:val="24"/>
        </w:rPr>
        <w:t>4.1-</w:t>
      </w:r>
      <w:r w:rsidRPr="00B008C2">
        <w:rPr>
          <w:bCs/>
          <w:sz w:val="24"/>
          <w:szCs w:val="24"/>
        </w:rPr>
        <w:t xml:space="preserve"> O gerenciamento desta Ata</w:t>
      </w:r>
      <w:r w:rsidR="00321FCC">
        <w:rPr>
          <w:bCs/>
          <w:sz w:val="24"/>
          <w:szCs w:val="24"/>
        </w:rPr>
        <w:t xml:space="preserve"> de Registro de Preços</w:t>
      </w:r>
      <w:r w:rsidRPr="00B008C2">
        <w:rPr>
          <w:bCs/>
          <w:sz w:val="24"/>
          <w:szCs w:val="24"/>
        </w:rPr>
        <w:t xml:space="preserve"> será realizado pel</w:t>
      </w:r>
      <w:r w:rsidR="00321FCC">
        <w:rPr>
          <w:bCs/>
          <w:sz w:val="24"/>
          <w:szCs w:val="24"/>
        </w:rPr>
        <w:t xml:space="preserve">o servidor ocupante do cargo de Secretário Municipal de Cultura, Esporte, Lazer, Turismo e Eventos </w:t>
      </w:r>
      <w:r w:rsidR="00D8162F">
        <w:rPr>
          <w:bCs/>
          <w:sz w:val="24"/>
          <w:szCs w:val="24"/>
        </w:rPr>
        <w:t xml:space="preserve">e do servidor ocupante do cargo de Vice Diretora dos Anos Iniciais da escola Municipal “Amélia d’Anunciação Pyramo”, </w:t>
      </w:r>
      <w:r w:rsidR="008E7938" w:rsidRPr="00B008C2">
        <w:rPr>
          <w:bCs/>
          <w:sz w:val="24"/>
          <w:szCs w:val="24"/>
        </w:rPr>
        <w:t>d</w:t>
      </w:r>
      <w:r w:rsidR="00321FCC">
        <w:rPr>
          <w:bCs/>
          <w:sz w:val="24"/>
          <w:szCs w:val="24"/>
        </w:rPr>
        <w:t>a Prefeitura Municipal de São Brás do Suaçuí/MG.</w:t>
      </w:r>
    </w:p>
    <w:p w14:paraId="0CEB5E16" w14:textId="77777777" w:rsidR="004B6B76" w:rsidRPr="00B008C2" w:rsidRDefault="004B6B76" w:rsidP="00321FCC">
      <w:pPr>
        <w:spacing w:line="360" w:lineRule="auto"/>
        <w:jc w:val="both"/>
        <w:rPr>
          <w:bCs/>
          <w:sz w:val="24"/>
          <w:szCs w:val="24"/>
        </w:rPr>
      </w:pPr>
    </w:p>
    <w:p w14:paraId="6287275F" w14:textId="3CD1CA9A" w:rsidR="00D8162F" w:rsidRPr="00321FCC" w:rsidRDefault="004B6B76" w:rsidP="00321FCC">
      <w:pPr>
        <w:spacing w:line="360" w:lineRule="auto"/>
        <w:ind w:firstLine="708"/>
        <w:jc w:val="both"/>
        <w:rPr>
          <w:bCs/>
          <w:color w:val="C00000"/>
          <w:sz w:val="24"/>
          <w:szCs w:val="24"/>
        </w:rPr>
      </w:pPr>
      <w:r w:rsidRPr="00D8162F">
        <w:rPr>
          <w:b/>
          <w:bCs/>
          <w:sz w:val="24"/>
          <w:szCs w:val="24"/>
        </w:rPr>
        <w:t>4.2-</w:t>
      </w:r>
      <w:r w:rsidRPr="00D8162F">
        <w:rPr>
          <w:bCs/>
          <w:sz w:val="24"/>
          <w:szCs w:val="24"/>
        </w:rPr>
        <w:t xml:space="preserve"> A </w:t>
      </w:r>
      <w:r w:rsidR="00321FCC" w:rsidRPr="00D8162F">
        <w:rPr>
          <w:bCs/>
          <w:sz w:val="24"/>
          <w:szCs w:val="24"/>
        </w:rPr>
        <w:t xml:space="preserve">fiscalização desta Ata de Registro de Preços será </w:t>
      </w:r>
      <w:r w:rsidR="00D8162F" w:rsidRPr="00D8162F">
        <w:rPr>
          <w:bCs/>
          <w:sz w:val="24"/>
          <w:szCs w:val="24"/>
        </w:rPr>
        <w:t xml:space="preserve">feita  por </w:t>
      </w:r>
      <w:r w:rsidR="00D8162F" w:rsidRPr="00D8162F">
        <w:rPr>
          <w:sz w:val="24"/>
          <w:szCs w:val="24"/>
        </w:rPr>
        <w:t>um fiscal de contrato em cada secretaria demandante – um servidor ocupante do cargo de Assessor Adm</w:t>
      </w:r>
      <w:r w:rsidR="00D8162F">
        <w:rPr>
          <w:sz w:val="24"/>
          <w:szCs w:val="24"/>
        </w:rPr>
        <w:t xml:space="preserve">inistrativo pertente a </w:t>
      </w:r>
      <w:r w:rsidR="00D8162F" w:rsidRPr="00334E5F">
        <w:rPr>
          <w:sz w:val="24"/>
          <w:szCs w:val="24"/>
        </w:rPr>
        <w:t>Secretaria Municipal de Saúde</w:t>
      </w:r>
      <w:r w:rsidR="00D8162F">
        <w:rPr>
          <w:sz w:val="24"/>
          <w:szCs w:val="24"/>
        </w:rPr>
        <w:t xml:space="preserve"> </w:t>
      </w:r>
      <w:r w:rsidR="00D8162F" w:rsidRPr="00334E5F">
        <w:rPr>
          <w:sz w:val="24"/>
          <w:szCs w:val="24"/>
        </w:rPr>
        <w:t xml:space="preserve">–  </w:t>
      </w:r>
      <w:r w:rsidR="00D8162F">
        <w:rPr>
          <w:sz w:val="24"/>
          <w:szCs w:val="24"/>
        </w:rPr>
        <w:t xml:space="preserve">um servidor ocupante do cargo de Auxiliar de Serviços Gerais pertecente a </w:t>
      </w:r>
      <w:r w:rsidR="00D8162F" w:rsidRPr="00334E5F">
        <w:rPr>
          <w:sz w:val="24"/>
          <w:szCs w:val="24"/>
        </w:rPr>
        <w:t xml:space="preserve">Secretaria Municipal de Educação  – </w:t>
      </w:r>
      <w:r w:rsidR="00D8162F">
        <w:rPr>
          <w:sz w:val="24"/>
          <w:szCs w:val="24"/>
        </w:rPr>
        <w:t xml:space="preserve">o servidor ocupante do cargo de Encarregado de Cultura, Turismo e Eventos pertecente a </w:t>
      </w:r>
      <w:r w:rsidR="00D8162F" w:rsidRPr="00334E5F">
        <w:rPr>
          <w:sz w:val="24"/>
          <w:szCs w:val="24"/>
        </w:rPr>
        <w:t>Secretaria Municipal de Cultura,  Esportes, Lazer</w:t>
      </w:r>
      <w:r w:rsidR="00D8162F">
        <w:rPr>
          <w:sz w:val="24"/>
          <w:szCs w:val="24"/>
        </w:rPr>
        <w:t>,</w:t>
      </w:r>
      <w:r w:rsidR="00D8162F" w:rsidRPr="00334E5F">
        <w:rPr>
          <w:sz w:val="24"/>
          <w:szCs w:val="24"/>
        </w:rPr>
        <w:t xml:space="preserve"> Turismo </w:t>
      </w:r>
      <w:r w:rsidR="00D8162F">
        <w:rPr>
          <w:sz w:val="24"/>
          <w:szCs w:val="24"/>
        </w:rPr>
        <w:t>e Eventos, da Prefeitura Municipal de São Brás do Suaçuí/MG.</w:t>
      </w:r>
    </w:p>
    <w:p w14:paraId="591E13BC" w14:textId="77777777" w:rsidR="004B6B76" w:rsidRPr="00B008C2" w:rsidRDefault="004B6B76" w:rsidP="004B6B76">
      <w:pPr>
        <w:ind w:firstLine="708"/>
        <w:jc w:val="both"/>
        <w:rPr>
          <w:bCs/>
          <w:sz w:val="24"/>
          <w:szCs w:val="24"/>
        </w:rPr>
      </w:pPr>
    </w:p>
    <w:p w14:paraId="71E7E63D" w14:textId="77777777" w:rsidR="004B6B76" w:rsidRPr="00B008C2" w:rsidRDefault="004B6B76" w:rsidP="00321FCC">
      <w:pPr>
        <w:shd w:val="clear" w:color="auto" w:fill="A6A6A6" w:themeFill="background1" w:themeFillShade="A6"/>
        <w:jc w:val="both"/>
        <w:rPr>
          <w:b/>
          <w:bCs/>
          <w:sz w:val="24"/>
          <w:szCs w:val="24"/>
        </w:rPr>
      </w:pPr>
      <w:r w:rsidRPr="00B008C2">
        <w:rPr>
          <w:b/>
          <w:bCs/>
          <w:sz w:val="24"/>
          <w:szCs w:val="24"/>
        </w:rPr>
        <w:t>CLÁUSULA QUINTA - DA VALIDADE DA ATA</w:t>
      </w:r>
    </w:p>
    <w:p w14:paraId="6878B548" w14:textId="77777777" w:rsidR="004B6B76" w:rsidRPr="00B008C2" w:rsidRDefault="004B6B76" w:rsidP="004B6B76">
      <w:pPr>
        <w:jc w:val="both"/>
        <w:rPr>
          <w:bCs/>
          <w:sz w:val="24"/>
          <w:szCs w:val="24"/>
        </w:rPr>
      </w:pPr>
      <w:r w:rsidRPr="00B008C2">
        <w:rPr>
          <w:bCs/>
          <w:sz w:val="24"/>
          <w:szCs w:val="24"/>
        </w:rPr>
        <w:t xml:space="preserve"> </w:t>
      </w:r>
    </w:p>
    <w:p w14:paraId="79CF868F" w14:textId="77777777" w:rsidR="004B6B76" w:rsidRPr="00B008C2" w:rsidRDefault="004B6B76" w:rsidP="00321FCC">
      <w:pPr>
        <w:spacing w:line="360" w:lineRule="auto"/>
        <w:ind w:firstLine="708"/>
        <w:jc w:val="both"/>
        <w:rPr>
          <w:bCs/>
          <w:sz w:val="24"/>
          <w:szCs w:val="24"/>
        </w:rPr>
      </w:pPr>
      <w:r w:rsidRPr="00B008C2">
        <w:rPr>
          <w:b/>
          <w:bCs/>
          <w:sz w:val="24"/>
          <w:szCs w:val="24"/>
        </w:rPr>
        <w:t>5.1-</w:t>
      </w:r>
      <w:r w:rsidRPr="00B008C2">
        <w:rPr>
          <w:bCs/>
          <w:sz w:val="24"/>
          <w:szCs w:val="24"/>
        </w:rPr>
        <w:t xml:space="preserve"> A presente Ata de Registro de Preços tem validade de 12 (doze) meses, contados a partir da data de sua assinatura, com eficácia legal a partir da publicação de seu extrato.</w:t>
      </w:r>
    </w:p>
    <w:p w14:paraId="296A225F" w14:textId="77777777" w:rsidR="004B6B76" w:rsidRPr="00B008C2" w:rsidRDefault="004B6B76" w:rsidP="00321FCC">
      <w:pPr>
        <w:pStyle w:val="SemEspaamento"/>
        <w:spacing w:line="360" w:lineRule="auto"/>
        <w:jc w:val="both"/>
      </w:pPr>
    </w:p>
    <w:p w14:paraId="67B56B41" w14:textId="77777777" w:rsidR="004B6B76" w:rsidRPr="00B008C2" w:rsidRDefault="004B6B76" w:rsidP="00321FCC">
      <w:pPr>
        <w:pStyle w:val="SemEspaamento"/>
        <w:shd w:val="clear" w:color="auto" w:fill="A6A6A6" w:themeFill="background1" w:themeFillShade="A6"/>
        <w:spacing w:line="276" w:lineRule="auto"/>
        <w:jc w:val="both"/>
        <w:rPr>
          <w:b/>
          <w:bCs/>
        </w:rPr>
      </w:pPr>
      <w:r w:rsidRPr="00B008C2">
        <w:rPr>
          <w:b/>
        </w:rPr>
        <w:t>CLÁUSULA SEXTA - DAS CONDIÇÕES DE PAGAMENTO</w:t>
      </w:r>
    </w:p>
    <w:p w14:paraId="35E0872A" w14:textId="77777777" w:rsidR="004B6B76" w:rsidRPr="00B008C2" w:rsidRDefault="004B6B76" w:rsidP="004B6B76">
      <w:pPr>
        <w:pStyle w:val="SemEspaamento"/>
        <w:spacing w:line="276" w:lineRule="auto"/>
        <w:jc w:val="both"/>
        <w:rPr>
          <w:b/>
          <w:bCs/>
        </w:rPr>
      </w:pPr>
    </w:p>
    <w:p w14:paraId="01AE14FA" w14:textId="77777777" w:rsidR="004B6B76" w:rsidRPr="00B008C2" w:rsidRDefault="004B6B76" w:rsidP="00321FCC">
      <w:pPr>
        <w:spacing w:line="360" w:lineRule="auto"/>
        <w:ind w:firstLine="708"/>
        <w:jc w:val="both"/>
        <w:rPr>
          <w:sz w:val="24"/>
          <w:szCs w:val="24"/>
        </w:rPr>
      </w:pPr>
      <w:r w:rsidRPr="00B008C2">
        <w:rPr>
          <w:b/>
          <w:bCs/>
          <w:sz w:val="24"/>
          <w:szCs w:val="24"/>
        </w:rPr>
        <w:t xml:space="preserve">6.1- </w:t>
      </w:r>
      <w:r w:rsidRPr="00B008C2">
        <w:rPr>
          <w:sz w:val="24"/>
          <w:szCs w:val="24"/>
        </w:rPr>
        <w:t xml:space="preserve">Os pagamentos serão realizados no prazo de até 30 (trinta) dias, </w:t>
      </w:r>
      <w:r w:rsidR="00605E39" w:rsidRPr="00B008C2">
        <w:rPr>
          <w:sz w:val="24"/>
          <w:szCs w:val="24"/>
        </w:rPr>
        <w:t xml:space="preserve">respeitando à ordem cronologica de pagamentos, </w:t>
      </w:r>
      <w:r w:rsidRPr="00B008C2">
        <w:rPr>
          <w:sz w:val="24"/>
          <w:szCs w:val="24"/>
        </w:rPr>
        <w:t>a contar do recebimento definitivo dos produtos e emissão da respectiva nota fiscal acompanhada das correspondentes requisições.</w:t>
      </w:r>
    </w:p>
    <w:p w14:paraId="0E676F93" w14:textId="77777777" w:rsidR="004B6B76" w:rsidRPr="00B008C2" w:rsidRDefault="004B6B76" w:rsidP="00321FCC">
      <w:pPr>
        <w:pStyle w:val="Default"/>
        <w:spacing w:line="360" w:lineRule="auto"/>
        <w:ind w:firstLine="708"/>
        <w:jc w:val="both"/>
        <w:rPr>
          <w:rFonts w:ascii="Times New Roman" w:hAnsi="Times New Roman" w:cs="Times New Roman"/>
          <w:b/>
          <w:bCs/>
          <w:color w:val="auto"/>
          <w:lang w:val="pt-BR"/>
        </w:rPr>
      </w:pPr>
    </w:p>
    <w:p w14:paraId="31300916" w14:textId="7DA65818" w:rsidR="004B6B76" w:rsidRPr="00B008C2" w:rsidRDefault="004B6B76" w:rsidP="00321FCC">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bCs/>
          <w:color w:val="auto"/>
          <w:lang w:val="pt-BR"/>
        </w:rPr>
        <w:t xml:space="preserve">6.2- </w:t>
      </w:r>
      <w:r w:rsidRPr="00B008C2">
        <w:rPr>
          <w:rFonts w:ascii="Times New Roman" w:hAnsi="Times New Roman" w:cs="Times New Roman"/>
          <w:lang w:val="pt-BR"/>
        </w:rPr>
        <w:t>A Nota Fiscal somente será liberada quando ocorrer o cumprimento efetivo e entrega dos produtos em total conformidade com as especificações exigidas pela P</w:t>
      </w:r>
      <w:r w:rsidR="00321FCC">
        <w:rPr>
          <w:rFonts w:ascii="Times New Roman" w:hAnsi="Times New Roman" w:cs="Times New Roman"/>
          <w:lang w:val="pt-BR"/>
        </w:rPr>
        <w:t>refeitura Municipal</w:t>
      </w:r>
      <w:r w:rsidRPr="00B008C2">
        <w:rPr>
          <w:rFonts w:ascii="Times New Roman" w:hAnsi="Times New Roman" w:cs="Times New Roman"/>
          <w:lang w:val="pt-BR"/>
        </w:rPr>
        <w:t>, inclusive devendo discriminar as retenções e respectivas bases de incidência referentes à INSS e ISSQN, quando for o caso, na forma da legislação aplicável.</w:t>
      </w:r>
    </w:p>
    <w:p w14:paraId="1AD961B1" w14:textId="77777777" w:rsidR="004B6B76" w:rsidRPr="00B008C2" w:rsidRDefault="004B6B76" w:rsidP="00321FCC">
      <w:pPr>
        <w:pStyle w:val="Default"/>
        <w:spacing w:line="360" w:lineRule="auto"/>
        <w:ind w:firstLine="708"/>
        <w:jc w:val="both"/>
        <w:rPr>
          <w:rFonts w:ascii="Times New Roman" w:hAnsi="Times New Roman" w:cs="Times New Roman"/>
          <w:b/>
          <w:bCs/>
          <w:color w:val="auto"/>
          <w:lang w:val="pt-BR"/>
        </w:rPr>
      </w:pPr>
    </w:p>
    <w:p w14:paraId="20858ED5" w14:textId="3F44F29D" w:rsidR="004B6B76" w:rsidRPr="00B008C2" w:rsidRDefault="004B6B76" w:rsidP="00321FCC">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bCs/>
          <w:color w:val="auto"/>
          <w:lang w:val="pt-BR"/>
        </w:rPr>
        <w:t>6.2.1-</w:t>
      </w:r>
      <w:r w:rsidRPr="00B008C2">
        <w:rPr>
          <w:rFonts w:ascii="Times New Roman" w:hAnsi="Times New Roman" w:cs="Times New Roman"/>
          <w:color w:val="auto"/>
          <w:lang w:val="pt-BR"/>
        </w:rPr>
        <w:t xml:space="preserve"> As notas fiscais que apresentarem incorreções serão devolvidas ao F</w:t>
      </w:r>
      <w:r w:rsidR="00321FCC">
        <w:rPr>
          <w:rFonts w:ascii="Times New Roman" w:hAnsi="Times New Roman" w:cs="Times New Roman"/>
          <w:color w:val="auto"/>
          <w:lang w:val="pt-BR"/>
        </w:rPr>
        <w:t xml:space="preserve">ornecedor </w:t>
      </w:r>
      <w:r w:rsidRPr="00B008C2">
        <w:rPr>
          <w:rFonts w:ascii="Times New Roman" w:hAnsi="Times New Roman" w:cs="Times New Roman"/>
          <w:color w:val="auto"/>
          <w:lang w:val="pt-BR"/>
        </w:rPr>
        <w:t>e seu vencimento ficará prorrogado pelo prazo que durar o saneamento das incorreções.</w:t>
      </w:r>
    </w:p>
    <w:p w14:paraId="3EC53874" w14:textId="77777777" w:rsidR="004B6B76" w:rsidRPr="00B008C2" w:rsidRDefault="004B6B76" w:rsidP="00321FCC">
      <w:pPr>
        <w:pStyle w:val="Default"/>
        <w:spacing w:line="360" w:lineRule="auto"/>
        <w:ind w:firstLine="708"/>
        <w:jc w:val="both"/>
        <w:rPr>
          <w:rFonts w:ascii="Times New Roman" w:hAnsi="Times New Roman" w:cs="Times New Roman"/>
          <w:color w:val="auto"/>
          <w:lang w:val="pt-BR"/>
        </w:rPr>
      </w:pPr>
    </w:p>
    <w:p w14:paraId="2F138106" w14:textId="77777777" w:rsidR="004B6B76" w:rsidRPr="00B008C2" w:rsidRDefault="004B6B76" w:rsidP="00321FCC">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bCs/>
          <w:color w:val="auto"/>
          <w:lang w:val="pt-BR"/>
        </w:rPr>
        <w:t>6.2.2-</w:t>
      </w:r>
      <w:r w:rsidRPr="00B008C2">
        <w:rPr>
          <w:rFonts w:ascii="Times New Roman" w:hAnsi="Times New Roman" w:cs="Times New Roman"/>
          <w:color w:val="auto"/>
          <w:lang w:val="pt-BR"/>
        </w:rPr>
        <w:t xml:space="preserve"> </w:t>
      </w:r>
      <w:r w:rsidRPr="00B008C2">
        <w:rPr>
          <w:rFonts w:ascii="Times New Roman" w:hAnsi="Times New Roman" w:cs="Times New Roman"/>
          <w:lang w:val="pt-BR"/>
        </w:rPr>
        <w:t>O pagamento será feito mediante crédito em conta no Banco do Brasil S/A, cuja titularidade seja da empresa detentora do Registro de Preços e/ou via boleto bancário.</w:t>
      </w:r>
    </w:p>
    <w:p w14:paraId="1A499694" w14:textId="77777777" w:rsidR="004B6B76" w:rsidRPr="00B008C2" w:rsidRDefault="004B6B76" w:rsidP="00321FCC">
      <w:pPr>
        <w:pStyle w:val="Default"/>
        <w:spacing w:line="360" w:lineRule="auto"/>
        <w:ind w:firstLine="708"/>
        <w:jc w:val="both"/>
        <w:rPr>
          <w:rFonts w:ascii="Times New Roman" w:hAnsi="Times New Roman" w:cs="Times New Roman"/>
          <w:lang w:val="pt-BR"/>
        </w:rPr>
      </w:pPr>
    </w:p>
    <w:p w14:paraId="1422659D" w14:textId="0B5F8464" w:rsidR="004B6B76" w:rsidRDefault="004B6B76" w:rsidP="00D8162F">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lang w:val="pt-BR"/>
        </w:rPr>
        <w:t>6.3-</w:t>
      </w:r>
      <w:r w:rsidRPr="00B008C2">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6A6699FC" w14:textId="77777777" w:rsidR="00D8162F" w:rsidRPr="00B008C2" w:rsidRDefault="00D8162F" w:rsidP="00321FCC">
      <w:pPr>
        <w:pStyle w:val="Default"/>
        <w:spacing w:line="360" w:lineRule="auto"/>
        <w:jc w:val="both"/>
        <w:rPr>
          <w:rFonts w:ascii="Times New Roman" w:hAnsi="Times New Roman" w:cs="Times New Roman"/>
          <w:lang w:val="pt-BR"/>
        </w:rPr>
      </w:pPr>
    </w:p>
    <w:p w14:paraId="67C54342" w14:textId="77777777" w:rsidR="004B6B76" w:rsidRPr="00B008C2" w:rsidRDefault="004B6B76" w:rsidP="00D8162F">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lang w:val="pt-BR"/>
        </w:rPr>
        <w:t>6.4-</w:t>
      </w:r>
      <w:r w:rsidRPr="00B008C2">
        <w:rPr>
          <w:rFonts w:ascii="Times New Roman" w:hAnsi="Times New Roman" w:cs="Times New Roman"/>
          <w:lang w:val="pt-BR"/>
        </w:rPr>
        <w:t xml:space="preserve"> Nenhum pagamento será efetuado à Detentora do Registro de Preços enquanto pendente de liquidação quaisquer obrigações financeiras que lhe foram impostas, em virtude de penalidade ou inadimplência, sem que isso gere direito ao pleito de reajustamento de preços ou correção monetária.</w:t>
      </w:r>
    </w:p>
    <w:p w14:paraId="15B2290D" w14:textId="77777777" w:rsidR="004B6B76" w:rsidRPr="00B008C2" w:rsidRDefault="004B6B76" w:rsidP="00321FCC">
      <w:pPr>
        <w:pStyle w:val="Default"/>
        <w:spacing w:line="360" w:lineRule="auto"/>
        <w:ind w:firstLine="708"/>
        <w:jc w:val="both"/>
        <w:rPr>
          <w:rFonts w:ascii="Times New Roman" w:hAnsi="Times New Roman" w:cs="Times New Roman"/>
          <w:lang w:val="pt-BR"/>
        </w:rPr>
      </w:pPr>
    </w:p>
    <w:p w14:paraId="6EDD84AD" w14:textId="77777777" w:rsidR="004B6B76" w:rsidRPr="00B008C2" w:rsidRDefault="004B6B76" w:rsidP="00321FCC">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lang w:val="pt-BR"/>
        </w:rPr>
        <w:t xml:space="preserve">6.5- </w:t>
      </w:r>
      <w:r w:rsidRPr="00B008C2">
        <w:rPr>
          <w:rFonts w:ascii="Times New Roman" w:hAnsi="Times New Roman" w:cs="Times New Roman"/>
          <w:lang w:val="pt-BR"/>
        </w:rPr>
        <w:t>Constatadas irregularidades no fornecimento dos produtos, o pagamento ficará sobrestado até que sejam apuradas as responsabilidades pelas irregularidades, sem prejuízo das penalidades cabíveis.</w:t>
      </w:r>
    </w:p>
    <w:p w14:paraId="4337E073" w14:textId="77777777" w:rsidR="004B6B76" w:rsidRPr="00B008C2" w:rsidRDefault="004B6B76" w:rsidP="004B6B76">
      <w:pPr>
        <w:pStyle w:val="SemEspaamento"/>
        <w:spacing w:line="276" w:lineRule="auto"/>
        <w:jc w:val="both"/>
      </w:pPr>
    </w:p>
    <w:p w14:paraId="51AA8281" w14:textId="77777777" w:rsidR="004B6B76" w:rsidRPr="00B008C2" w:rsidRDefault="004B6B76" w:rsidP="00321FCC">
      <w:pPr>
        <w:pStyle w:val="SemEspaamento"/>
        <w:shd w:val="clear" w:color="auto" w:fill="A6A6A6" w:themeFill="background1" w:themeFillShade="A6"/>
        <w:spacing w:line="276" w:lineRule="auto"/>
        <w:jc w:val="both"/>
        <w:rPr>
          <w:bCs/>
        </w:rPr>
      </w:pPr>
      <w:r w:rsidRPr="00B008C2">
        <w:rPr>
          <w:b/>
        </w:rPr>
        <w:t xml:space="preserve">CLÁUSULA SÉTIMA - </w:t>
      </w:r>
      <w:r w:rsidRPr="00B008C2">
        <w:rPr>
          <w:b/>
          <w:bCs/>
        </w:rPr>
        <w:t>DA RESPONSABILIDADE POR DANOS</w:t>
      </w:r>
    </w:p>
    <w:p w14:paraId="155D69D4" w14:textId="77777777" w:rsidR="004B6B76" w:rsidRPr="00B008C2" w:rsidRDefault="004B6B76" w:rsidP="004B6B76">
      <w:pPr>
        <w:jc w:val="both"/>
        <w:rPr>
          <w:bCs/>
          <w:sz w:val="24"/>
          <w:szCs w:val="24"/>
        </w:rPr>
      </w:pPr>
    </w:p>
    <w:p w14:paraId="3BB1B120" w14:textId="77777777" w:rsidR="004B6B76" w:rsidRPr="00B008C2" w:rsidRDefault="004B6B76" w:rsidP="00321FCC">
      <w:pPr>
        <w:spacing w:line="360" w:lineRule="auto"/>
        <w:ind w:firstLine="708"/>
        <w:jc w:val="both"/>
        <w:rPr>
          <w:bCs/>
          <w:sz w:val="24"/>
          <w:szCs w:val="24"/>
        </w:rPr>
      </w:pPr>
      <w:r w:rsidRPr="00B008C2">
        <w:rPr>
          <w:b/>
          <w:bCs/>
          <w:sz w:val="24"/>
          <w:szCs w:val="24"/>
        </w:rPr>
        <w:t>7.1-</w:t>
      </w:r>
      <w:r w:rsidRPr="00B008C2">
        <w:rPr>
          <w:bCs/>
          <w:sz w:val="24"/>
          <w:szCs w:val="24"/>
        </w:rPr>
        <w:t xml:space="preserve"> O FORNECEDOR responderá por todo e qualquer dano provocado ao MUNICÍPIO, seus servidores ou terceiros, decorrentes de atos ou omissões de sua responsabilidade, a qual não poderá ser excluída ou atenuada em função da fiscalização ou do acompanhamento exercido pelo MUNICÍPIO, obrigando-se, a todo e qualquer tempo, a ressarci-los integralmente, sem prejuízo das multas e demais penalidades previstas nesta Ata de Registro de Preços.</w:t>
      </w:r>
    </w:p>
    <w:p w14:paraId="2AE4DA90" w14:textId="77777777" w:rsidR="004B6B76" w:rsidRPr="00B008C2" w:rsidRDefault="004B6B76" w:rsidP="00321FCC">
      <w:pPr>
        <w:spacing w:line="360" w:lineRule="auto"/>
        <w:jc w:val="both"/>
        <w:rPr>
          <w:bCs/>
          <w:sz w:val="24"/>
          <w:szCs w:val="24"/>
        </w:rPr>
      </w:pPr>
    </w:p>
    <w:p w14:paraId="28A19A29" w14:textId="77777777" w:rsidR="004B6B76" w:rsidRPr="00B008C2" w:rsidRDefault="004B6B76" w:rsidP="00321FCC">
      <w:pPr>
        <w:spacing w:line="360" w:lineRule="auto"/>
        <w:ind w:firstLine="708"/>
        <w:jc w:val="both"/>
        <w:rPr>
          <w:bCs/>
          <w:sz w:val="24"/>
          <w:szCs w:val="24"/>
        </w:rPr>
      </w:pPr>
      <w:r w:rsidRPr="00B008C2">
        <w:rPr>
          <w:b/>
          <w:bCs/>
          <w:sz w:val="24"/>
          <w:szCs w:val="24"/>
        </w:rPr>
        <w:t>7.2-</w:t>
      </w:r>
      <w:r w:rsidRPr="00B008C2">
        <w:rPr>
          <w:bCs/>
          <w:sz w:val="24"/>
          <w:szCs w:val="24"/>
        </w:rPr>
        <w:t xml:space="preserve"> Para os efeitos desta cláusula, dano significa todo e qualquer ônus, despesa, custo, obrigação ou prejuízo que venha a ser suportado pelo MUNICÍPIO, decorrentes do não cumprimento, ou do cumprimento deficiente, pelo FORNECEDOR, de obrigações a ele </w:t>
      </w:r>
      <w:r w:rsidRPr="00B008C2">
        <w:rPr>
          <w:bCs/>
          <w:sz w:val="24"/>
          <w:szCs w:val="24"/>
        </w:rPr>
        <w:lastRenderedPageBreak/>
        <w:t>atribuídas contratualmente ou por força de disposição legal, incluindo, mas não se limitando, a pagamentos ou ressarcimentos efetuados pelo MUNICÍPIO a terceiros, multas, penalidades, emolumentos, taxas, tributos, despesas processuais, honorários advocatícios e outros.</w:t>
      </w:r>
    </w:p>
    <w:p w14:paraId="5AA3D42F" w14:textId="77777777" w:rsidR="004B6B76" w:rsidRPr="00B008C2" w:rsidRDefault="004B6B76" w:rsidP="00321FCC">
      <w:pPr>
        <w:spacing w:line="360" w:lineRule="auto"/>
        <w:jc w:val="both"/>
        <w:rPr>
          <w:bCs/>
          <w:sz w:val="24"/>
          <w:szCs w:val="24"/>
        </w:rPr>
      </w:pPr>
    </w:p>
    <w:p w14:paraId="5A0FFF3E" w14:textId="77777777" w:rsidR="004B6B76" w:rsidRPr="00B008C2" w:rsidRDefault="004B6B76" w:rsidP="00321FCC">
      <w:pPr>
        <w:spacing w:line="360" w:lineRule="auto"/>
        <w:ind w:firstLine="708"/>
        <w:jc w:val="both"/>
        <w:rPr>
          <w:bCs/>
          <w:sz w:val="24"/>
          <w:szCs w:val="24"/>
        </w:rPr>
      </w:pPr>
      <w:r w:rsidRPr="00B008C2">
        <w:rPr>
          <w:b/>
          <w:bCs/>
          <w:sz w:val="24"/>
          <w:szCs w:val="24"/>
        </w:rPr>
        <w:t>7.3-</w:t>
      </w:r>
      <w:r w:rsidRPr="00B008C2">
        <w:rPr>
          <w:bCs/>
          <w:sz w:val="24"/>
          <w:szCs w:val="24"/>
        </w:rPr>
        <w:t xml:space="preserve"> Se qualquer reclamação relacionada ao ressarcimento de danos ou ao cumprimento de obrigações definidas como de responsabilidade do FORNECEDOR for apresentada ou chegar ao conhecimento do MUNICÍPIO, este comunicará ao FORNECEDOR por escrito para que tome as providências necessárias à sua solução, diretamente, quando possível, o qual ficará obrigado a entregar ao MUNICÍPIO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nos termos desta cláusula. </w:t>
      </w:r>
    </w:p>
    <w:p w14:paraId="32BFC424" w14:textId="77777777" w:rsidR="004B6B76" w:rsidRPr="00B008C2" w:rsidRDefault="004B6B76" w:rsidP="00321FCC">
      <w:pPr>
        <w:spacing w:line="360" w:lineRule="auto"/>
        <w:jc w:val="both"/>
        <w:rPr>
          <w:bCs/>
          <w:sz w:val="24"/>
          <w:szCs w:val="24"/>
        </w:rPr>
      </w:pPr>
    </w:p>
    <w:p w14:paraId="01D47206" w14:textId="77777777" w:rsidR="004B6B76" w:rsidRPr="00B008C2" w:rsidRDefault="004B6B76" w:rsidP="00321FCC">
      <w:pPr>
        <w:spacing w:line="360" w:lineRule="auto"/>
        <w:ind w:firstLine="708"/>
        <w:jc w:val="both"/>
        <w:rPr>
          <w:bCs/>
          <w:sz w:val="24"/>
          <w:szCs w:val="24"/>
        </w:rPr>
      </w:pPr>
      <w:r w:rsidRPr="00B008C2">
        <w:rPr>
          <w:b/>
          <w:bCs/>
          <w:sz w:val="24"/>
          <w:szCs w:val="24"/>
        </w:rPr>
        <w:t>7.4-</w:t>
      </w:r>
      <w:r w:rsidRPr="00B008C2">
        <w:rPr>
          <w:bCs/>
          <w:sz w:val="24"/>
          <w:szCs w:val="24"/>
        </w:rPr>
        <w:t xml:space="preserve"> Fica desde já entendido que quaisquer prejuízos sofridos ou despesas que venham a ser exigidas pelo MUNICÍPIO, nos termos desta cláusula, deverão ser pagas pelo FORNECEDOR, independentemente do tempo em que ocorrerem, ou serão objeto de ressarcimento ao MUNICÍPIO, mediante a adoção das seguintes providências: </w:t>
      </w:r>
    </w:p>
    <w:p w14:paraId="4E26F498" w14:textId="77777777" w:rsidR="004B6B76" w:rsidRPr="00B008C2" w:rsidRDefault="004B6B76" w:rsidP="00321FCC">
      <w:pPr>
        <w:spacing w:line="360" w:lineRule="auto"/>
        <w:jc w:val="both"/>
        <w:rPr>
          <w:bCs/>
          <w:sz w:val="24"/>
          <w:szCs w:val="24"/>
        </w:rPr>
      </w:pPr>
      <w:r w:rsidRPr="00B008C2">
        <w:rPr>
          <w:bCs/>
          <w:sz w:val="24"/>
          <w:szCs w:val="24"/>
        </w:rPr>
        <w:t xml:space="preserve">a) dedução de créditos do FORNECEDOR; </w:t>
      </w:r>
    </w:p>
    <w:p w14:paraId="47824FB3" w14:textId="77777777" w:rsidR="004B6B76" w:rsidRPr="00B008C2" w:rsidRDefault="004B6B76" w:rsidP="00321FCC">
      <w:pPr>
        <w:pStyle w:val="SemEspaamento"/>
        <w:spacing w:line="360" w:lineRule="auto"/>
        <w:jc w:val="both"/>
        <w:rPr>
          <w:bCs/>
        </w:rPr>
      </w:pPr>
      <w:r w:rsidRPr="00B008C2">
        <w:rPr>
          <w:bCs/>
        </w:rPr>
        <w:t>b) medida judicial apropriada, a critério do MUNICÍPIO.</w:t>
      </w:r>
    </w:p>
    <w:p w14:paraId="6D3866C2" w14:textId="77777777" w:rsidR="004B6B76" w:rsidRPr="00B008C2" w:rsidRDefault="004B6B76" w:rsidP="004B6B76">
      <w:pPr>
        <w:pStyle w:val="SemEspaamento"/>
        <w:spacing w:line="276" w:lineRule="auto"/>
        <w:jc w:val="both"/>
      </w:pPr>
    </w:p>
    <w:p w14:paraId="27CB0D6D" w14:textId="77777777" w:rsidR="004B6B76" w:rsidRPr="00B008C2" w:rsidRDefault="004B6B76" w:rsidP="00321FCC">
      <w:pPr>
        <w:shd w:val="clear" w:color="auto" w:fill="A6A6A6" w:themeFill="background1" w:themeFillShade="A6"/>
        <w:spacing w:line="360" w:lineRule="auto"/>
        <w:jc w:val="both"/>
        <w:rPr>
          <w:b/>
          <w:sz w:val="24"/>
          <w:szCs w:val="24"/>
        </w:rPr>
      </w:pPr>
      <w:r w:rsidRPr="00B008C2">
        <w:rPr>
          <w:b/>
          <w:sz w:val="24"/>
          <w:szCs w:val="24"/>
        </w:rPr>
        <w:t>CLÁUSULA OITAVA - DOS PROCEDIMENTOS PARA O FORNECIMENTO</w:t>
      </w:r>
    </w:p>
    <w:p w14:paraId="33CEC645" w14:textId="77777777" w:rsidR="004B6B76" w:rsidRPr="00B008C2" w:rsidRDefault="004B6B76" w:rsidP="004B6B76">
      <w:pPr>
        <w:jc w:val="both"/>
        <w:rPr>
          <w:b/>
          <w:sz w:val="24"/>
          <w:szCs w:val="24"/>
        </w:rPr>
      </w:pPr>
    </w:p>
    <w:p w14:paraId="1E991D56" w14:textId="316EB510" w:rsidR="004B6B76" w:rsidRPr="00B008C2" w:rsidRDefault="004B6B76" w:rsidP="00321FCC">
      <w:pPr>
        <w:pStyle w:val="SemEspaamento"/>
        <w:spacing w:line="360" w:lineRule="auto"/>
        <w:ind w:firstLine="708"/>
        <w:jc w:val="both"/>
      </w:pPr>
      <w:r w:rsidRPr="00B008C2">
        <w:rPr>
          <w:b/>
        </w:rPr>
        <w:t>8.1-</w:t>
      </w:r>
      <w:r w:rsidRPr="00B008C2">
        <w:tab/>
        <w:t xml:space="preserve">O Encarregado do </w:t>
      </w:r>
      <w:r w:rsidR="00321FCC">
        <w:t xml:space="preserve">Setor de </w:t>
      </w:r>
      <w:r w:rsidRPr="00B008C2">
        <w:t>Compras da Prefeitura Municipal, durante a vigência da presente A</w:t>
      </w:r>
      <w:r w:rsidR="00321FCC">
        <w:t>ta de Registro de Preços</w:t>
      </w:r>
      <w:r w:rsidRPr="00B008C2">
        <w:t>, expedirá as Ordens de Compra que, depois de empenhadas, serão remetidas ao F</w:t>
      </w:r>
      <w:r w:rsidR="00321FCC">
        <w:t xml:space="preserve">ornecedor </w:t>
      </w:r>
      <w:r w:rsidRPr="00B008C2">
        <w:t>para fornecimento dos produtos, obedecidas as disposições do Edital do Pregão Eletrônico</w:t>
      </w:r>
      <w:r w:rsidR="00321FCC">
        <w:t xml:space="preserve"> para Registro de Preços </w:t>
      </w:r>
      <w:r w:rsidRPr="00B008C2">
        <w:t xml:space="preserve">nº </w:t>
      </w:r>
      <w:r w:rsidR="00321FCC">
        <w:t>17/2024</w:t>
      </w:r>
      <w:r w:rsidRPr="00B008C2">
        <w:t>.</w:t>
      </w:r>
    </w:p>
    <w:p w14:paraId="73071EAB" w14:textId="77777777" w:rsidR="004B6B76" w:rsidRPr="00B008C2" w:rsidRDefault="004B6B76" w:rsidP="00321FCC">
      <w:pPr>
        <w:pStyle w:val="SemEspaamento"/>
        <w:spacing w:line="360" w:lineRule="auto"/>
        <w:jc w:val="both"/>
      </w:pPr>
    </w:p>
    <w:p w14:paraId="73306953" w14:textId="77777777" w:rsidR="004B6B76" w:rsidRPr="00B008C2" w:rsidRDefault="004B6B76" w:rsidP="00321FCC">
      <w:pPr>
        <w:pStyle w:val="SemEspaamento"/>
        <w:spacing w:line="360" w:lineRule="auto"/>
        <w:ind w:firstLine="708"/>
        <w:jc w:val="both"/>
      </w:pPr>
      <w:r w:rsidRPr="00B008C2">
        <w:rPr>
          <w:b/>
        </w:rPr>
        <w:t>8.2-</w:t>
      </w:r>
      <w:r w:rsidRPr="00B008C2">
        <w:tab/>
        <w:t>As Ordens de Compra e as Notas de Empenho são os documentos hábeis para aperfeiçoar o cumprimento das obrigações da presente ATA e conterão:</w:t>
      </w:r>
    </w:p>
    <w:p w14:paraId="234581E0" w14:textId="77777777" w:rsidR="004B6B76" w:rsidRPr="00B008C2" w:rsidRDefault="004B6B76" w:rsidP="00321FCC">
      <w:pPr>
        <w:pStyle w:val="SemEspaamento"/>
        <w:spacing w:line="360" w:lineRule="auto"/>
        <w:jc w:val="both"/>
      </w:pPr>
      <w:r w:rsidRPr="00B008C2">
        <w:lastRenderedPageBreak/>
        <w:t xml:space="preserve"> </w:t>
      </w:r>
      <w:r w:rsidRPr="00B008C2">
        <w:tab/>
        <w:t>a) a descrição, as especificações dos produtos e as quantidades solicitadas;</w:t>
      </w:r>
    </w:p>
    <w:p w14:paraId="3C94376E" w14:textId="77777777" w:rsidR="004B6B76" w:rsidRPr="00B008C2" w:rsidRDefault="004B6B76" w:rsidP="00321FCC">
      <w:pPr>
        <w:pStyle w:val="SemEspaamento"/>
        <w:spacing w:line="360" w:lineRule="auto"/>
        <w:jc w:val="both"/>
      </w:pPr>
      <w:r w:rsidRPr="00B008C2">
        <w:tab/>
        <w:t>b) o prazo de entrega dos produtos;</w:t>
      </w:r>
    </w:p>
    <w:p w14:paraId="1D1F54A0" w14:textId="77777777" w:rsidR="004B6B76" w:rsidRPr="00B008C2" w:rsidRDefault="004B6B76" w:rsidP="00321FCC">
      <w:pPr>
        <w:pStyle w:val="SemEspaamento"/>
        <w:spacing w:line="360" w:lineRule="auto"/>
        <w:jc w:val="both"/>
      </w:pPr>
      <w:r w:rsidRPr="00B008C2">
        <w:t xml:space="preserve"> </w:t>
      </w:r>
      <w:r w:rsidRPr="00B008C2">
        <w:tab/>
        <w:t>c) o valor unitário e total a ser pago em decorrência do fornecimento a ser realizado;</w:t>
      </w:r>
    </w:p>
    <w:p w14:paraId="55FE338C" w14:textId="77777777" w:rsidR="004B6B76" w:rsidRPr="00B008C2" w:rsidRDefault="004B6B76" w:rsidP="00321FCC">
      <w:pPr>
        <w:pStyle w:val="SemEspaamento"/>
        <w:spacing w:line="360" w:lineRule="auto"/>
        <w:jc w:val="both"/>
      </w:pPr>
      <w:r w:rsidRPr="00B008C2">
        <w:tab/>
        <w:t>d) o local de entrega do(s) produto(s).</w:t>
      </w:r>
    </w:p>
    <w:p w14:paraId="140C6F42" w14:textId="77777777" w:rsidR="004B6B76" w:rsidRPr="00B008C2" w:rsidRDefault="004B6B76" w:rsidP="00321FCC">
      <w:pPr>
        <w:pStyle w:val="SemEspaamento"/>
        <w:spacing w:line="360" w:lineRule="auto"/>
        <w:jc w:val="both"/>
      </w:pPr>
    </w:p>
    <w:p w14:paraId="3C14F1F2" w14:textId="77777777" w:rsidR="004B6B76" w:rsidRPr="00B008C2" w:rsidRDefault="004B6B76" w:rsidP="00321FCC">
      <w:pPr>
        <w:spacing w:line="360" w:lineRule="auto"/>
        <w:ind w:firstLine="708"/>
        <w:jc w:val="both"/>
        <w:rPr>
          <w:b/>
          <w:sz w:val="24"/>
          <w:szCs w:val="24"/>
        </w:rPr>
      </w:pPr>
      <w:r w:rsidRPr="00B008C2">
        <w:rPr>
          <w:b/>
          <w:sz w:val="24"/>
          <w:szCs w:val="24"/>
        </w:rPr>
        <w:t>8.3-</w:t>
      </w:r>
      <w:r w:rsidRPr="00B008C2">
        <w:rPr>
          <w:sz w:val="24"/>
          <w:szCs w:val="24"/>
        </w:rPr>
        <w:tab/>
        <w:t>Não será admitida a entrega do(s) produto(s) pelo FORNECEDOR sem prévia emissão da Nota de Empenho e da Ordem de Compra.</w:t>
      </w:r>
    </w:p>
    <w:p w14:paraId="0A92A8E2" w14:textId="77777777" w:rsidR="004B6B76" w:rsidRPr="00B008C2" w:rsidRDefault="004B6B76" w:rsidP="00321FCC">
      <w:pPr>
        <w:pStyle w:val="SemEspaamento"/>
        <w:spacing w:line="360" w:lineRule="auto"/>
        <w:jc w:val="both"/>
        <w:rPr>
          <w:b/>
        </w:rPr>
      </w:pPr>
    </w:p>
    <w:p w14:paraId="3765A305" w14:textId="77777777" w:rsidR="004B6B76" w:rsidRPr="00B008C2" w:rsidRDefault="004B6B76" w:rsidP="00321FCC">
      <w:pPr>
        <w:shd w:val="clear" w:color="auto" w:fill="A6A6A6" w:themeFill="background1" w:themeFillShade="A6"/>
        <w:spacing w:line="360" w:lineRule="auto"/>
        <w:jc w:val="both"/>
        <w:rPr>
          <w:b/>
          <w:sz w:val="24"/>
          <w:szCs w:val="24"/>
        </w:rPr>
      </w:pPr>
      <w:r w:rsidRPr="00B008C2">
        <w:rPr>
          <w:b/>
          <w:sz w:val="24"/>
          <w:szCs w:val="24"/>
        </w:rPr>
        <w:t>CLÁUSULA NONA - DOS PRAZOS, DO LOCAL E DA FORMA DE ENTREGA</w:t>
      </w:r>
    </w:p>
    <w:p w14:paraId="512BC424" w14:textId="77777777" w:rsidR="004B6B76" w:rsidRPr="00B008C2" w:rsidRDefault="004B6B76" w:rsidP="004B6B76">
      <w:pPr>
        <w:jc w:val="both"/>
        <w:rPr>
          <w:b/>
          <w:sz w:val="24"/>
          <w:szCs w:val="24"/>
        </w:rPr>
      </w:pPr>
    </w:p>
    <w:p w14:paraId="7D2E5872" w14:textId="26397372" w:rsidR="00D8162F" w:rsidRPr="00F511DB"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9</w:t>
      </w:r>
      <w:r w:rsidRPr="00F511DB">
        <w:rPr>
          <w:rFonts w:ascii="Times New Roman" w:hAnsi="Times New Roman" w:cs="Times New Roman"/>
          <w:b/>
          <w:bCs/>
          <w:color w:val="auto"/>
        </w:rPr>
        <w:t>.1-</w:t>
      </w:r>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Setor</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Contratante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durante</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vigência</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contrato</w:t>
      </w:r>
      <w:proofErr w:type="spellEnd"/>
      <w:r w:rsidRPr="00F511DB">
        <w:rPr>
          <w:rFonts w:ascii="Times New Roman" w:hAnsi="Times New Roman" w:cs="Times New Roman"/>
          <w:color w:val="auto"/>
        </w:rPr>
        <w:t xml:space="preserve"> a ser </w:t>
      </w:r>
      <w:proofErr w:type="spellStart"/>
      <w:r w:rsidRPr="00F511DB">
        <w:rPr>
          <w:rFonts w:ascii="Times New Roman" w:hAnsi="Times New Roman" w:cs="Times New Roman"/>
          <w:color w:val="auto"/>
        </w:rPr>
        <w:t>firmado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expedirá</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depois</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emitida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será</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encaminhada</w:t>
      </w:r>
      <w:proofErr w:type="spellEnd"/>
      <w:r w:rsidRPr="00F511DB">
        <w:rPr>
          <w:rFonts w:ascii="Times New Roman" w:hAnsi="Times New Roman" w:cs="Times New Roman"/>
          <w:color w:val="auto"/>
        </w:rPr>
        <w:t xml:space="preserve"> à </w:t>
      </w:r>
      <w:proofErr w:type="spellStart"/>
      <w:proofErr w:type="gramStart"/>
      <w:r w:rsidRPr="00F511DB">
        <w:rPr>
          <w:rFonts w:ascii="Times New Roman" w:hAnsi="Times New Roman" w:cs="Times New Roman"/>
          <w:color w:val="auto"/>
        </w:rPr>
        <w:t>Contratada</w:t>
      </w:r>
      <w:proofErr w:type="spellEnd"/>
      <w:r>
        <w:rPr>
          <w:rFonts w:ascii="Times New Roman" w:hAnsi="Times New Roman" w:cs="Times New Roman"/>
          <w:color w:val="auto"/>
        </w:rPr>
        <w:t xml:space="preserve"> </w:t>
      </w:r>
      <w:r w:rsidRPr="00F511DB">
        <w:rPr>
          <w:rFonts w:ascii="Times New Roman" w:hAnsi="Times New Roman" w:cs="Times New Roman"/>
          <w:color w:val="auto"/>
        </w:rPr>
        <w:t xml:space="preserve"> para</w:t>
      </w:r>
      <w:proofErr w:type="gramEnd"/>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do item, </w:t>
      </w:r>
      <w:proofErr w:type="spellStart"/>
      <w:r w:rsidRPr="00F511DB">
        <w:rPr>
          <w:rFonts w:ascii="Times New Roman" w:hAnsi="Times New Roman" w:cs="Times New Roman"/>
          <w:color w:val="auto"/>
        </w:rPr>
        <w:t>obedecidas</w:t>
      </w:r>
      <w:proofErr w:type="spellEnd"/>
      <w:r w:rsidRPr="00F511DB">
        <w:rPr>
          <w:rFonts w:ascii="Times New Roman" w:hAnsi="Times New Roman" w:cs="Times New Roman"/>
          <w:color w:val="auto"/>
        </w:rPr>
        <w:t xml:space="preserve"> as </w:t>
      </w:r>
      <w:proofErr w:type="spellStart"/>
      <w:r w:rsidRPr="00F511DB">
        <w:rPr>
          <w:rFonts w:ascii="Times New Roman" w:hAnsi="Times New Roman" w:cs="Times New Roman"/>
          <w:color w:val="auto"/>
        </w:rPr>
        <w:t>disposições</w:t>
      </w:r>
      <w:proofErr w:type="spellEnd"/>
      <w:r w:rsidRPr="00F511DB">
        <w:rPr>
          <w:rFonts w:ascii="Times New Roman" w:hAnsi="Times New Roman" w:cs="Times New Roman"/>
          <w:color w:val="auto"/>
        </w:rPr>
        <w:t xml:space="preserve"> no </w:t>
      </w:r>
      <w:proofErr w:type="spellStart"/>
      <w:r w:rsidRPr="00F511DB">
        <w:rPr>
          <w:rFonts w:ascii="Times New Roman" w:hAnsi="Times New Roman" w:cs="Times New Roman"/>
          <w:color w:val="auto"/>
        </w:rPr>
        <w:t>Edital</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Pregão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Eletrônico</w:t>
      </w:r>
      <w:proofErr w:type="spellEnd"/>
      <w:r>
        <w:rPr>
          <w:rFonts w:ascii="Times New Roman" w:hAnsi="Times New Roman" w:cs="Times New Roman"/>
          <w:color w:val="auto"/>
        </w:rPr>
        <w:t xml:space="preserve"> para </w:t>
      </w:r>
      <w:proofErr w:type="spellStart"/>
      <w:r>
        <w:rPr>
          <w:rFonts w:ascii="Times New Roman" w:hAnsi="Times New Roman" w:cs="Times New Roman"/>
          <w:color w:val="auto"/>
        </w:rPr>
        <w:t>Registro</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Preços</w:t>
      </w:r>
      <w:proofErr w:type="spellEnd"/>
      <w:r w:rsidRPr="00F511DB">
        <w:rPr>
          <w:rFonts w:ascii="Times New Roman" w:hAnsi="Times New Roman" w:cs="Times New Roman"/>
          <w:color w:val="auto"/>
        </w:rPr>
        <w:t xml:space="preserve"> nº </w:t>
      </w:r>
      <w:r>
        <w:rPr>
          <w:rFonts w:ascii="Times New Roman" w:hAnsi="Times New Roman" w:cs="Times New Roman"/>
          <w:color w:val="auto"/>
        </w:rPr>
        <w:t>17/2024</w:t>
      </w:r>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seus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Anexos</w:t>
      </w:r>
      <w:proofErr w:type="spellEnd"/>
      <w:r w:rsidRPr="00F511DB">
        <w:rPr>
          <w:rFonts w:ascii="Times New Roman" w:hAnsi="Times New Roman" w:cs="Times New Roman"/>
          <w:color w:val="auto"/>
        </w:rPr>
        <w:t>.</w:t>
      </w:r>
    </w:p>
    <w:p w14:paraId="76040FF0" w14:textId="77777777" w:rsidR="00D8162F" w:rsidRPr="00F511DB" w:rsidRDefault="00D8162F" w:rsidP="00D8162F">
      <w:pPr>
        <w:pStyle w:val="Default"/>
        <w:spacing w:line="360" w:lineRule="auto"/>
        <w:ind w:firstLine="708"/>
        <w:jc w:val="both"/>
        <w:rPr>
          <w:rFonts w:ascii="Times New Roman" w:hAnsi="Times New Roman" w:cs="Times New Roman"/>
          <w:color w:val="auto"/>
        </w:rPr>
      </w:pPr>
    </w:p>
    <w:p w14:paraId="14E45437" w14:textId="1C2E5E6E" w:rsidR="00D8162F" w:rsidRPr="00F511DB" w:rsidRDefault="00D8162F" w:rsidP="00D8162F">
      <w:pPr>
        <w:spacing w:line="360" w:lineRule="auto"/>
        <w:ind w:firstLine="708"/>
        <w:jc w:val="both"/>
        <w:rPr>
          <w:sz w:val="24"/>
          <w:szCs w:val="24"/>
        </w:rPr>
      </w:pPr>
      <w:r>
        <w:rPr>
          <w:b/>
          <w:sz w:val="24"/>
          <w:szCs w:val="24"/>
        </w:rPr>
        <w:t>9</w:t>
      </w:r>
      <w:r w:rsidRPr="00F511DB">
        <w:rPr>
          <w:b/>
          <w:sz w:val="24"/>
          <w:szCs w:val="24"/>
        </w:rPr>
        <w:t>.2-</w:t>
      </w:r>
      <w:r w:rsidRPr="00F511DB">
        <w:rPr>
          <w:sz w:val="24"/>
          <w:szCs w:val="24"/>
        </w:rPr>
        <w:t xml:space="preserve"> O</w:t>
      </w:r>
      <w:r>
        <w:rPr>
          <w:sz w:val="24"/>
          <w:szCs w:val="24"/>
        </w:rPr>
        <w:t>s</w:t>
      </w:r>
      <w:r w:rsidRPr="00F511DB">
        <w:rPr>
          <w:sz w:val="24"/>
          <w:szCs w:val="24"/>
        </w:rPr>
        <w:t xml:space="preserve"> ite</w:t>
      </w:r>
      <w:r>
        <w:rPr>
          <w:sz w:val="24"/>
          <w:szCs w:val="24"/>
        </w:rPr>
        <w:t>ns</w:t>
      </w:r>
      <w:r w:rsidRPr="00F511DB">
        <w:rPr>
          <w:sz w:val="24"/>
          <w:szCs w:val="24"/>
        </w:rPr>
        <w:t xml:space="preserve"> objeto desta licitação ser</w:t>
      </w:r>
      <w:r>
        <w:rPr>
          <w:sz w:val="24"/>
          <w:szCs w:val="24"/>
        </w:rPr>
        <w:t>ão</w:t>
      </w:r>
      <w:r w:rsidRPr="00F511DB">
        <w:rPr>
          <w:sz w:val="24"/>
          <w:szCs w:val="24"/>
        </w:rPr>
        <w:t xml:space="preserve"> entregue</w:t>
      </w:r>
      <w:r>
        <w:rPr>
          <w:sz w:val="24"/>
          <w:szCs w:val="24"/>
        </w:rPr>
        <w:t>s</w:t>
      </w:r>
      <w:r w:rsidRPr="00F511DB">
        <w:rPr>
          <w:sz w:val="24"/>
          <w:szCs w:val="24"/>
        </w:rPr>
        <w:t xml:space="preserve">, no prazo de </w:t>
      </w:r>
      <w:r w:rsidRPr="00F511DB">
        <w:rPr>
          <w:bCs/>
          <w:sz w:val="24"/>
          <w:szCs w:val="24"/>
        </w:rPr>
        <w:t xml:space="preserve">até </w:t>
      </w:r>
      <w:r w:rsidRPr="00F511DB">
        <w:rPr>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167F765C" w14:textId="77777777" w:rsidR="00D8162F" w:rsidRPr="00F511DB" w:rsidRDefault="00D8162F" w:rsidP="00D8162F">
      <w:pPr>
        <w:spacing w:line="360" w:lineRule="auto"/>
        <w:ind w:firstLine="708"/>
        <w:jc w:val="both"/>
        <w:rPr>
          <w:sz w:val="24"/>
          <w:szCs w:val="24"/>
        </w:rPr>
      </w:pPr>
    </w:p>
    <w:p w14:paraId="32EC59A0" w14:textId="4C2585D1" w:rsidR="00D8162F"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.3-</w:t>
      </w:r>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entrega</w:t>
      </w:r>
      <w:proofErr w:type="spellEnd"/>
      <w:r w:rsidRPr="00F511DB">
        <w:rPr>
          <w:rFonts w:ascii="Times New Roman" w:hAnsi="Times New Roman" w:cs="Times New Roman"/>
          <w:color w:val="auto"/>
        </w:rPr>
        <w:t xml:space="preserve"> do</w:t>
      </w:r>
      <w:r>
        <w:rPr>
          <w:rFonts w:ascii="Times New Roman" w:hAnsi="Times New Roman" w:cs="Times New Roman"/>
          <w:color w:val="auto"/>
        </w:rPr>
        <w:t>s</w:t>
      </w:r>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ite</w:t>
      </w:r>
      <w:r>
        <w:rPr>
          <w:rFonts w:ascii="Times New Roman" w:hAnsi="Times New Roman" w:cs="Times New Roman"/>
          <w:color w:val="auto"/>
        </w:rPr>
        <w:t>ns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objeto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desta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licitação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dever</w:t>
      </w:r>
      <w:r>
        <w:rPr>
          <w:rFonts w:ascii="Times New Roman" w:hAnsi="Times New Roman" w:cs="Times New Roman"/>
          <w:color w:val="auto"/>
        </w:rPr>
        <w:t>á</w:t>
      </w:r>
      <w:proofErr w:type="spellEnd"/>
      <w:r w:rsidRPr="00F511DB">
        <w:rPr>
          <w:rFonts w:ascii="Times New Roman" w:hAnsi="Times New Roman" w:cs="Times New Roman"/>
          <w:color w:val="auto"/>
        </w:rPr>
        <w:t xml:space="preserve"> ser </w:t>
      </w:r>
      <w:proofErr w:type="spellStart"/>
      <w:r w:rsidRPr="00F511DB">
        <w:rPr>
          <w:rFonts w:ascii="Times New Roman" w:hAnsi="Times New Roman" w:cs="Times New Roman"/>
          <w:color w:val="auto"/>
        </w:rPr>
        <w:t>mediante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expedição</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a ser </w:t>
      </w:r>
      <w:proofErr w:type="spellStart"/>
      <w:r w:rsidRPr="00F511DB">
        <w:rPr>
          <w:rFonts w:ascii="Times New Roman" w:hAnsi="Times New Roman" w:cs="Times New Roman"/>
          <w:color w:val="auto"/>
        </w:rPr>
        <w:t>encaminhada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pelo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Setor</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Prefeitura</w:t>
      </w:r>
      <w:proofErr w:type="spellEnd"/>
      <w:r w:rsidRPr="00F511DB">
        <w:rPr>
          <w:rFonts w:ascii="Times New Roman" w:hAnsi="Times New Roman" w:cs="Times New Roman"/>
          <w:color w:val="auto"/>
        </w:rPr>
        <w:t xml:space="preserve"> Municipal, </w:t>
      </w:r>
      <w:proofErr w:type="spellStart"/>
      <w:r w:rsidRPr="00F511DB">
        <w:rPr>
          <w:rFonts w:ascii="Times New Roman" w:hAnsi="Times New Roman" w:cs="Times New Roman"/>
          <w:color w:val="auto"/>
        </w:rPr>
        <w:t>ficando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vedada</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venda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quando</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se der </w:t>
      </w:r>
      <w:proofErr w:type="spellStart"/>
      <w:r w:rsidRPr="00F511DB">
        <w:rPr>
          <w:rFonts w:ascii="Times New Roman" w:hAnsi="Times New Roman" w:cs="Times New Roman"/>
          <w:color w:val="auto"/>
        </w:rPr>
        <w:t>por</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servidor</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não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faça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parte</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Setor</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w:t>
      </w:r>
    </w:p>
    <w:p w14:paraId="43351ABC" w14:textId="77777777" w:rsidR="00D8162F" w:rsidRDefault="00D8162F" w:rsidP="00D8162F">
      <w:pPr>
        <w:pStyle w:val="Default"/>
        <w:spacing w:line="360" w:lineRule="auto"/>
        <w:ind w:firstLine="708"/>
        <w:jc w:val="both"/>
        <w:rPr>
          <w:rFonts w:ascii="Times New Roman" w:hAnsi="Times New Roman" w:cs="Times New Roman"/>
          <w:b/>
          <w:color w:val="auto"/>
        </w:rPr>
      </w:pPr>
    </w:p>
    <w:p w14:paraId="30371D6D" w14:textId="17C62022" w:rsidR="00D8162F" w:rsidRPr="00F511DB"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.4-</w:t>
      </w:r>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w:t>
      </w:r>
      <w:r>
        <w:rPr>
          <w:rFonts w:ascii="Times New Roman" w:hAnsi="Times New Roman" w:cs="Times New Roman"/>
          <w:color w:val="auto"/>
        </w:rPr>
        <w:t>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ite</w:t>
      </w:r>
      <w:r>
        <w:rPr>
          <w:rFonts w:ascii="Times New Roman" w:hAnsi="Times New Roman" w:cs="Times New Roman"/>
          <w:color w:val="auto"/>
        </w:rPr>
        <w:t>ns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w:t>
      </w:r>
      <w:r>
        <w:rPr>
          <w:rFonts w:ascii="Times New Roman" w:hAnsi="Times New Roman" w:cs="Times New Roman"/>
          <w:color w:val="auto"/>
        </w:rPr>
        <w:t>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fornecido</w:t>
      </w:r>
      <w:r>
        <w:rPr>
          <w:rFonts w:ascii="Times New Roman" w:hAnsi="Times New Roman" w:cs="Times New Roman"/>
          <w:color w:val="auto"/>
        </w:rPr>
        <w:t>s</w:t>
      </w:r>
      <w:proofErr w:type="spellEnd"/>
      <w:r w:rsidRPr="00F511DB">
        <w:rPr>
          <w:rFonts w:ascii="Times New Roman" w:hAnsi="Times New Roman" w:cs="Times New Roman"/>
          <w:color w:val="auto"/>
        </w:rPr>
        <w:t xml:space="preserve"> sob </w:t>
      </w:r>
      <w:proofErr w:type="spellStart"/>
      <w:r w:rsidRPr="00F511DB">
        <w:rPr>
          <w:rFonts w:ascii="Times New Roman" w:hAnsi="Times New Roman" w:cs="Times New Roman"/>
          <w:color w:val="auto"/>
        </w:rPr>
        <w:t>reponsabilidade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exclusiva</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Contratada</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deverá</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atender</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às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normas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expedidas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pelos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Órgãos</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regulamentam</w:t>
      </w:r>
      <w:proofErr w:type="spellEnd"/>
      <w:r w:rsidRPr="00F511DB">
        <w:rPr>
          <w:rFonts w:ascii="Times New Roman" w:hAnsi="Times New Roman" w:cs="Times New Roman"/>
          <w:color w:val="auto"/>
        </w:rPr>
        <w:t xml:space="preserve"> as </w:t>
      </w:r>
      <w:proofErr w:type="spellStart"/>
      <w:r w:rsidRPr="00F511DB">
        <w:rPr>
          <w:rFonts w:ascii="Times New Roman" w:hAnsi="Times New Roman" w:cs="Times New Roman"/>
          <w:color w:val="auto"/>
        </w:rPr>
        <w:t>suas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atividades</w:t>
      </w:r>
      <w:proofErr w:type="spellEnd"/>
      <w:r w:rsidRPr="00F511DB">
        <w:rPr>
          <w:rFonts w:ascii="Times New Roman" w:hAnsi="Times New Roman" w:cs="Times New Roman"/>
          <w:color w:val="auto"/>
        </w:rPr>
        <w:t>.</w:t>
      </w:r>
    </w:p>
    <w:p w14:paraId="4D70B151" w14:textId="77777777" w:rsidR="00D8162F" w:rsidRPr="00F511DB" w:rsidRDefault="00D8162F" w:rsidP="00D8162F">
      <w:pPr>
        <w:pStyle w:val="Default"/>
        <w:spacing w:line="360" w:lineRule="auto"/>
        <w:jc w:val="both"/>
        <w:rPr>
          <w:rFonts w:ascii="Times New Roman" w:hAnsi="Times New Roman" w:cs="Times New Roman"/>
          <w:color w:val="auto"/>
        </w:rPr>
      </w:pPr>
    </w:p>
    <w:p w14:paraId="774F5EA4" w14:textId="7F5C6739" w:rsidR="00D8162F" w:rsidRPr="00F511DB"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.5-</w:t>
      </w:r>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deverá</w:t>
      </w:r>
      <w:proofErr w:type="spellEnd"/>
      <w:r w:rsidRPr="00F511DB">
        <w:rPr>
          <w:rFonts w:ascii="Times New Roman" w:hAnsi="Times New Roman" w:cs="Times New Roman"/>
          <w:color w:val="auto"/>
        </w:rPr>
        <w:t xml:space="preserve"> ser de </w:t>
      </w:r>
      <w:proofErr w:type="spellStart"/>
      <w:r w:rsidRPr="00F511DB">
        <w:rPr>
          <w:rFonts w:ascii="Times New Roman" w:hAnsi="Times New Roman" w:cs="Times New Roman"/>
          <w:color w:val="auto"/>
        </w:rPr>
        <w:t>acordo</w:t>
      </w:r>
      <w:proofErr w:type="spellEnd"/>
      <w:r w:rsidRPr="00F511DB">
        <w:rPr>
          <w:rFonts w:ascii="Times New Roman" w:hAnsi="Times New Roman" w:cs="Times New Roman"/>
          <w:color w:val="auto"/>
        </w:rPr>
        <w:t xml:space="preserve"> com as </w:t>
      </w:r>
      <w:proofErr w:type="spellStart"/>
      <w:r w:rsidRPr="00F511DB">
        <w:rPr>
          <w:rFonts w:ascii="Times New Roman" w:hAnsi="Times New Roman" w:cs="Times New Roman"/>
          <w:color w:val="auto"/>
        </w:rPr>
        <w:t>condições</w:t>
      </w:r>
      <w:proofErr w:type="spellEnd"/>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conforme</w:t>
      </w:r>
      <w:proofErr w:type="spellEnd"/>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prazo</w:t>
      </w:r>
      <w:proofErr w:type="spellEnd"/>
      <w:r w:rsidRPr="00F511DB">
        <w:rPr>
          <w:rFonts w:ascii="Times New Roman" w:hAnsi="Times New Roman" w:cs="Times New Roman"/>
          <w:color w:val="auto"/>
        </w:rPr>
        <w:t xml:space="preserve"> e local </w:t>
      </w:r>
      <w:proofErr w:type="spellStart"/>
      <w:r w:rsidRPr="00F511DB">
        <w:rPr>
          <w:rFonts w:ascii="Times New Roman" w:hAnsi="Times New Roman" w:cs="Times New Roman"/>
          <w:color w:val="auto"/>
        </w:rPr>
        <w:t>constante</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presente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Edital</w:t>
      </w:r>
      <w:proofErr w:type="spellEnd"/>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respectiva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w:t>
      </w:r>
    </w:p>
    <w:p w14:paraId="3AEEC133" w14:textId="77777777" w:rsidR="00D8162F" w:rsidRDefault="00D8162F" w:rsidP="00D8162F">
      <w:pPr>
        <w:pStyle w:val="SemEspaamento"/>
        <w:spacing w:line="360" w:lineRule="auto"/>
        <w:ind w:firstLine="708"/>
        <w:jc w:val="both"/>
        <w:rPr>
          <w:b/>
        </w:rPr>
      </w:pPr>
    </w:p>
    <w:p w14:paraId="747692AC" w14:textId="3436877B" w:rsidR="00D8162F" w:rsidRPr="00270369" w:rsidRDefault="00D8162F" w:rsidP="00D8162F">
      <w:pPr>
        <w:pStyle w:val="SemEspaamento"/>
        <w:spacing w:line="360" w:lineRule="auto"/>
        <w:ind w:firstLine="708"/>
        <w:jc w:val="both"/>
        <w:rPr>
          <w:bCs/>
        </w:rPr>
      </w:pPr>
      <w:r>
        <w:rPr>
          <w:b/>
        </w:rPr>
        <w:t>9</w:t>
      </w:r>
      <w:r w:rsidRPr="00B008C2">
        <w:rPr>
          <w:b/>
        </w:rPr>
        <w:t>.</w:t>
      </w:r>
      <w:r>
        <w:rPr>
          <w:b/>
        </w:rPr>
        <w:t>6</w:t>
      </w:r>
      <w:r w:rsidRPr="00B008C2">
        <w:rPr>
          <w:b/>
        </w:rPr>
        <w:t xml:space="preserve">- </w:t>
      </w:r>
      <w:r w:rsidRPr="00B008C2">
        <w:t>Os produtos objeto desta licitação dever</w:t>
      </w:r>
      <w:r>
        <w:t>á</w:t>
      </w:r>
      <w:r w:rsidRPr="00B008C2">
        <w:t xml:space="preserve"> ser fornecidos de forma parcelada e na medida das necessidades da</w:t>
      </w:r>
      <w:r>
        <w:t>s Secretarias Municipais solicitantes</w:t>
      </w:r>
      <w:r w:rsidRPr="00B008C2">
        <w:t xml:space="preserve">, </w:t>
      </w:r>
      <w:r w:rsidRPr="00270369">
        <w:rPr>
          <w:bCs/>
        </w:rPr>
        <w:t>quando requisitados, para entrega nos locais indicados pela Prefeitura Municipal através de Requisição própria</w:t>
      </w:r>
      <w:r>
        <w:rPr>
          <w:bCs/>
        </w:rPr>
        <w:t>, respeitando o que consta no item 20.1</w:t>
      </w:r>
      <w:r w:rsidRPr="00270369">
        <w:rPr>
          <w:bCs/>
        </w:rPr>
        <w:t>.</w:t>
      </w:r>
    </w:p>
    <w:p w14:paraId="03E5C5D3" w14:textId="77777777" w:rsidR="00D8162F" w:rsidRPr="00B008C2" w:rsidRDefault="00D8162F" w:rsidP="00D8162F">
      <w:pPr>
        <w:pStyle w:val="SemEspaamento"/>
        <w:spacing w:line="360" w:lineRule="auto"/>
        <w:ind w:firstLine="708"/>
        <w:jc w:val="both"/>
      </w:pPr>
    </w:p>
    <w:p w14:paraId="20E2F483" w14:textId="11110B3B" w:rsidR="00D8162F" w:rsidRPr="004B7678" w:rsidRDefault="00D8162F" w:rsidP="00D8162F">
      <w:pPr>
        <w:pStyle w:val="SemEspaamento"/>
        <w:spacing w:line="360" w:lineRule="auto"/>
        <w:jc w:val="both"/>
        <w:rPr>
          <w:bCs/>
        </w:rPr>
      </w:pPr>
      <w:r w:rsidRPr="00B008C2">
        <w:rPr>
          <w:b/>
        </w:rPr>
        <w:tab/>
      </w:r>
      <w:r>
        <w:rPr>
          <w:b/>
        </w:rPr>
        <w:t>9</w:t>
      </w:r>
      <w:r w:rsidRPr="00B008C2">
        <w:rPr>
          <w:b/>
        </w:rPr>
        <w:t>.</w:t>
      </w:r>
      <w:r>
        <w:rPr>
          <w:b/>
        </w:rPr>
        <w:t>7</w:t>
      </w:r>
      <w:r w:rsidRPr="00B008C2">
        <w:rPr>
          <w:b/>
        </w:rPr>
        <w:t xml:space="preserve">- </w:t>
      </w:r>
      <w:r w:rsidRPr="004B7678">
        <w:rPr>
          <w:bCs/>
        </w:rPr>
        <w:t>Os produtos deverão ser entregues no Município de São Brás do Suaçuí/MG, especificamente no local indicado na Ordem de Fornecimento expedida pela Prefeitura Municipal, podendo ser tanto na zona urbana quanto na zona rural do Município, correndo por conta da detentora da ata de registro de preços, as despesas decorrentes do fornecimento, entre elas o transporte, embalagem, taxas e impostos, embarque e desembarque da mercadoria, mão de obra e seus encargos sociais.</w:t>
      </w:r>
    </w:p>
    <w:p w14:paraId="3DCB1CA8" w14:textId="77777777" w:rsidR="00D8162F" w:rsidRPr="00B008C2" w:rsidRDefault="00D8162F" w:rsidP="00D8162F">
      <w:pPr>
        <w:pStyle w:val="SemEspaamento"/>
        <w:spacing w:line="360" w:lineRule="auto"/>
        <w:jc w:val="both"/>
      </w:pPr>
    </w:p>
    <w:p w14:paraId="3417356B" w14:textId="796550AB" w:rsidR="00D8162F" w:rsidRPr="004B7678" w:rsidRDefault="00D8162F" w:rsidP="00D8162F">
      <w:pPr>
        <w:pStyle w:val="SemEspaamento"/>
        <w:spacing w:line="360" w:lineRule="auto"/>
        <w:ind w:firstLine="142"/>
        <w:jc w:val="both"/>
        <w:rPr>
          <w:bCs/>
        </w:rPr>
      </w:pPr>
      <w:r>
        <w:rPr>
          <w:b/>
        </w:rPr>
        <w:t xml:space="preserve"> 9</w:t>
      </w:r>
      <w:r w:rsidRPr="00B008C2">
        <w:rPr>
          <w:b/>
        </w:rPr>
        <w:t>.</w:t>
      </w:r>
      <w:r>
        <w:rPr>
          <w:b/>
        </w:rPr>
        <w:t>8</w:t>
      </w:r>
      <w:r w:rsidRPr="00B008C2">
        <w:rPr>
          <w:b/>
        </w:rPr>
        <w:t xml:space="preserve">- </w:t>
      </w:r>
      <w:r w:rsidRPr="00B008C2">
        <w:rPr>
          <w:b/>
        </w:rPr>
        <w:tab/>
      </w:r>
      <w:r w:rsidRPr="004B7678">
        <w:rPr>
          <w:bCs/>
        </w:rPr>
        <w:t>Os produtos serão fornecidos sob a responsabilidade exclusiva da licitante adjudicatária, que deverá atender às normas expedidas pelos órgãos que regulamentam tal fornecimento.</w:t>
      </w:r>
    </w:p>
    <w:p w14:paraId="79692249" w14:textId="77777777" w:rsidR="00D8162F" w:rsidRPr="00B008C2" w:rsidRDefault="00D8162F" w:rsidP="00D8162F">
      <w:pPr>
        <w:pStyle w:val="SemEspaamento"/>
        <w:spacing w:line="360" w:lineRule="auto"/>
        <w:ind w:firstLine="708"/>
        <w:jc w:val="both"/>
        <w:rPr>
          <w:b/>
        </w:rPr>
      </w:pPr>
    </w:p>
    <w:p w14:paraId="5155313F" w14:textId="43E14E66" w:rsidR="00D8162F" w:rsidRPr="004B7678" w:rsidRDefault="00D8162F" w:rsidP="00D8162F">
      <w:pPr>
        <w:pStyle w:val="Default"/>
        <w:spacing w:line="360" w:lineRule="auto"/>
        <w:ind w:firstLine="708"/>
        <w:jc w:val="both"/>
        <w:rPr>
          <w:rFonts w:ascii="Times New Roman" w:hAnsi="Times New Roman" w:cs="Times New Roman"/>
          <w:bCs/>
          <w:color w:val="auto"/>
          <w:lang w:val="pt-BR"/>
        </w:rPr>
      </w:pPr>
      <w:r>
        <w:rPr>
          <w:rFonts w:ascii="Times New Roman" w:hAnsi="Times New Roman" w:cs="Times New Roman"/>
          <w:b/>
          <w:color w:val="auto"/>
          <w:lang w:val="pt-BR"/>
        </w:rPr>
        <w:t>9</w:t>
      </w:r>
      <w:r w:rsidRPr="00B008C2">
        <w:rPr>
          <w:rFonts w:ascii="Times New Roman" w:hAnsi="Times New Roman" w:cs="Times New Roman"/>
          <w:b/>
          <w:color w:val="auto"/>
          <w:lang w:val="pt-BR"/>
        </w:rPr>
        <w:t>.</w:t>
      </w:r>
      <w:r>
        <w:rPr>
          <w:rFonts w:ascii="Times New Roman" w:hAnsi="Times New Roman" w:cs="Times New Roman"/>
          <w:b/>
          <w:color w:val="auto"/>
          <w:lang w:val="pt-BR"/>
        </w:rPr>
        <w:t>9</w:t>
      </w:r>
      <w:r w:rsidRPr="00B008C2">
        <w:rPr>
          <w:rFonts w:ascii="Times New Roman" w:hAnsi="Times New Roman" w:cs="Times New Roman"/>
          <w:b/>
          <w:color w:val="auto"/>
          <w:lang w:val="pt-BR"/>
        </w:rPr>
        <w:t xml:space="preserve">- </w:t>
      </w:r>
      <w:r w:rsidRPr="004B7678">
        <w:rPr>
          <w:rFonts w:ascii="Times New Roman" w:hAnsi="Times New Roman" w:cs="Times New Roman"/>
          <w:bCs/>
          <w:color w:val="auto"/>
          <w:lang w:val="pt-BR"/>
        </w:rPr>
        <w:t>Para os itens, constantes do Termo de Referência/Descrição do Objeto (Anexo I) deste certame, os mesmos deverão ser feitos ou oferecidos/fornecidos dentro da zona urbana do Município, a fim de evitar deslocamentos desnecessários e acarretar com isso custos à Administração Municipal e demora no fornecimento dos produtos.</w:t>
      </w:r>
    </w:p>
    <w:p w14:paraId="4C4F18ED" w14:textId="77777777" w:rsidR="00D8162F" w:rsidRPr="00B008C2" w:rsidRDefault="00D8162F" w:rsidP="00D8162F">
      <w:pPr>
        <w:pStyle w:val="Default"/>
        <w:spacing w:line="360" w:lineRule="auto"/>
        <w:ind w:firstLine="708"/>
        <w:jc w:val="both"/>
        <w:rPr>
          <w:rFonts w:ascii="Times New Roman" w:hAnsi="Times New Roman" w:cs="Times New Roman"/>
          <w:color w:val="auto"/>
          <w:lang w:val="pt-BR"/>
        </w:rPr>
      </w:pPr>
    </w:p>
    <w:p w14:paraId="117C0A2D" w14:textId="74CD67EC" w:rsidR="00D8162F" w:rsidRPr="00B008C2" w:rsidRDefault="00D8162F" w:rsidP="00D8162F">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iCs/>
          <w:color w:val="auto"/>
          <w:lang w:val="pt-BR" w:eastAsia="pt-BR"/>
        </w:rPr>
        <w:t>9</w:t>
      </w:r>
      <w:r w:rsidRPr="00B008C2">
        <w:rPr>
          <w:rFonts w:ascii="Times New Roman" w:hAnsi="Times New Roman" w:cs="Times New Roman"/>
          <w:b/>
          <w:iCs/>
          <w:color w:val="auto"/>
          <w:lang w:val="pt-BR" w:eastAsia="pt-BR"/>
        </w:rPr>
        <w:t>.</w:t>
      </w:r>
      <w:r>
        <w:rPr>
          <w:rFonts w:ascii="Times New Roman" w:hAnsi="Times New Roman" w:cs="Times New Roman"/>
          <w:b/>
          <w:iCs/>
          <w:color w:val="auto"/>
          <w:lang w:val="pt-BR" w:eastAsia="pt-BR"/>
        </w:rPr>
        <w:t>10</w:t>
      </w:r>
      <w:r w:rsidRPr="00B008C2">
        <w:rPr>
          <w:rFonts w:ascii="Times New Roman" w:hAnsi="Times New Roman" w:cs="Times New Roman"/>
          <w:b/>
          <w:iCs/>
          <w:color w:val="auto"/>
          <w:lang w:val="pt-BR" w:eastAsia="pt-BR"/>
        </w:rPr>
        <w:t>-</w:t>
      </w:r>
      <w:r w:rsidRPr="00B008C2">
        <w:rPr>
          <w:rFonts w:ascii="Times New Roman" w:hAnsi="Times New Roman" w:cs="Times New Roman"/>
          <w:iCs/>
          <w:color w:val="auto"/>
          <w:lang w:val="pt-BR" w:eastAsia="pt-BR"/>
        </w:rPr>
        <w:t xml:space="preserve"> A licitante vencedora obriga-se a entregar os produtos de acordo com as especificações discriminadas no Termo de Referência/Descrição do Objeto (</w:t>
      </w:r>
      <w:r w:rsidRPr="00B008C2">
        <w:rPr>
          <w:rFonts w:ascii="Times New Roman" w:hAnsi="Times New Roman" w:cs="Times New Roman"/>
          <w:iCs/>
          <w:color w:val="auto"/>
          <w:shd w:val="clear" w:color="auto" w:fill="D9D9D9"/>
          <w:lang w:val="pt-BR" w:eastAsia="pt-BR"/>
        </w:rPr>
        <w:t>Anexo I</w:t>
      </w:r>
      <w:r w:rsidRPr="00B008C2">
        <w:rPr>
          <w:rFonts w:ascii="Times New Roman" w:hAnsi="Times New Roman" w:cs="Times New Roman"/>
          <w:iCs/>
          <w:color w:val="auto"/>
          <w:lang w:val="pt-BR" w:eastAsia="pt-BR"/>
        </w:rPr>
        <w:t>), e nas quantidades solicitadas, sob pena de aplicação das penalidades previstas neste instrumento convocatório.</w:t>
      </w:r>
    </w:p>
    <w:p w14:paraId="5E9F1E29" w14:textId="77777777" w:rsidR="00D8162F" w:rsidRPr="00B008C2" w:rsidRDefault="00D8162F" w:rsidP="00D8162F">
      <w:pPr>
        <w:pStyle w:val="Default"/>
        <w:spacing w:line="360" w:lineRule="auto"/>
        <w:ind w:firstLine="708"/>
        <w:jc w:val="both"/>
        <w:rPr>
          <w:rFonts w:ascii="Times New Roman" w:hAnsi="Times New Roman" w:cs="Times New Roman"/>
          <w:iCs/>
          <w:color w:val="auto"/>
          <w:lang w:val="pt-BR" w:eastAsia="pt-BR"/>
        </w:rPr>
      </w:pPr>
    </w:p>
    <w:p w14:paraId="1955057B" w14:textId="5BF2DB98" w:rsidR="00D8162F" w:rsidRPr="00B008C2" w:rsidRDefault="00D8162F" w:rsidP="00D8162F">
      <w:pPr>
        <w:pStyle w:val="Default"/>
        <w:spacing w:line="360" w:lineRule="auto"/>
        <w:ind w:firstLine="708"/>
        <w:jc w:val="both"/>
        <w:rPr>
          <w:rFonts w:ascii="Times New Roman" w:hAnsi="Times New Roman" w:cs="Times New Roman"/>
        </w:rPr>
      </w:pPr>
      <w:r>
        <w:rPr>
          <w:rFonts w:ascii="Times New Roman" w:hAnsi="Times New Roman" w:cs="Times New Roman"/>
          <w:b/>
          <w:color w:val="auto"/>
          <w:lang w:val="pt-BR"/>
        </w:rPr>
        <w:t>9</w:t>
      </w:r>
      <w:r w:rsidRPr="00B008C2">
        <w:rPr>
          <w:rFonts w:ascii="Times New Roman" w:hAnsi="Times New Roman" w:cs="Times New Roman"/>
          <w:b/>
          <w:color w:val="auto"/>
          <w:lang w:val="pt-BR"/>
        </w:rPr>
        <w:t>.</w:t>
      </w:r>
      <w:r>
        <w:rPr>
          <w:rFonts w:ascii="Times New Roman" w:hAnsi="Times New Roman" w:cs="Times New Roman"/>
          <w:b/>
          <w:color w:val="auto"/>
          <w:lang w:val="pt-BR"/>
        </w:rPr>
        <w:t>11</w:t>
      </w:r>
      <w:r w:rsidRPr="00B008C2">
        <w:rPr>
          <w:rFonts w:ascii="Times New Roman" w:hAnsi="Times New Roman" w:cs="Times New Roman"/>
          <w:b/>
          <w:color w:val="auto"/>
          <w:lang w:val="pt-BR"/>
        </w:rPr>
        <w:t>-</w:t>
      </w:r>
      <w:r w:rsidRPr="00B008C2">
        <w:rPr>
          <w:rFonts w:ascii="Times New Roman" w:hAnsi="Times New Roman" w:cs="Times New Roman"/>
          <w:b/>
          <w:color w:val="auto"/>
          <w:lang w:val="pt-BR"/>
        </w:rPr>
        <w:tab/>
      </w:r>
      <w:r w:rsidRPr="00B008C2">
        <w:rPr>
          <w:rFonts w:ascii="Times New Roman" w:hAnsi="Times New Roman" w:cs="Times New Roman"/>
          <w:lang w:val="pt-BR"/>
        </w:rPr>
        <w:t xml:space="preserve">A </w:t>
      </w:r>
      <w:r>
        <w:rPr>
          <w:rFonts w:ascii="Times New Roman" w:hAnsi="Times New Roman" w:cs="Times New Roman"/>
          <w:lang w:val="pt-BR"/>
        </w:rPr>
        <w:t xml:space="preserve">Ordem de Fornecimento </w:t>
      </w:r>
      <w:r w:rsidRPr="00B008C2">
        <w:rPr>
          <w:rFonts w:ascii="Times New Roman" w:hAnsi="Times New Roman" w:cs="Times New Roman"/>
          <w:lang w:val="pt-BR"/>
        </w:rPr>
        <w:t>será enviada à empresa Contratada via e-mail ou qualquer outro meio idôneo.</w:t>
      </w:r>
    </w:p>
    <w:p w14:paraId="22D80762" w14:textId="77777777" w:rsidR="004B6B76" w:rsidRPr="00B008C2" w:rsidRDefault="004B6B76" w:rsidP="004B6B76">
      <w:pPr>
        <w:ind w:firstLine="708"/>
        <w:jc w:val="both"/>
        <w:rPr>
          <w:bCs/>
          <w:sz w:val="24"/>
          <w:szCs w:val="24"/>
        </w:rPr>
      </w:pPr>
    </w:p>
    <w:p w14:paraId="549FF964" w14:textId="77777777" w:rsidR="004B6B76" w:rsidRPr="00B008C2" w:rsidRDefault="004B6B76" w:rsidP="00321FCC">
      <w:pPr>
        <w:shd w:val="clear" w:color="auto" w:fill="A6A6A6" w:themeFill="background1" w:themeFillShade="A6"/>
        <w:spacing w:line="360" w:lineRule="auto"/>
        <w:jc w:val="both"/>
        <w:rPr>
          <w:b/>
          <w:sz w:val="24"/>
          <w:szCs w:val="24"/>
        </w:rPr>
      </w:pPr>
      <w:r w:rsidRPr="00B008C2">
        <w:rPr>
          <w:b/>
          <w:sz w:val="24"/>
          <w:szCs w:val="24"/>
        </w:rPr>
        <w:t xml:space="preserve">CLÁUSULA DÉCIMA - DOS CRITÉRIOS E CONDIÇÕES DE RECEBIMENTO E </w:t>
      </w:r>
      <w:r w:rsidRPr="00B008C2">
        <w:rPr>
          <w:b/>
          <w:sz w:val="24"/>
          <w:szCs w:val="24"/>
        </w:rPr>
        <w:lastRenderedPageBreak/>
        <w:t>ACEITABILIDADE DO OBJETO</w:t>
      </w:r>
    </w:p>
    <w:p w14:paraId="182F5369" w14:textId="77777777" w:rsidR="004B6B76" w:rsidRPr="00B008C2" w:rsidRDefault="004B6B76" w:rsidP="004B6B76">
      <w:pPr>
        <w:pStyle w:val="Corpodetexto"/>
        <w:spacing w:before="6"/>
        <w:rPr>
          <w:b/>
          <w:sz w:val="24"/>
        </w:rPr>
      </w:pPr>
    </w:p>
    <w:p w14:paraId="6A9FB411" w14:textId="059E7BB7" w:rsidR="004B6B76" w:rsidRPr="00B008C2" w:rsidRDefault="004B6B76" w:rsidP="00321FCC">
      <w:pPr>
        <w:spacing w:line="360" w:lineRule="auto"/>
        <w:ind w:firstLine="708"/>
        <w:jc w:val="both"/>
        <w:rPr>
          <w:b/>
          <w:bCs/>
          <w:sz w:val="24"/>
          <w:szCs w:val="24"/>
        </w:rPr>
      </w:pPr>
      <w:r w:rsidRPr="00B008C2">
        <w:rPr>
          <w:b/>
          <w:sz w:val="24"/>
          <w:szCs w:val="24"/>
        </w:rPr>
        <w:t>10.1-</w:t>
      </w:r>
      <w:r w:rsidRPr="00B008C2">
        <w:rPr>
          <w:b/>
          <w:sz w:val="24"/>
          <w:szCs w:val="24"/>
        </w:rPr>
        <w:tab/>
      </w:r>
      <w:r w:rsidRPr="00B008C2">
        <w:rPr>
          <w:sz w:val="24"/>
          <w:szCs w:val="24"/>
        </w:rPr>
        <w:t xml:space="preserve">Os produtos serão provisoriamente recebidos no prazo de </w:t>
      </w:r>
      <w:r w:rsidR="00321FCC">
        <w:rPr>
          <w:sz w:val="24"/>
          <w:szCs w:val="24"/>
        </w:rPr>
        <w:t>05</w:t>
      </w:r>
      <w:r w:rsidRPr="00B008C2">
        <w:rPr>
          <w:sz w:val="24"/>
          <w:szCs w:val="24"/>
        </w:rPr>
        <w:t xml:space="preserve"> (</w:t>
      </w:r>
      <w:r w:rsidR="00321FCC">
        <w:rPr>
          <w:sz w:val="24"/>
          <w:szCs w:val="24"/>
        </w:rPr>
        <w:t>cinco</w:t>
      </w:r>
      <w:r w:rsidRPr="00B008C2">
        <w:rPr>
          <w:sz w:val="24"/>
          <w:szCs w:val="24"/>
        </w:rPr>
        <w:t>) dias úteis, contados da data do recebimento, pelo servidor responsável da Prefeitura Municipal.</w:t>
      </w:r>
    </w:p>
    <w:p w14:paraId="0BCBD09D" w14:textId="77777777" w:rsidR="004B6B76" w:rsidRPr="00B008C2" w:rsidRDefault="004B6B76" w:rsidP="00321FCC">
      <w:pPr>
        <w:spacing w:line="360" w:lineRule="auto"/>
        <w:ind w:firstLine="708"/>
        <w:jc w:val="both"/>
        <w:rPr>
          <w:b/>
          <w:sz w:val="24"/>
          <w:szCs w:val="24"/>
        </w:rPr>
      </w:pPr>
    </w:p>
    <w:p w14:paraId="250EC1BF" w14:textId="77777777" w:rsidR="004B6B76" w:rsidRPr="00B008C2" w:rsidRDefault="004B6B76" w:rsidP="00321FCC">
      <w:pPr>
        <w:spacing w:line="360" w:lineRule="auto"/>
        <w:ind w:firstLine="708"/>
        <w:jc w:val="both"/>
        <w:rPr>
          <w:sz w:val="24"/>
          <w:szCs w:val="24"/>
        </w:rPr>
      </w:pPr>
      <w:r w:rsidRPr="00B008C2">
        <w:rPr>
          <w:b/>
          <w:sz w:val="24"/>
          <w:szCs w:val="24"/>
        </w:rPr>
        <w:t>10.2-</w:t>
      </w:r>
      <w:r w:rsidRPr="00B008C2">
        <w:rPr>
          <w:b/>
          <w:sz w:val="24"/>
          <w:szCs w:val="24"/>
        </w:rPr>
        <w:tab/>
      </w:r>
      <w:r w:rsidRPr="00B008C2">
        <w:rPr>
          <w:sz w:val="24"/>
          <w:szCs w:val="24"/>
        </w:rPr>
        <w:t>Por ocasião da entrega dos produtos, o FORNECEDOR deverá colher no comprovante respectivo a data, o nome, o cargo, a assinatura e o número da identidade do servidor da Administração responsável pelo recebimento.</w:t>
      </w:r>
    </w:p>
    <w:p w14:paraId="422B8465" w14:textId="77777777" w:rsidR="004B6B76" w:rsidRPr="00B008C2" w:rsidRDefault="004B6B76" w:rsidP="00321FCC">
      <w:pPr>
        <w:spacing w:line="360" w:lineRule="auto"/>
        <w:ind w:firstLine="708"/>
        <w:jc w:val="both"/>
        <w:rPr>
          <w:sz w:val="24"/>
          <w:szCs w:val="24"/>
        </w:rPr>
      </w:pPr>
    </w:p>
    <w:p w14:paraId="1A82DF86" w14:textId="0EDF2C64" w:rsidR="004B6B76" w:rsidRPr="00B008C2" w:rsidRDefault="00321FCC" w:rsidP="00321FCC">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sidR="00D8162F">
        <w:rPr>
          <w:rFonts w:ascii="Times New Roman" w:hAnsi="Times New Roman" w:cs="Times New Roman"/>
          <w:b/>
          <w:bCs/>
          <w:color w:val="auto"/>
          <w:lang w:val="pt-BR"/>
        </w:rPr>
        <w:tab/>
      </w:r>
      <w:r w:rsidR="004B6B76" w:rsidRPr="00B008C2">
        <w:rPr>
          <w:rFonts w:ascii="Times New Roman" w:hAnsi="Times New Roman" w:cs="Times New Roman"/>
          <w:b/>
          <w:bCs/>
          <w:color w:val="auto"/>
          <w:lang w:val="pt-BR"/>
        </w:rPr>
        <w:t>10.3-</w:t>
      </w:r>
      <w:r w:rsidR="004B6B76" w:rsidRPr="00B008C2">
        <w:rPr>
          <w:rFonts w:ascii="Times New Roman" w:hAnsi="Times New Roman" w:cs="Times New Roman"/>
          <w:color w:val="auto"/>
          <w:lang w:val="pt-BR"/>
        </w:rPr>
        <w:t xml:space="preserve"> </w:t>
      </w:r>
      <w:proofErr w:type="gramStart"/>
      <w:r w:rsidRPr="00B008C2">
        <w:rPr>
          <w:rFonts w:ascii="Times New Roman" w:hAnsi="Times New Roman" w:cs="Times New Roman"/>
          <w:color w:val="auto"/>
          <w:lang w:val="pt-BR"/>
        </w:rPr>
        <w:t>Constatadas irregularidades nos produtos fornecidos a Administração Municipal poder</w:t>
      </w:r>
      <w:r>
        <w:rPr>
          <w:rFonts w:ascii="Times New Roman" w:hAnsi="Times New Roman" w:cs="Times New Roman"/>
          <w:color w:val="auto"/>
          <w:lang w:val="pt-BR"/>
        </w:rPr>
        <w:t>á</w:t>
      </w:r>
      <w:proofErr w:type="gramEnd"/>
      <w:r w:rsidR="004B6B76" w:rsidRPr="00B008C2">
        <w:rPr>
          <w:rFonts w:ascii="Times New Roman" w:hAnsi="Times New Roman" w:cs="Times New Roman"/>
          <w:color w:val="auto"/>
          <w:lang w:val="pt-BR"/>
        </w:rPr>
        <w:t>:</w:t>
      </w:r>
    </w:p>
    <w:p w14:paraId="273FEA7A" w14:textId="77777777" w:rsidR="004B6B76" w:rsidRPr="00B008C2" w:rsidRDefault="004B6B76" w:rsidP="00321FCC">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bCs/>
          <w:color w:val="auto"/>
          <w:lang w:val="pt-BR"/>
        </w:rPr>
        <w:t xml:space="preserve">a) </w:t>
      </w:r>
      <w:r w:rsidRPr="00B008C2">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5A13103A" w14:textId="77777777" w:rsidR="004B6B76" w:rsidRPr="00B008C2" w:rsidRDefault="004B6B76" w:rsidP="00321FCC">
      <w:pPr>
        <w:pStyle w:val="Default"/>
        <w:spacing w:line="360" w:lineRule="auto"/>
        <w:ind w:firstLine="708"/>
        <w:jc w:val="both"/>
        <w:rPr>
          <w:rFonts w:ascii="Times New Roman" w:hAnsi="Times New Roman" w:cs="Times New Roman"/>
          <w:b/>
          <w:bCs/>
          <w:color w:val="auto"/>
          <w:lang w:val="pt-BR"/>
        </w:rPr>
      </w:pPr>
    </w:p>
    <w:p w14:paraId="28626CF8" w14:textId="77777777" w:rsidR="004B6B76" w:rsidRPr="00B008C2" w:rsidRDefault="004B6B76" w:rsidP="00321FCC">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bCs/>
          <w:color w:val="auto"/>
          <w:lang w:val="pt-BR"/>
        </w:rPr>
        <w:t xml:space="preserve">b) </w:t>
      </w:r>
      <w:r w:rsidRPr="00B008C2">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594CA277" w14:textId="7563A9C3" w:rsidR="004B6B76" w:rsidRPr="00B008C2" w:rsidRDefault="00D8162F" w:rsidP="00D8162F">
      <w:pPr>
        <w:spacing w:line="360" w:lineRule="auto"/>
        <w:jc w:val="both"/>
        <w:rPr>
          <w:sz w:val="24"/>
          <w:szCs w:val="24"/>
        </w:rPr>
      </w:pPr>
      <w:r>
        <w:rPr>
          <w:b/>
          <w:bCs/>
          <w:sz w:val="24"/>
          <w:szCs w:val="24"/>
        </w:rPr>
        <w:t xml:space="preserve">  </w:t>
      </w:r>
      <w:r w:rsidR="004B6B76" w:rsidRPr="00B008C2">
        <w:rPr>
          <w:b/>
          <w:bCs/>
          <w:sz w:val="24"/>
          <w:szCs w:val="24"/>
        </w:rPr>
        <w:t>10.4-</w:t>
      </w:r>
      <w:r w:rsidR="004B6B76" w:rsidRPr="00B008C2">
        <w:rPr>
          <w:sz w:val="24"/>
          <w:szCs w:val="24"/>
        </w:rPr>
        <w:t xml:space="preserve"> Nas hipóteses de substituição ou complementação, o F</w:t>
      </w:r>
      <w:r w:rsidR="00321FCC">
        <w:rPr>
          <w:sz w:val="24"/>
          <w:szCs w:val="24"/>
        </w:rPr>
        <w:t xml:space="preserve">ornecedor </w:t>
      </w:r>
      <w:r w:rsidR="004B6B76" w:rsidRPr="00B008C2">
        <w:rPr>
          <w:sz w:val="24"/>
          <w:szCs w:val="24"/>
        </w:rPr>
        <w:t xml:space="preserve">deverá fazê-las em conformidade com a indicação da Administração Municipal, no prazo máximo de </w:t>
      </w:r>
      <w:r w:rsidR="00321FCC" w:rsidRPr="00321FCC">
        <w:rPr>
          <w:bCs/>
          <w:sz w:val="24"/>
          <w:szCs w:val="24"/>
        </w:rPr>
        <w:t>05 (cinco) dias</w:t>
      </w:r>
      <w:r w:rsidR="004B6B76" w:rsidRPr="00B008C2">
        <w:rPr>
          <w:sz w:val="24"/>
          <w:szCs w:val="24"/>
        </w:rPr>
        <w:t>, contadas da notificação por escrito, sem alteração no preço.</w:t>
      </w:r>
    </w:p>
    <w:p w14:paraId="6C018B04" w14:textId="77777777" w:rsidR="004B6B76" w:rsidRPr="00B008C2" w:rsidRDefault="004B6B76" w:rsidP="00321FCC">
      <w:pPr>
        <w:pStyle w:val="Default"/>
        <w:spacing w:line="360" w:lineRule="auto"/>
        <w:ind w:firstLine="708"/>
        <w:jc w:val="both"/>
        <w:rPr>
          <w:rFonts w:ascii="Times New Roman" w:hAnsi="Times New Roman" w:cs="Times New Roman"/>
          <w:b/>
          <w:color w:val="auto"/>
          <w:lang w:val="pt-BR"/>
        </w:rPr>
      </w:pPr>
    </w:p>
    <w:p w14:paraId="123F05DA" w14:textId="0E4AABC5" w:rsidR="004B6B76" w:rsidRPr="00B008C2" w:rsidRDefault="004B6B76" w:rsidP="00321FCC">
      <w:pPr>
        <w:spacing w:line="360" w:lineRule="auto"/>
        <w:ind w:firstLine="708"/>
        <w:jc w:val="both"/>
        <w:rPr>
          <w:sz w:val="24"/>
          <w:szCs w:val="24"/>
        </w:rPr>
      </w:pPr>
      <w:r w:rsidRPr="00B008C2">
        <w:rPr>
          <w:b/>
          <w:sz w:val="24"/>
          <w:szCs w:val="24"/>
        </w:rPr>
        <w:t>10.5-</w:t>
      </w:r>
      <w:r w:rsidRPr="00B008C2">
        <w:rPr>
          <w:b/>
          <w:sz w:val="24"/>
          <w:szCs w:val="24"/>
        </w:rPr>
        <w:tab/>
      </w:r>
      <w:r w:rsidRPr="00B008C2">
        <w:rPr>
          <w:sz w:val="24"/>
          <w:szCs w:val="24"/>
        </w:rPr>
        <w:t xml:space="preserve">O recebimento definitivo dos produtos dar-se-á no prazo de </w:t>
      </w:r>
      <w:r w:rsidR="00D0529F">
        <w:rPr>
          <w:sz w:val="24"/>
          <w:szCs w:val="24"/>
        </w:rPr>
        <w:t>05</w:t>
      </w:r>
      <w:r w:rsidRPr="00B008C2">
        <w:rPr>
          <w:sz w:val="24"/>
          <w:szCs w:val="24"/>
        </w:rPr>
        <w:t xml:space="preserve"> (</w:t>
      </w:r>
      <w:r w:rsidR="00D0529F">
        <w:rPr>
          <w:sz w:val="24"/>
          <w:szCs w:val="24"/>
        </w:rPr>
        <w:t>cinco</w:t>
      </w:r>
      <w:r w:rsidRPr="00B008C2">
        <w:rPr>
          <w:sz w:val="24"/>
          <w:szCs w:val="24"/>
        </w:rPr>
        <w:t>) dias úteis após o recebimento provisório, uma vez verificadas as perfeitas condições dos produtos recebidos, mediante Termo de Recebimento Definitivo ou recibo, firmado pelo servidor responsável.</w:t>
      </w:r>
    </w:p>
    <w:p w14:paraId="16D0372B" w14:textId="77777777" w:rsidR="004B6B76" w:rsidRPr="00B008C2" w:rsidRDefault="004B6B76" w:rsidP="00321FCC">
      <w:pPr>
        <w:pStyle w:val="SemEspaamento"/>
        <w:spacing w:line="360" w:lineRule="auto"/>
        <w:jc w:val="both"/>
      </w:pPr>
    </w:p>
    <w:p w14:paraId="4CE11E39" w14:textId="77777777" w:rsidR="004B6B76" w:rsidRPr="00B008C2" w:rsidRDefault="004B6B76" w:rsidP="00321FCC">
      <w:pPr>
        <w:spacing w:line="360" w:lineRule="auto"/>
        <w:ind w:firstLine="708"/>
        <w:jc w:val="both"/>
        <w:rPr>
          <w:sz w:val="24"/>
          <w:szCs w:val="24"/>
        </w:rPr>
      </w:pPr>
      <w:r w:rsidRPr="00B008C2">
        <w:rPr>
          <w:b/>
          <w:sz w:val="24"/>
          <w:szCs w:val="24"/>
        </w:rPr>
        <w:t>10.6-</w:t>
      </w:r>
      <w:r w:rsidRPr="00B008C2">
        <w:rPr>
          <w:sz w:val="24"/>
          <w:szCs w:val="24"/>
        </w:rPr>
        <w:t xml:space="preserve"> O gestor/fiscal da presente ATA da Prefeitura Municipal não aceitará nem receberá qualquer produto com atraso, defeitos ou imperfeições, em desacordo com as especificações e condições constantes desta ATA ou em desconformidade com as normas legais ou técnicas pertinentes ao objeto, cabendo ao FORNECEDOR efetuar as substituições necessárias no prazo determinado nesta ATA ou outro definido pelo gestor/fiscal da ATA, sob pena de aplicação das sanções legais ou de rescisão.</w:t>
      </w:r>
    </w:p>
    <w:p w14:paraId="735153FC" w14:textId="77777777" w:rsidR="004B6B76" w:rsidRPr="00B008C2" w:rsidRDefault="004B6B76" w:rsidP="004B6B76">
      <w:pPr>
        <w:ind w:firstLine="708"/>
        <w:jc w:val="both"/>
        <w:rPr>
          <w:sz w:val="24"/>
          <w:szCs w:val="24"/>
        </w:rPr>
      </w:pPr>
    </w:p>
    <w:p w14:paraId="120FDE3D" w14:textId="77777777" w:rsidR="004B6B76" w:rsidRPr="00B008C2" w:rsidRDefault="004B6B76" w:rsidP="00D0529F">
      <w:pPr>
        <w:shd w:val="clear" w:color="auto" w:fill="A6A6A6" w:themeFill="background1" w:themeFillShade="A6"/>
        <w:jc w:val="both"/>
        <w:rPr>
          <w:b/>
          <w:sz w:val="24"/>
          <w:szCs w:val="24"/>
        </w:rPr>
      </w:pPr>
      <w:r w:rsidRPr="00B008C2">
        <w:rPr>
          <w:b/>
          <w:sz w:val="24"/>
          <w:szCs w:val="24"/>
        </w:rPr>
        <w:t>CLÁUSULA DÉCIMA PRIMEIRA - DAS OBRIGAÇÕES DA DETENTORA DA ATA</w:t>
      </w:r>
    </w:p>
    <w:p w14:paraId="05CD8F06" w14:textId="77777777" w:rsidR="004B6B76" w:rsidRPr="00B008C2" w:rsidRDefault="004B6B76" w:rsidP="004B6B76">
      <w:pPr>
        <w:jc w:val="both"/>
        <w:rPr>
          <w:b/>
          <w:sz w:val="24"/>
          <w:szCs w:val="24"/>
        </w:rPr>
      </w:pPr>
    </w:p>
    <w:p w14:paraId="39F489E2" w14:textId="77777777" w:rsidR="004B6B76" w:rsidRPr="00B008C2" w:rsidRDefault="004B6B76" w:rsidP="00D0529F">
      <w:pPr>
        <w:overflowPunct w:val="0"/>
        <w:adjustRightInd w:val="0"/>
        <w:spacing w:line="360" w:lineRule="auto"/>
        <w:ind w:firstLine="709"/>
        <w:jc w:val="both"/>
        <w:rPr>
          <w:sz w:val="24"/>
          <w:szCs w:val="24"/>
        </w:rPr>
      </w:pPr>
      <w:r w:rsidRPr="00B008C2">
        <w:rPr>
          <w:b/>
          <w:sz w:val="24"/>
          <w:szCs w:val="24"/>
        </w:rPr>
        <w:t>I -</w:t>
      </w:r>
      <w:r w:rsidRPr="00B008C2">
        <w:rPr>
          <w:sz w:val="24"/>
          <w:szCs w:val="24"/>
        </w:rPr>
        <w:t xml:space="preserve"> Cumprir fielmente o objeto pactuado nesta ATA, de forma que os produtos sejam entregues com esmero e perfeição, executando-o sob sua inteira e exclusiva responsabilidade.  </w:t>
      </w:r>
    </w:p>
    <w:p w14:paraId="755A7F7C" w14:textId="77777777" w:rsidR="00E968E5" w:rsidRPr="00B008C2" w:rsidRDefault="00E968E5" w:rsidP="00D0529F">
      <w:pPr>
        <w:overflowPunct w:val="0"/>
        <w:adjustRightInd w:val="0"/>
        <w:spacing w:line="360" w:lineRule="auto"/>
        <w:ind w:firstLine="709"/>
        <w:jc w:val="both"/>
        <w:rPr>
          <w:sz w:val="24"/>
          <w:szCs w:val="24"/>
        </w:rPr>
      </w:pPr>
    </w:p>
    <w:p w14:paraId="2BD9B6D4" w14:textId="77777777" w:rsidR="00E968E5" w:rsidRPr="00B008C2" w:rsidRDefault="004B6B76" w:rsidP="00D0529F">
      <w:pPr>
        <w:overflowPunct w:val="0"/>
        <w:adjustRightInd w:val="0"/>
        <w:spacing w:line="360" w:lineRule="auto"/>
        <w:ind w:firstLine="709"/>
        <w:jc w:val="both"/>
        <w:rPr>
          <w:sz w:val="24"/>
          <w:szCs w:val="24"/>
        </w:rPr>
      </w:pPr>
      <w:r w:rsidRPr="00B008C2">
        <w:rPr>
          <w:b/>
          <w:sz w:val="24"/>
          <w:szCs w:val="24"/>
        </w:rPr>
        <w:t>II -</w:t>
      </w:r>
      <w:r w:rsidRPr="00B008C2">
        <w:rPr>
          <w:sz w:val="24"/>
          <w:szCs w:val="24"/>
        </w:rPr>
        <w:t xml:space="preserve"> Responder, integral e exclusivamente por todos os danos e prejuízos de qualquer natureza causados direta ou indiretamente, por seus empregados, representantes ou prepostos aos bens da Prefeitura Municipal ou a terceiros, decorrentes de sua culpa ou dolo na execução do objeto contratado, não excluindo ou reduzindo essa responsabilidade pela fiscalização ou acompanh</w:t>
      </w:r>
      <w:r w:rsidR="00E968E5" w:rsidRPr="00B008C2">
        <w:rPr>
          <w:sz w:val="24"/>
          <w:szCs w:val="24"/>
        </w:rPr>
        <w:t>amento pela Prefeitura Municipal.</w:t>
      </w:r>
    </w:p>
    <w:p w14:paraId="5A47A361" w14:textId="77777777" w:rsidR="004B6B76" w:rsidRPr="00B008C2" w:rsidRDefault="004B6B76" w:rsidP="00D0529F">
      <w:pPr>
        <w:overflowPunct w:val="0"/>
        <w:adjustRightInd w:val="0"/>
        <w:spacing w:line="360" w:lineRule="auto"/>
        <w:ind w:firstLine="709"/>
        <w:jc w:val="both"/>
        <w:rPr>
          <w:sz w:val="24"/>
          <w:szCs w:val="24"/>
        </w:rPr>
      </w:pPr>
      <w:r w:rsidRPr="00B008C2">
        <w:rPr>
          <w:sz w:val="24"/>
          <w:szCs w:val="24"/>
        </w:rPr>
        <w:t xml:space="preserve"> </w:t>
      </w:r>
    </w:p>
    <w:p w14:paraId="09539B34" w14:textId="77777777" w:rsidR="004B6B76" w:rsidRPr="00B008C2" w:rsidRDefault="004B6B76" w:rsidP="00D0529F">
      <w:pPr>
        <w:overflowPunct w:val="0"/>
        <w:adjustRightInd w:val="0"/>
        <w:spacing w:line="360" w:lineRule="auto"/>
        <w:ind w:firstLine="709"/>
        <w:jc w:val="both"/>
        <w:rPr>
          <w:sz w:val="24"/>
          <w:szCs w:val="24"/>
        </w:rPr>
      </w:pPr>
      <w:r w:rsidRPr="00B008C2">
        <w:rPr>
          <w:b/>
          <w:sz w:val="24"/>
          <w:szCs w:val="24"/>
        </w:rPr>
        <w:t>III -</w:t>
      </w:r>
      <w:r w:rsidRPr="00B008C2">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6775E0FF" w14:textId="77777777" w:rsidR="00E968E5" w:rsidRPr="00B008C2" w:rsidRDefault="00E968E5" w:rsidP="00D0529F">
      <w:pPr>
        <w:overflowPunct w:val="0"/>
        <w:adjustRightInd w:val="0"/>
        <w:spacing w:line="360" w:lineRule="auto"/>
        <w:ind w:firstLine="709"/>
        <w:jc w:val="both"/>
        <w:rPr>
          <w:sz w:val="24"/>
          <w:szCs w:val="24"/>
        </w:rPr>
      </w:pPr>
    </w:p>
    <w:p w14:paraId="30457EF0" w14:textId="77777777" w:rsidR="004B6B76" w:rsidRPr="00B008C2" w:rsidRDefault="004B6B76" w:rsidP="00D0529F">
      <w:pPr>
        <w:overflowPunct w:val="0"/>
        <w:adjustRightInd w:val="0"/>
        <w:spacing w:line="360" w:lineRule="auto"/>
        <w:ind w:firstLine="709"/>
        <w:jc w:val="both"/>
        <w:rPr>
          <w:sz w:val="24"/>
          <w:szCs w:val="24"/>
        </w:rPr>
      </w:pPr>
      <w:r w:rsidRPr="00B008C2">
        <w:rPr>
          <w:b/>
          <w:sz w:val="24"/>
          <w:szCs w:val="24"/>
        </w:rPr>
        <w:t>IV -</w:t>
      </w:r>
      <w:r w:rsidRPr="00B008C2">
        <w:rPr>
          <w:sz w:val="24"/>
          <w:szCs w:val="24"/>
        </w:rPr>
        <w:t xml:space="preserve"> Comunicar imediatamente à Prefeitura Municipal qualquer irregularidade ou dificuldade que impossibilite o fornecimento do objeto contratado. </w:t>
      </w:r>
    </w:p>
    <w:p w14:paraId="75239108" w14:textId="77777777" w:rsidR="00E968E5" w:rsidRPr="00B008C2" w:rsidRDefault="00E968E5" w:rsidP="00D0529F">
      <w:pPr>
        <w:overflowPunct w:val="0"/>
        <w:adjustRightInd w:val="0"/>
        <w:spacing w:line="360" w:lineRule="auto"/>
        <w:ind w:firstLine="709"/>
        <w:jc w:val="both"/>
        <w:rPr>
          <w:sz w:val="24"/>
          <w:szCs w:val="24"/>
        </w:rPr>
      </w:pPr>
    </w:p>
    <w:p w14:paraId="707FC38F" w14:textId="64C49A44" w:rsidR="004B6B76" w:rsidRPr="00B008C2" w:rsidRDefault="00D8162F" w:rsidP="00D8162F">
      <w:pPr>
        <w:overflowPunct w:val="0"/>
        <w:adjustRightInd w:val="0"/>
        <w:spacing w:line="360" w:lineRule="auto"/>
        <w:jc w:val="both"/>
        <w:rPr>
          <w:sz w:val="24"/>
          <w:szCs w:val="24"/>
        </w:rPr>
      </w:pPr>
      <w:r>
        <w:rPr>
          <w:b/>
          <w:sz w:val="24"/>
          <w:szCs w:val="24"/>
        </w:rPr>
        <w:t xml:space="preserve">   </w:t>
      </w:r>
      <w:r w:rsidR="004B6B76" w:rsidRPr="00B008C2">
        <w:rPr>
          <w:b/>
          <w:sz w:val="24"/>
          <w:szCs w:val="24"/>
        </w:rPr>
        <w:t>V -</w:t>
      </w:r>
      <w:r w:rsidR="004B6B76" w:rsidRPr="00B008C2">
        <w:rPr>
          <w:sz w:val="24"/>
          <w:szCs w:val="24"/>
        </w:rPr>
        <w:t xml:space="preserve"> Entregar os produtos contratados somente com prévia autorização da Prefeitura </w:t>
      </w:r>
      <w:r w:rsidR="00E968E5" w:rsidRPr="00B008C2">
        <w:rPr>
          <w:sz w:val="24"/>
          <w:szCs w:val="24"/>
        </w:rPr>
        <w:t>Municipal</w:t>
      </w:r>
      <w:r w:rsidR="004B6B76" w:rsidRPr="00B008C2">
        <w:rPr>
          <w:sz w:val="24"/>
          <w:szCs w:val="24"/>
        </w:rPr>
        <w:t xml:space="preserve">. </w:t>
      </w:r>
    </w:p>
    <w:p w14:paraId="707E3544" w14:textId="77777777" w:rsidR="00E968E5" w:rsidRPr="00B008C2" w:rsidRDefault="00E968E5" w:rsidP="00D0529F">
      <w:pPr>
        <w:overflowPunct w:val="0"/>
        <w:adjustRightInd w:val="0"/>
        <w:spacing w:line="360" w:lineRule="auto"/>
        <w:ind w:firstLine="709"/>
        <w:jc w:val="both"/>
        <w:rPr>
          <w:sz w:val="24"/>
          <w:szCs w:val="24"/>
        </w:rPr>
      </w:pPr>
    </w:p>
    <w:p w14:paraId="34CE5655" w14:textId="027CFE65" w:rsidR="004B6B76" w:rsidRDefault="004B6B76" w:rsidP="00D0529F">
      <w:pPr>
        <w:overflowPunct w:val="0"/>
        <w:adjustRightInd w:val="0"/>
        <w:spacing w:line="360" w:lineRule="auto"/>
        <w:ind w:firstLine="709"/>
        <w:jc w:val="both"/>
        <w:rPr>
          <w:sz w:val="24"/>
          <w:szCs w:val="24"/>
        </w:rPr>
      </w:pPr>
      <w:r w:rsidRPr="00B008C2">
        <w:rPr>
          <w:b/>
          <w:sz w:val="24"/>
          <w:szCs w:val="24"/>
        </w:rPr>
        <w:t>VI -</w:t>
      </w:r>
      <w:r w:rsidRPr="00B008C2">
        <w:rPr>
          <w:sz w:val="24"/>
          <w:szCs w:val="24"/>
        </w:rPr>
        <w:t xml:space="preserve"> Indicar, imediatamente após a assinatura da Ata e sempre que ocorrer alteração, um Preposto com plenos poderes para representá-la, administrativa ou judicialmente, assim como decidir acerca de questões relativas aos produtos solicitados. </w:t>
      </w:r>
    </w:p>
    <w:p w14:paraId="103816B3" w14:textId="77777777" w:rsidR="00D0529F" w:rsidRPr="00B008C2" w:rsidRDefault="00D0529F" w:rsidP="00D0529F">
      <w:pPr>
        <w:overflowPunct w:val="0"/>
        <w:adjustRightInd w:val="0"/>
        <w:spacing w:line="360" w:lineRule="auto"/>
        <w:ind w:firstLine="709"/>
        <w:jc w:val="both"/>
        <w:rPr>
          <w:sz w:val="24"/>
          <w:szCs w:val="24"/>
        </w:rPr>
      </w:pPr>
    </w:p>
    <w:p w14:paraId="6AD2D29E" w14:textId="52CB98BC" w:rsidR="004B6B76" w:rsidRDefault="004B6B76" w:rsidP="00D0529F">
      <w:pPr>
        <w:overflowPunct w:val="0"/>
        <w:adjustRightInd w:val="0"/>
        <w:spacing w:line="360" w:lineRule="auto"/>
        <w:ind w:firstLine="709"/>
        <w:jc w:val="both"/>
        <w:rPr>
          <w:sz w:val="24"/>
          <w:szCs w:val="24"/>
        </w:rPr>
      </w:pPr>
      <w:r w:rsidRPr="00B008C2">
        <w:rPr>
          <w:b/>
          <w:sz w:val="24"/>
          <w:szCs w:val="24"/>
        </w:rPr>
        <w:t>VII -</w:t>
      </w:r>
      <w:r w:rsidRPr="00B008C2">
        <w:rPr>
          <w:sz w:val="24"/>
          <w:szCs w:val="24"/>
        </w:rPr>
        <w:t xml:space="preserve"> Fornecer números telefônicos, números de pager ou outros meios igualmente eficazes, para con</w:t>
      </w:r>
      <w:r w:rsidR="00E968E5" w:rsidRPr="00B008C2">
        <w:rPr>
          <w:sz w:val="24"/>
          <w:szCs w:val="24"/>
        </w:rPr>
        <w:t xml:space="preserve">tato da Prefeitura Municipal </w:t>
      </w:r>
      <w:r w:rsidRPr="00B008C2">
        <w:rPr>
          <w:sz w:val="24"/>
          <w:szCs w:val="24"/>
        </w:rPr>
        <w:t xml:space="preserve">com o Preposto. </w:t>
      </w:r>
    </w:p>
    <w:p w14:paraId="67AF4E9E" w14:textId="77777777" w:rsidR="00D0529F" w:rsidRPr="00B008C2" w:rsidRDefault="00D0529F" w:rsidP="00D0529F">
      <w:pPr>
        <w:overflowPunct w:val="0"/>
        <w:adjustRightInd w:val="0"/>
        <w:spacing w:line="360" w:lineRule="auto"/>
        <w:ind w:firstLine="709"/>
        <w:jc w:val="both"/>
        <w:rPr>
          <w:sz w:val="24"/>
          <w:szCs w:val="24"/>
        </w:rPr>
      </w:pPr>
    </w:p>
    <w:p w14:paraId="34E6EC23" w14:textId="4B67F9EF" w:rsidR="004B6B76" w:rsidRDefault="004B6B76" w:rsidP="00D0529F">
      <w:pPr>
        <w:overflowPunct w:val="0"/>
        <w:adjustRightInd w:val="0"/>
        <w:spacing w:line="360" w:lineRule="auto"/>
        <w:ind w:firstLine="709"/>
        <w:jc w:val="both"/>
        <w:rPr>
          <w:sz w:val="24"/>
          <w:szCs w:val="24"/>
        </w:rPr>
      </w:pPr>
      <w:r w:rsidRPr="00B008C2">
        <w:rPr>
          <w:b/>
          <w:sz w:val="24"/>
          <w:szCs w:val="24"/>
        </w:rPr>
        <w:t>VIII -</w:t>
      </w:r>
      <w:r w:rsidRPr="00B008C2">
        <w:rPr>
          <w:sz w:val="24"/>
          <w:szCs w:val="24"/>
        </w:rPr>
        <w:t xml:space="preserve"> Reparar, corrigir, remover, substituir ou refazer, às suas expensas, no todo ou em parte, os produtos nos quais forem detectados defeitos, vícios ou incorreções resultantes do fornecimento realizado, imediatamente ou no prazo estabelecido, sem qualquer custo </w:t>
      </w:r>
      <w:r w:rsidRPr="00B008C2">
        <w:rPr>
          <w:sz w:val="24"/>
          <w:szCs w:val="24"/>
        </w:rPr>
        <w:lastRenderedPageBreak/>
        <w:t>adicional para a Prefeitura Mu</w:t>
      </w:r>
      <w:r w:rsidR="00E968E5" w:rsidRPr="00B008C2">
        <w:rPr>
          <w:sz w:val="24"/>
          <w:szCs w:val="24"/>
        </w:rPr>
        <w:t>nicipal.</w:t>
      </w:r>
    </w:p>
    <w:p w14:paraId="6EEC2D4C" w14:textId="77777777" w:rsidR="00D0529F" w:rsidRPr="00B008C2" w:rsidRDefault="00D0529F" w:rsidP="00D0529F">
      <w:pPr>
        <w:overflowPunct w:val="0"/>
        <w:adjustRightInd w:val="0"/>
        <w:spacing w:line="360" w:lineRule="auto"/>
        <w:ind w:firstLine="709"/>
        <w:jc w:val="both"/>
        <w:rPr>
          <w:sz w:val="24"/>
          <w:szCs w:val="24"/>
        </w:rPr>
      </w:pPr>
    </w:p>
    <w:p w14:paraId="19FDD48E" w14:textId="7592B6E4" w:rsidR="004B6B76" w:rsidRDefault="004B6B76" w:rsidP="00D0529F">
      <w:pPr>
        <w:overflowPunct w:val="0"/>
        <w:adjustRightInd w:val="0"/>
        <w:spacing w:line="360" w:lineRule="auto"/>
        <w:ind w:firstLine="709"/>
        <w:jc w:val="both"/>
        <w:rPr>
          <w:sz w:val="24"/>
          <w:szCs w:val="24"/>
        </w:rPr>
      </w:pPr>
      <w:r w:rsidRPr="00B008C2">
        <w:rPr>
          <w:b/>
          <w:sz w:val="24"/>
          <w:szCs w:val="24"/>
        </w:rPr>
        <w:t>IX -</w:t>
      </w:r>
      <w:r w:rsidRPr="00B008C2">
        <w:rPr>
          <w:sz w:val="24"/>
          <w:szCs w:val="24"/>
        </w:rPr>
        <w:t xml:space="preserve"> Entregar os produtos objeto da ATA dentro das condições estabelecidas e respeitando os prazos fixados.</w:t>
      </w:r>
    </w:p>
    <w:p w14:paraId="187F3374" w14:textId="77777777" w:rsidR="00D0529F" w:rsidRPr="00B008C2" w:rsidRDefault="00D0529F" w:rsidP="00D0529F">
      <w:pPr>
        <w:overflowPunct w:val="0"/>
        <w:adjustRightInd w:val="0"/>
        <w:spacing w:line="360" w:lineRule="auto"/>
        <w:ind w:firstLine="709"/>
        <w:jc w:val="both"/>
        <w:rPr>
          <w:sz w:val="24"/>
          <w:szCs w:val="24"/>
        </w:rPr>
      </w:pPr>
    </w:p>
    <w:p w14:paraId="39D01D42" w14:textId="62E5AEE6" w:rsidR="004B6B76" w:rsidRDefault="004B6B76" w:rsidP="00D0529F">
      <w:pPr>
        <w:overflowPunct w:val="0"/>
        <w:adjustRightInd w:val="0"/>
        <w:spacing w:line="360" w:lineRule="auto"/>
        <w:ind w:firstLine="709"/>
        <w:jc w:val="both"/>
        <w:rPr>
          <w:sz w:val="24"/>
          <w:szCs w:val="24"/>
        </w:rPr>
      </w:pPr>
      <w:r w:rsidRPr="00B008C2">
        <w:rPr>
          <w:b/>
          <w:sz w:val="24"/>
          <w:szCs w:val="24"/>
        </w:rPr>
        <w:t>X -</w:t>
      </w:r>
      <w:r w:rsidRPr="00B008C2">
        <w:rPr>
          <w:sz w:val="24"/>
          <w:szCs w:val="24"/>
        </w:rPr>
        <w:t xml:space="preserve"> Fornecer os produtos solicitados cumprindo rigorosamente as especificações constantes desta ATA, as normas da ABNT e dos fabricantes, e as normas internacionais consagradas, na falta de regulamentação pela ABNT. </w:t>
      </w:r>
    </w:p>
    <w:p w14:paraId="20738B84" w14:textId="77777777" w:rsidR="00D0529F" w:rsidRPr="00B008C2" w:rsidRDefault="00D0529F" w:rsidP="00D0529F">
      <w:pPr>
        <w:overflowPunct w:val="0"/>
        <w:adjustRightInd w:val="0"/>
        <w:spacing w:line="360" w:lineRule="auto"/>
        <w:ind w:firstLine="709"/>
        <w:jc w:val="both"/>
        <w:rPr>
          <w:sz w:val="24"/>
          <w:szCs w:val="24"/>
        </w:rPr>
      </w:pPr>
    </w:p>
    <w:p w14:paraId="7FFF465D" w14:textId="0BBC1841" w:rsidR="004B6B76" w:rsidRDefault="004B6B76" w:rsidP="00D0529F">
      <w:pPr>
        <w:overflowPunct w:val="0"/>
        <w:adjustRightInd w:val="0"/>
        <w:spacing w:line="360" w:lineRule="auto"/>
        <w:ind w:firstLine="709"/>
        <w:jc w:val="both"/>
        <w:rPr>
          <w:sz w:val="24"/>
          <w:szCs w:val="24"/>
        </w:rPr>
      </w:pPr>
      <w:r w:rsidRPr="00B008C2">
        <w:rPr>
          <w:b/>
          <w:sz w:val="24"/>
          <w:szCs w:val="24"/>
        </w:rPr>
        <w:t>XI -</w:t>
      </w:r>
      <w:r w:rsidRPr="00B008C2">
        <w:rPr>
          <w:sz w:val="24"/>
          <w:szCs w:val="24"/>
        </w:rPr>
        <w:t xml:space="preserve"> Cumprir os prazos previstos na Ata ou outros que venham a ser fixados pela Prefeitu</w:t>
      </w:r>
      <w:r w:rsidR="00E968E5" w:rsidRPr="00B008C2">
        <w:rPr>
          <w:sz w:val="24"/>
          <w:szCs w:val="24"/>
        </w:rPr>
        <w:t>ra Municipal.</w:t>
      </w:r>
    </w:p>
    <w:p w14:paraId="57E5D4D9" w14:textId="77777777" w:rsidR="00D0529F" w:rsidRDefault="00D0529F" w:rsidP="00D0529F">
      <w:pPr>
        <w:overflowPunct w:val="0"/>
        <w:adjustRightInd w:val="0"/>
        <w:spacing w:line="360" w:lineRule="auto"/>
        <w:ind w:firstLine="709"/>
        <w:jc w:val="both"/>
        <w:rPr>
          <w:sz w:val="24"/>
          <w:szCs w:val="24"/>
        </w:rPr>
      </w:pPr>
    </w:p>
    <w:p w14:paraId="7F3B525F" w14:textId="7D62F1DE" w:rsidR="004B6B76" w:rsidRDefault="004B6B76" w:rsidP="00D8162F">
      <w:pPr>
        <w:overflowPunct w:val="0"/>
        <w:adjustRightInd w:val="0"/>
        <w:spacing w:line="360" w:lineRule="auto"/>
        <w:ind w:firstLine="708"/>
        <w:jc w:val="both"/>
        <w:rPr>
          <w:sz w:val="24"/>
          <w:szCs w:val="24"/>
        </w:rPr>
      </w:pPr>
      <w:r w:rsidRPr="00B008C2">
        <w:rPr>
          <w:b/>
          <w:sz w:val="24"/>
          <w:szCs w:val="24"/>
        </w:rPr>
        <w:t>XII -</w:t>
      </w:r>
      <w:r w:rsidRPr="00B008C2">
        <w:rPr>
          <w:sz w:val="24"/>
          <w:szCs w:val="24"/>
        </w:rPr>
        <w:t xml:space="preserve"> Dirimir qualquer dúvida e prestar esclarecimentos acerca da execução do fornecimento do objeto da ATA, durante toda a sua vigência, a pedido da</w:t>
      </w:r>
      <w:r w:rsidR="00E968E5" w:rsidRPr="00B008C2">
        <w:rPr>
          <w:sz w:val="24"/>
          <w:szCs w:val="24"/>
        </w:rPr>
        <w:t xml:space="preserve"> Prefeitura Municipal</w:t>
      </w:r>
      <w:r w:rsidRPr="00B008C2">
        <w:rPr>
          <w:sz w:val="24"/>
          <w:szCs w:val="24"/>
        </w:rPr>
        <w:t xml:space="preserve">. </w:t>
      </w:r>
    </w:p>
    <w:p w14:paraId="1DCDC074" w14:textId="77777777" w:rsidR="00D0529F" w:rsidRPr="00B008C2" w:rsidRDefault="00D0529F" w:rsidP="00D0529F">
      <w:pPr>
        <w:overflowPunct w:val="0"/>
        <w:adjustRightInd w:val="0"/>
        <w:spacing w:line="360" w:lineRule="auto"/>
        <w:ind w:firstLine="709"/>
        <w:jc w:val="both"/>
        <w:rPr>
          <w:sz w:val="24"/>
          <w:szCs w:val="24"/>
        </w:rPr>
      </w:pPr>
    </w:p>
    <w:p w14:paraId="21D3F8A1" w14:textId="795CD95C" w:rsidR="004B6B76" w:rsidRDefault="004B6B76" w:rsidP="00D0529F">
      <w:pPr>
        <w:overflowPunct w:val="0"/>
        <w:adjustRightInd w:val="0"/>
        <w:spacing w:line="360" w:lineRule="auto"/>
        <w:ind w:firstLine="709"/>
        <w:jc w:val="both"/>
        <w:rPr>
          <w:sz w:val="24"/>
          <w:szCs w:val="24"/>
        </w:rPr>
      </w:pPr>
      <w:r w:rsidRPr="00B008C2">
        <w:rPr>
          <w:b/>
          <w:sz w:val="24"/>
          <w:szCs w:val="24"/>
        </w:rPr>
        <w:t>XIII -</w:t>
      </w:r>
      <w:r w:rsidRPr="00B008C2">
        <w:rPr>
          <w:sz w:val="24"/>
          <w:szCs w:val="24"/>
        </w:rPr>
        <w:t xml:space="preserve"> Assegurar e facilitar o acompanhamento e a fiscalização dos produtos objeto da ATA pela equipe ou Comissão instituída pel</w:t>
      </w:r>
      <w:r w:rsidR="005A7FF3" w:rsidRPr="00B008C2">
        <w:rPr>
          <w:sz w:val="24"/>
          <w:szCs w:val="24"/>
        </w:rPr>
        <w:t>a Prefeitura Municipal</w:t>
      </w:r>
      <w:r w:rsidRPr="00B008C2">
        <w:rPr>
          <w:sz w:val="24"/>
          <w:szCs w:val="24"/>
        </w:rPr>
        <w:t>, durante a sua execução.</w:t>
      </w:r>
    </w:p>
    <w:p w14:paraId="7A0B999A" w14:textId="77777777" w:rsidR="00D0529F" w:rsidRPr="00B008C2" w:rsidRDefault="00D0529F" w:rsidP="00D0529F">
      <w:pPr>
        <w:overflowPunct w:val="0"/>
        <w:adjustRightInd w:val="0"/>
        <w:spacing w:line="360" w:lineRule="auto"/>
        <w:ind w:firstLine="709"/>
        <w:jc w:val="both"/>
        <w:rPr>
          <w:sz w:val="24"/>
          <w:szCs w:val="24"/>
        </w:rPr>
      </w:pPr>
    </w:p>
    <w:p w14:paraId="5BF6048A" w14:textId="2A109A77" w:rsidR="004B6B76" w:rsidRDefault="004B6B76" w:rsidP="00D0529F">
      <w:pPr>
        <w:overflowPunct w:val="0"/>
        <w:adjustRightInd w:val="0"/>
        <w:spacing w:line="360" w:lineRule="auto"/>
        <w:ind w:firstLine="709"/>
        <w:jc w:val="both"/>
        <w:rPr>
          <w:sz w:val="24"/>
          <w:szCs w:val="24"/>
        </w:rPr>
      </w:pPr>
      <w:r w:rsidRPr="00B008C2">
        <w:rPr>
          <w:b/>
          <w:sz w:val="24"/>
          <w:szCs w:val="24"/>
        </w:rPr>
        <w:t>XIV -</w:t>
      </w:r>
      <w:r w:rsidRPr="00B008C2">
        <w:rPr>
          <w:sz w:val="24"/>
          <w:szCs w:val="24"/>
        </w:rPr>
        <w:t xml:space="preserve"> Manter, durante a vigência da ATA, em compatibilidade com as obrigações assumidas, todas as condições de habilitação e qualificação exigidas na licitação, devendo com</w:t>
      </w:r>
      <w:r w:rsidR="00790423" w:rsidRPr="00B008C2">
        <w:rPr>
          <w:sz w:val="24"/>
          <w:szCs w:val="24"/>
        </w:rPr>
        <w:t>unicar à Prefeitura Municipal</w:t>
      </w:r>
      <w:r w:rsidRPr="00B008C2">
        <w:rPr>
          <w:sz w:val="24"/>
          <w:szCs w:val="24"/>
        </w:rPr>
        <w:t xml:space="preserve">, imediatamente, qualquer alteração que possa comprometer a continuidade da contratação, bem como substituir os documentos com prazo de validade expirado. </w:t>
      </w:r>
    </w:p>
    <w:p w14:paraId="5A0281E6" w14:textId="77777777" w:rsidR="00D0529F" w:rsidRPr="00B008C2" w:rsidRDefault="00D0529F" w:rsidP="00D0529F">
      <w:pPr>
        <w:overflowPunct w:val="0"/>
        <w:adjustRightInd w:val="0"/>
        <w:spacing w:line="360" w:lineRule="auto"/>
        <w:ind w:firstLine="709"/>
        <w:jc w:val="both"/>
        <w:rPr>
          <w:sz w:val="24"/>
          <w:szCs w:val="24"/>
        </w:rPr>
      </w:pPr>
    </w:p>
    <w:p w14:paraId="081909FD" w14:textId="2D3E3703" w:rsidR="004B6B76" w:rsidRDefault="004B6B76" w:rsidP="00D0529F">
      <w:pPr>
        <w:overflowPunct w:val="0"/>
        <w:adjustRightInd w:val="0"/>
        <w:spacing w:line="360" w:lineRule="auto"/>
        <w:ind w:firstLine="709"/>
        <w:jc w:val="both"/>
        <w:rPr>
          <w:sz w:val="24"/>
          <w:szCs w:val="24"/>
        </w:rPr>
      </w:pPr>
      <w:r w:rsidRPr="00B008C2">
        <w:rPr>
          <w:b/>
          <w:sz w:val="24"/>
          <w:szCs w:val="24"/>
        </w:rPr>
        <w:t>XV -</w:t>
      </w:r>
      <w:r w:rsidRPr="00B008C2">
        <w:rPr>
          <w:sz w:val="24"/>
          <w:szCs w:val="24"/>
        </w:rPr>
        <w:t xml:space="preserve"> Observar, atender, respeitar, cumprir e fazer cumprir a legislação pátria vigente, especialmente a indicada no Edital, e suas cláusulas, de modo a favorecer e a buscar a constante melhoria dos serviços e dos resultados obtidos, preservando a Prefeitura Municipal de qualquer demanda ou reivindicação que seja de exclusiva responsabilidade do FORNECEDOR. </w:t>
      </w:r>
    </w:p>
    <w:p w14:paraId="46D13B7E" w14:textId="77777777" w:rsidR="00D0529F" w:rsidRPr="00B008C2" w:rsidRDefault="00D0529F" w:rsidP="00D0529F">
      <w:pPr>
        <w:overflowPunct w:val="0"/>
        <w:adjustRightInd w:val="0"/>
        <w:spacing w:line="360" w:lineRule="auto"/>
        <w:ind w:firstLine="709"/>
        <w:jc w:val="both"/>
        <w:rPr>
          <w:sz w:val="24"/>
          <w:szCs w:val="24"/>
        </w:rPr>
      </w:pPr>
    </w:p>
    <w:p w14:paraId="43A0D8F2" w14:textId="63E41C99" w:rsidR="004B6B76" w:rsidRDefault="004B6B76" w:rsidP="00D0529F">
      <w:pPr>
        <w:overflowPunct w:val="0"/>
        <w:adjustRightInd w:val="0"/>
        <w:spacing w:line="360" w:lineRule="auto"/>
        <w:ind w:firstLine="709"/>
        <w:jc w:val="both"/>
        <w:rPr>
          <w:sz w:val="24"/>
          <w:szCs w:val="24"/>
        </w:rPr>
      </w:pPr>
      <w:r w:rsidRPr="00B008C2">
        <w:rPr>
          <w:b/>
          <w:sz w:val="24"/>
          <w:szCs w:val="24"/>
        </w:rPr>
        <w:lastRenderedPageBreak/>
        <w:t>XVI -</w:t>
      </w:r>
      <w:r w:rsidRPr="00B008C2">
        <w:rPr>
          <w:sz w:val="24"/>
          <w:szCs w:val="24"/>
        </w:rPr>
        <w:t xml:space="preserve"> Responsabilizar-se pela qualidade dos produtos fornecidos, substituindo, de imediato, aqueles que apresentarem qualquer tipo de vício ou imperfeição, ou não se adequarem às especificações constantes da ATA, sob pena de aplicação das sanções cabíveis, inclusive rescisão. </w:t>
      </w:r>
    </w:p>
    <w:p w14:paraId="412A12E4" w14:textId="77777777" w:rsidR="00D0529F" w:rsidRPr="00B008C2" w:rsidRDefault="00D0529F" w:rsidP="00D0529F">
      <w:pPr>
        <w:overflowPunct w:val="0"/>
        <w:adjustRightInd w:val="0"/>
        <w:spacing w:line="360" w:lineRule="auto"/>
        <w:ind w:firstLine="709"/>
        <w:jc w:val="both"/>
        <w:rPr>
          <w:sz w:val="24"/>
          <w:szCs w:val="24"/>
        </w:rPr>
      </w:pPr>
    </w:p>
    <w:p w14:paraId="0CAF91EF" w14:textId="06239198" w:rsidR="00790423" w:rsidRDefault="004B6B76" w:rsidP="00D0529F">
      <w:pPr>
        <w:spacing w:line="360" w:lineRule="auto"/>
        <w:ind w:firstLine="709"/>
        <w:jc w:val="both"/>
        <w:rPr>
          <w:sz w:val="24"/>
          <w:szCs w:val="24"/>
        </w:rPr>
      </w:pPr>
      <w:r w:rsidRPr="00B008C2">
        <w:rPr>
          <w:b/>
          <w:sz w:val="24"/>
          <w:szCs w:val="24"/>
        </w:rPr>
        <w:t>XVII -</w:t>
      </w:r>
      <w:r w:rsidRPr="00B008C2">
        <w:rPr>
          <w:sz w:val="24"/>
          <w:szCs w:val="24"/>
        </w:rPr>
        <w:t xml:space="preserve"> Encaminhar à Prefeitura Municipal, juntamente com a nota fiscal/fatura, os documentos comprobatórios da manutenção das condições de habilitação ou qualificação exigidas na licitação, especialmente cópias das certidões de regularidade junto ao FGTS, à seguridade social, entre outras, cuja autenticidade será confirmada nos sites dos órgãos emissores pelo gestor/fiscal da ATA ou outro servidor designado pela Prefeitura Municipal</w:t>
      </w:r>
      <w:r w:rsidR="00790423" w:rsidRPr="00B008C2">
        <w:rPr>
          <w:sz w:val="24"/>
          <w:szCs w:val="24"/>
        </w:rPr>
        <w:t>.</w:t>
      </w:r>
    </w:p>
    <w:p w14:paraId="1D9522C0" w14:textId="77777777" w:rsidR="00D0529F" w:rsidRPr="00B008C2" w:rsidRDefault="00D0529F" w:rsidP="00D0529F">
      <w:pPr>
        <w:spacing w:line="360" w:lineRule="auto"/>
        <w:ind w:firstLine="709"/>
        <w:jc w:val="both"/>
        <w:rPr>
          <w:sz w:val="24"/>
          <w:szCs w:val="24"/>
        </w:rPr>
      </w:pPr>
    </w:p>
    <w:p w14:paraId="467E4561" w14:textId="3C7CDAD5" w:rsidR="004B6B76" w:rsidRDefault="004B6B76" w:rsidP="00D0529F">
      <w:pPr>
        <w:spacing w:line="360" w:lineRule="auto"/>
        <w:ind w:firstLine="709"/>
        <w:jc w:val="both"/>
        <w:rPr>
          <w:sz w:val="24"/>
          <w:szCs w:val="24"/>
        </w:rPr>
      </w:pPr>
      <w:r w:rsidRPr="00B008C2">
        <w:rPr>
          <w:sz w:val="24"/>
          <w:szCs w:val="24"/>
        </w:rPr>
        <w:t xml:space="preserve"> </w:t>
      </w:r>
      <w:r w:rsidRPr="00B008C2">
        <w:rPr>
          <w:b/>
          <w:sz w:val="24"/>
          <w:szCs w:val="24"/>
        </w:rPr>
        <w:t>XVIII -</w:t>
      </w:r>
      <w:r w:rsidRPr="00B008C2">
        <w:rPr>
          <w:sz w:val="24"/>
          <w:szCs w:val="24"/>
        </w:rPr>
        <w:t xml:space="preserve"> Manter, durante a vigência da presente Ata de Registro de Preços, os preços propostos.</w:t>
      </w:r>
    </w:p>
    <w:p w14:paraId="753885FB" w14:textId="77777777" w:rsidR="004B6B76" w:rsidRPr="00B008C2" w:rsidRDefault="004B6B76" w:rsidP="004B6B76">
      <w:pPr>
        <w:jc w:val="both"/>
        <w:rPr>
          <w:b/>
          <w:sz w:val="24"/>
          <w:szCs w:val="24"/>
        </w:rPr>
      </w:pPr>
    </w:p>
    <w:p w14:paraId="1478F608" w14:textId="77777777" w:rsidR="004B6B76" w:rsidRPr="00B008C2" w:rsidRDefault="004B6B76" w:rsidP="003D336B">
      <w:pPr>
        <w:shd w:val="clear" w:color="auto" w:fill="A6A6A6" w:themeFill="background1" w:themeFillShade="A6"/>
        <w:spacing w:line="360" w:lineRule="auto"/>
        <w:jc w:val="both"/>
        <w:rPr>
          <w:b/>
          <w:sz w:val="24"/>
          <w:szCs w:val="24"/>
        </w:rPr>
      </w:pPr>
      <w:r w:rsidRPr="00B008C2">
        <w:rPr>
          <w:b/>
          <w:sz w:val="24"/>
          <w:szCs w:val="24"/>
        </w:rPr>
        <w:t>CLÁUSULA DÉCIMA SEGUNDA - DAS OBRIGAÇÕES DO ÓRGÃO GERENCIADOR DA ATA</w:t>
      </w:r>
    </w:p>
    <w:p w14:paraId="7F835084" w14:textId="77777777" w:rsidR="004B6B76" w:rsidRPr="00B008C2" w:rsidRDefault="004B6B76" w:rsidP="004B6B76">
      <w:pPr>
        <w:jc w:val="both"/>
        <w:rPr>
          <w:b/>
          <w:sz w:val="24"/>
          <w:szCs w:val="24"/>
        </w:rPr>
      </w:pPr>
    </w:p>
    <w:p w14:paraId="6BB4E052" w14:textId="6C6C0D33" w:rsidR="004B6B76" w:rsidRDefault="004B6B76" w:rsidP="003D336B">
      <w:pPr>
        <w:overflowPunct w:val="0"/>
        <w:adjustRightInd w:val="0"/>
        <w:spacing w:line="360" w:lineRule="auto"/>
        <w:ind w:firstLine="708"/>
        <w:jc w:val="both"/>
        <w:rPr>
          <w:sz w:val="24"/>
          <w:szCs w:val="24"/>
        </w:rPr>
      </w:pPr>
      <w:r w:rsidRPr="00B008C2">
        <w:rPr>
          <w:b/>
          <w:sz w:val="24"/>
          <w:szCs w:val="24"/>
        </w:rPr>
        <w:t>I -</w:t>
      </w:r>
      <w:r w:rsidRPr="00B008C2">
        <w:rPr>
          <w:sz w:val="24"/>
          <w:szCs w:val="24"/>
        </w:rPr>
        <w:t xml:space="preserve"> Fornecer todos os esclarecimentos necessários à perfeita execução do objeto desta ATA. </w:t>
      </w:r>
    </w:p>
    <w:p w14:paraId="08435ABC" w14:textId="77777777" w:rsidR="003D336B" w:rsidRPr="00B008C2" w:rsidRDefault="003D336B" w:rsidP="003D336B">
      <w:pPr>
        <w:overflowPunct w:val="0"/>
        <w:adjustRightInd w:val="0"/>
        <w:spacing w:line="360" w:lineRule="auto"/>
        <w:ind w:firstLine="708"/>
        <w:jc w:val="both"/>
        <w:rPr>
          <w:sz w:val="24"/>
          <w:szCs w:val="24"/>
        </w:rPr>
      </w:pPr>
    </w:p>
    <w:p w14:paraId="150E9A1C" w14:textId="1AFCA5DB" w:rsidR="004B6B76" w:rsidRDefault="004B6B76" w:rsidP="003D336B">
      <w:pPr>
        <w:overflowPunct w:val="0"/>
        <w:adjustRightInd w:val="0"/>
        <w:spacing w:line="360" w:lineRule="auto"/>
        <w:ind w:firstLine="708"/>
        <w:jc w:val="both"/>
        <w:rPr>
          <w:sz w:val="24"/>
          <w:szCs w:val="24"/>
        </w:rPr>
      </w:pPr>
      <w:r w:rsidRPr="00B008C2">
        <w:rPr>
          <w:b/>
          <w:sz w:val="24"/>
          <w:szCs w:val="24"/>
        </w:rPr>
        <w:t>II -</w:t>
      </w:r>
      <w:r w:rsidRPr="00B008C2">
        <w:rPr>
          <w:sz w:val="24"/>
          <w:szCs w:val="24"/>
        </w:rPr>
        <w:t xml:space="preserve"> Acompanhar e fiscalizar os produtos fornecidos, sob os aspectos quantitativo e qualitativo, anotando em registro próprio as falhas detectadas e comunicando ocorrências de quaisquer fatos que exijam medidas corretivas por parte do FORNECEDOR. </w:t>
      </w:r>
    </w:p>
    <w:p w14:paraId="6C3AE26F" w14:textId="0DAE3140" w:rsidR="004B6B76" w:rsidRDefault="00D8162F" w:rsidP="00D8162F">
      <w:pPr>
        <w:overflowPunct w:val="0"/>
        <w:adjustRightInd w:val="0"/>
        <w:spacing w:line="360" w:lineRule="auto"/>
        <w:jc w:val="both"/>
        <w:rPr>
          <w:sz w:val="24"/>
          <w:szCs w:val="24"/>
        </w:rPr>
      </w:pPr>
      <w:r>
        <w:rPr>
          <w:b/>
          <w:sz w:val="24"/>
          <w:szCs w:val="24"/>
        </w:rPr>
        <w:t xml:space="preserve">  </w:t>
      </w:r>
      <w:r w:rsidR="004B6B76" w:rsidRPr="00B008C2">
        <w:rPr>
          <w:b/>
          <w:sz w:val="24"/>
          <w:szCs w:val="24"/>
        </w:rPr>
        <w:t>III -</w:t>
      </w:r>
      <w:r w:rsidR="004B6B76" w:rsidRPr="00B008C2">
        <w:rPr>
          <w:sz w:val="24"/>
          <w:szCs w:val="24"/>
        </w:rPr>
        <w:t xml:space="preserve"> Realizar o pagamento dos valores contratados pelos produtos efetivamente entregues no prazo e nas condições pactuadas. </w:t>
      </w:r>
    </w:p>
    <w:p w14:paraId="1114BAD0" w14:textId="77777777" w:rsidR="003D336B" w:rsidRPr="00B008C2" w:rsidRDefault="003D336B" w:rsidP="003D336B">
      <w:pPr>
        <w:overflowPunct w:val="0"/>
        <w:adjustRightInd w:val="0"/>
        <w:spacing w:line="360" w:lineRule="auto"/>
        <w:ind w:firstLine="708"/>
        <w:jc w:val="both"/>
        <w:rPr>
          <w:sz w:val="24"/>
          <w:szCs w:val="24"/>
        </w:rPr>
      </w:pPr>
    </w:p>
    <w:p w14:paraId="2A0DBA5B" w14:textId="634F723C" w:rsidR="004B6B76" w:rsidRDefault="004B6B76" w:rsidP="003D336B">
      <w:pPr>
        <w:overflowPunct w:val="0"/>
        <w:adjustRightInd w:val="0"/>
        <w:spacing w:line="360" w:lineRule="auto"/>
        <w:ind w:firstLine="708"/>
        <w:jc w:val="both"/>
        <w:rPr>
          <w:sz w:val="24"/>
          <w:szCs w:val="24"/>
        </w:rPr>
      </w:pPr>
      <w:r w:rsidRPr="00B008C2">
        <w:rPr>
          <w:b/>
          <w:sz w:val="24"/>
          <w:szCs w:val="24"/>
        </w:rPr>
        <w:t>IV -</w:t>
      </w:r>
      <w:r w:rsidRPr="00B008C2">
        <w:rPr>
          <w:sz w:val="24"/>
          <w:szCs w:val="24"/>
        </w:rPr>
        <w:t xml:space="preserve"> Emitir, por meio do Departamento de Compras, a Ordem de Compra. </w:t>
      </w:r>
    </w:p>
    <w:p w14:paraId="79DE5C3B" w14:textId="77777777" w:rsidR="003D336B" w:rsidRPr="00B008C2" w:rsidRDefault="003D336B" w:rsidP="003D336B">
      <w:pPr>
        <w:overflowPunct w:val="0"/>
        <w:adjustRightInd w:val="0"/>
        <w:spacing w:line="360" w:lineRule="auto"/>
        <w:ind w:firstLine="708"/>
        <w:jc w:val="both"/>
        <w:rPr>
          <w:sz w:val="24"/>
          <w:szCs w:val="24"/>
        </w:rPr>
      </w:pPr>
    </w:p>
    <w:p w14:paraId="6BB2FC9D" w14:textId="62854DF9" w:rsidR="004B6B76" w:rsidRDefault="004B6B76" w:rsidP="003D336B">
      <w:pPr>
        <w:overflowPunct w:val="0"/>
        <w:adjustRightInd w:val="0"/>
        <w:spacing w:line="360" w:lineRule="auto"/>
        <w:ind w:firstLine="708"/>
        <w:jc w:val="both"/>
        <w:rPr>
          <w:sz w:val="24"/>
          <w:szCs w:val="24"/>
        </w:rPr>
      </w:pPr>
      <w:r w:rsidRPr="00B008C2">
        <w:rPr>
          <w:b/>
          <w:sz w:val="24"/>
          <w:szCs w:val="24"/>
        </w:rPr>
        <w:t>V -</w:t>
      </w:r>
      <w:r w:rsidRPr="00B008C2">
        <w:rPr>
          <w:sz w:val="24"/>
          <w:szCs w:val="24"/>
        </w:rP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2F0D441E" w14:textId="77777777" w:rsidR="003D336B" w:rsidRPr="00B008C2" w:rsidRDefault="003D336B" w:rsidP="003D336B">
      <w:pPr>
        <w:overflowPunct w:val="0"/>
        <w:adjustRightInd w:val="0"/>
        <w:spacing w:line="360" w:lineRule="auto"/>
        <w:ind w:firstLine="708"/>
        <w:jc w:val="both"/>
        <w:rPr>
          <w:sz w:val="24"/>
          <w:szCs w:val="24"/>
        </w:rPr>
      </w:pPr>
    </w:p>
    <w:p w14:paraId="4C91FEC8" w14:textId="2AFAF3A3" w:rsidR="004B6B76" w:rsidRDefault="004B6B76" w:rsidP="003D336B">
      <w:pPr>
        <w:overflowPunct w:val="0"/>
        <w:adjustRightInd w:val="0"/>
        <w:spacing w:line="360" w:lineRule="auto"/>
        <w:ind w:firstLine="708"/>
        <w:jc w:val="both"/>
        <w:rPr>
          <w:sz w:val="24"/>
          <w:szCs w:val="24"/>
        </w:rPr>
      </w:pPr>
      <w:r w:rsidRPr="00B008C2">
        <w:rPr>
          <w:b/>
          <w:sz w:val="24"/>
          <w:szCs w:val="24"/>
        </w:rPr>
        <w:lastRenderedPageBreak/>
        <w:t>VI -</w:t>
      </w:r>
      <w:r w:rsidRPr="00B008C2">
        <w:rPr>
          <w:sz w:val="24"/>
          <w:szCs w:val="24"/>
        </w:rPr>
        <w:t xml:space="preserve"> Atestar a execução do objeto fornecido no documento correspondente. </w:t>
      </w:r>
    </w:p>
    <w:p w14:paraId="78618BA7" w14:textId="77777777" w:rsidR="003D336B" w:rsidRPr="00B008C2" w:rsidRDefault="003D336B" w:rsidP="003D336B">
      <w:pPr>
        <w:overflowPunct w:val="0"/>
        <w:adjustRightInd w:val="0"/>
        <w:spacing w:line="360" w:lineRule="auto"/>
        <w:ind w:firstLine="708"/>
        <w:jc w:val="both"/>
        <w:rPr>
          <w:sz w:val="24"/>
          <w:szCs w:val="24"/>
        </w:rPr>
      </w:pPr>
    </w:p>
    <w:p w14:paraId="17E8204A" w14:textId="513784E5" w:rsidR="004B6B76" w:rsidRDefault="004B6B76" w:rsidP="003D336B">
      <w:pPr>
        <w:overflowPunct w:val="0"/>
        <w:adjustRightInd w:val="0"/>
        <w:spacing w:line="360" w:lineRule="auto"/>
        <w:ind w:firstLine="708"/>
        <w:jc w:val="both"/>
        <w:rPr>
          <w:sz w:val="24"/>
          <w:szCs w:val="24"/>
        </w:rPr>
      </w:pPr>
      <w:r w:rsidRPr="00B008C2">
        <w:rPr>
          <w:b/>
          <w:sz w:val="24"/>
          <w:szCs w:val="24"/>
        </w:rPr>
        <w:t>VII -</w:t>
      </w:r>
      <w:r w:rsidRPr="00B008C2">
        <w:rPr>
          <w:sz w:val="24"/>
          <w:szCs w:val="24"/>
        </w:rPr>
        <w:t xml:space="preserve"> Fiscalizar e acompanhar o fornecimento dos produtos objeto desta licitação, o que não fará cessar ou diminuir a responsabilidade do FORNECEDOR pelo perfeito cumprimento das obrigações estipuladas, nem por quaisquer danos, inclusive quanto a terceiros, ou por irregularidades constatadas.</w:t>
      </w:r>
    </w:p>
    <w:p w14:paraId="59F22F83" w14:textId="77777777" w:rsidR="003D336B" w:rsidRPr="00B008C2" w:rsidRDefault="003D336B" w:rsidP="003D336B">
      <w:pPr>
        <w:overflowPunct w:val="0"/>
        <w:adjustRightInd w:val="0"/>
        <w:spacing w:line="360" w:lineRule="auto"/>
        <w:ind w:firstLine="708"/>
        <w:jc w:val="both"/>
        <w:rPr>
          <w:sz w:val="24"/>
          <w:szCs w:val="24"/>
        </w:rPr>
      </w:pPr>
    </w:p>
    <w:p w14:paraId="3F2B845C" w14:textId="3B15AB21" w:rsidR="004B6B76" w:rsidRDefault="004B6B76" w:rsidP="003D336B">
      <w:pPr>
        <w:overflowPunct w:val="0"/>
        <w:adjustRightInd w:val="0"/>
        <w:spacing w:line="360" w:lineRule="auto"/>
        <w:ind w:firstLine="708"/>
        <w:jc w:val="both"/>
        <w:rPr>
          <w:sz w:val="24"/>
          <w:szCs w:val="24"/>
        </w:rPr>
      </w:pPr>
      <w:r w:rsidRPr="00B008C2">
        <w:rPr>
          <w:b/>
          <w:sz w:val="24"/>
          <w:szCs w:val="24"/>
        </w:rPr>
        <w:t>VIII -</w:t>
      </w:r>
      <w:r w:rsidRPr="00B008C2">
        <w:rPr>
          <w:sz w:val="24"/>
          <w:szCs w:val="24"/>
        </w:rPr>
        <w:t xml:space="preserve"> Sustar, no todo ou em parte, o fornecimento dos produtos, sempre que a medida for considerada necessária.</w:t>
      </w:r>
    </w:p>
    <w:p w14:paraId="4952D21A" w14:textId="77777777" w:rsidR="003D336B" w:rsidRPr="00B008C2" w:rsidRDefault="003D336B" w:rsidP="003D336B">
      <w:pPr>
        <w:overflowPunct w:val="0"/>
        <w:adjustRightInd w:val="0"/>
        <w:spacing w:line="360" w:lineRule="auto"/>
        <w:ind w:firstLine="708"/>
        <w:jc w:val="both"/>
        <w:rPr>
          <w:sz w:val="24"/>
          <w:szCs w:val="24"/>
        </w:rPr>
      </w:pPr>
    </w:p>
    <w:p w14:paraId="03819039" w14:textId="0953035E" w:rsidR="004B6B76" w:rsidRDefault="004B6B76" w:rsidP="003D336B">
      <w:pPr>
        <w:overflowPunct w:val="0"/>
        <w:adjustRightInd w:val="0"/>
        <w:spacing w:line="360" w:lineRule="auto"/>
        <w:ind w:firstLine="708"/>
        <w:jc w:val="both"/>
        <w:rPr>
          <w:sz w:val="24"/>
          <w:szCs w:val="24"/>
        </w:rPr>
      </w:pPr>
      <w:r w:rsidRPr="00B008C2">
        <w:rPr>
          <w:b/>
          <w:sz w:val="24"/>
          <w:szCs w:val="24"/>
        </w:rPr>
        <w:t>IX -</w:t>
      </w:r>
      <w:r w:rsidRPr="00B008C2">
        <w:rPr>
          <w:sz w:val="24"/>
          <w:szCs w:val="24"/>
        </w:rPr>
        <w:t xml:space="preserve"> Decidir acerca das questões que se apresentarem durante o fornecimento dos produtos.</w:t>
      </w:r>
    </w:p>
    <w:p w14:paraId="50B4F168" w14:textId="77777777" w:rsidR="003D336B" w:rsidRPr="00B008C2" w:rsidRDefault="003D336B" w:rsidP="003D336B">
      <w:pPr>
        <w:overflowPunct w:val="0"/>
        <w:adjustRightInd w:val="0"/>
        <w:spacing w:line="360" w:lineRule="auto"/>
        <w:ind w:firstLine="708"/>
        <w:jc w:val="both"/>
        <w:rPr>
          <w:sz w:val="24"/>
          <w:szCs w:val="24"/>
        </w:rPr>
      </w:pPr>
    </w:p>
    <w:p w14:paraId="1C86832C" w14:textId="489E0ED4" w:rsidR="004B6B76" w:rsidRDefault="004B6B76" w:rsidP="003D336B">
      <w:pPr>
        <w:overflowPunct w:val="0"/>
        <w:adjustRightInd w:val="0"/>
        <w:spacing w:line="360" w:lineRule="auto"/>
        <w:ind w:firstLine="708"/>
        <w:jc w:val="both"/>
        <w:rPr>
          <w:sz w:val="24"/>
          <w:szCs w:val="24"/>
        </w:rPr>
      </w:pPr>
      <w:r w:rsidRPr="00B008C2">
        <w:rPr>
          <w:b/>
          <w:sz w:val="24"/>
          <w:szCs w:val="24"/>
        </w:rPr>
        <w:t>X -</w:t>
      </w:r>
      <w:r w:rsidRPr="00B008C2">
        <w:rPr>
          <w:sz w:val="24"/>
          <w:szCs w:val="24"/>
        </w:rPr>
        <w:t xml:space="preserve"> Rescindir unilateralmente a Ata de Registro de Preços nos casos especificados </w:t>
      </w:r>
      <w:r w:rsidR="00790423" w:rsidRPr="00B008C2">
        <w:rPr>
          <w:sz w:val="24"/>
          <w:szCs w:val="24"/>
        </w:rPr>
        <w:t>no art. 138</w:t>
      </w:r>
      <w:r w:rsidRPr="00B008C2">
        <w:rPr>
          <w:sz w:val="24"/>
          <w:szCs w:val="24"/>
        </w:rPr>
        <w:t xml:space="preserve">, da Lei n.º </w:t>
      </w:r>
      <w:r w:rsidR="00790423" w:rsidRPr="00B008C2">
        <w:rPr>
          <w:sz w:val="24"/>
          <w:szCs w:val="24"/>
        </w:rPr>
        <w:t>14.133.21</w:t>
      </w:r>
    </w:p>
    <w:p w14:paraId="72ABB201" w14:textId="77777777" w:rsidR="003D336B" w:rsidRPr="00B008C2" w:rsidRDefault="003D336B" w:rsidP="003D336B">
      <w:pPr>
        <w:overflowPunct w:val="0"/>
        <w:adjustRightInd w:val="0"/>
        <w:spacing w:line="360" w:lineRule="auto"/>
        <w:ind w:firstLine="708"/>
        <w:jc w:val="both"/>
        <w:rPr>
          <w:sz w:val="24"/>
          <w:szCs w:val="24"/>
        </w:rPr>
      </w:pPr>
    </w:p>
    <w:p w14:paraId="6F62E5C1" w14:textId="3FD8CC25" w:rsidR="004B6B76" w:rsidRDefault="004B6B76" w:rsidP="003D336B">
      <w:pPr>
        <w:overflowPunct w:val="0"/>
        <w:adjustRightInd w:val="0"/>
        <w:spacing w:line="360" w:lineRule="auto"/>
        <w:ind w:firstLine="708"/>
        <w:jc w:val="both"/>
        <w:rPr>
          <w:sz w:val="24"/>
          <w:szCs w:val="24"/>
        </w:rPr>
      </w:pPr>
      <w:r w:rsidRPr="00B008C2">
        <w:rPr>
          <w:b/>
          <w:sz w:val="24"/>
          <w:szCs w:val="24"/>
        </w:rPr>
        <w:t>XI -</w:t>
      </w:r>
      <w:r w:rsidRPr="00B008C2">
        <w:rPr>
          <w:sz w:val="24"/>
          <w:szCs w:val="24"/>
        </w:rPr>
        <w:t xml:space="preserve"> Arcar com as despesas de publicação do extrato da Ata. </w:t>
      </w:r>
    </w:p>
    <w:p w14:paraId="7B1C83F9" w14:textId="77777777" w:rsidR="003D336B" w:rsidRPr="00B008C2" w:rsidRDefault="003D336B" w:rsidP="003D336B">
      <w:pPr>
        <w:overflowPunct w:val="0"/>
        <w:adjustRightInd w:val="0"/>
        <w:spacing w:line="360" w:lineRule="auto"/>
        <w:ind w:firstLine="708"/>
        <w:jc w:val="both"/>
        <w:rPr>
          <w:sz w:val="24"/>
          <w:szCs w:val="24"/>
        </w:rPr>
      </w:pPr>
    </w:p>
    <w:p w14:paraId="401514D9" w14:textId="0FFFF42D" w:rsidR="004B6B76" w:rsidRDefault="004B6B76" w:rsidP="003D336B">
      <w:pPr>
        <w:overflowPunct w:val="0"/>
        <w:adjustRightInd w:val="0"/>
        <w:spacing w:line="360" w:lineRule="auto"/>
        <w:ind w:firstLine="708"/>
        <w:jc w:val="both"/>
        <w:rPr>
          <w:sz w:val="24"/>
          <w:szCs w:val="24"/>
        </w:rPr>
      </w:pPr>
      <w:r w:rsidRPr="00B008C2">
        <w:rPr>
          <w:b/>
          <w:sz w:val="24"/>
          <w:szCs w:val="24"/>
        </w:rPr>
        <w:t>XII -</w:t>
      </w:r>
      <w:r w:rsidRPr="00B008C2">
        <w:rPr>
          <w:sz w:val="24"/>
          <w:szCs w:val="24"/>
        </w:rPr>
        <w:t xml:space="preserve"> Notificar o FORNECEDOR, por meio do gestor/fiscal, sobre qualquer irregularidade encontrada no fornecimento dos produtos, inclusive acerca de possível aplicação de multa por descumprimento das obrigações, fixando-lhe, nos termos da lei, prazo para apresentação de defesa.</w:t>
      </w:r>
    </w:p>
    <w:p w14:paraId="69471A9E" w14:textId="77777777" w:rsidR="003D336B" w:rsidRPr="00B008C2" w:rsidRDefault="003D336B" w:rsidP="003D336B">
      <w:pPr>
        <w:overflowPunct w:val="0"/>
        <w:adjustRightInd w:val="0"/>
        <w:spacing w:line="360" w:lineRule="auto"/>
        <w:ind w:firstLine="708"/>
        <w:jc w:val="both"/>
        <w:rPr>
          <w:sz w:val="24"/>
          <w:szCs w:val="24"/>
        </w:rPr>
      </w:pPr>
    </w:p>
    <w:p w14:paraId="03CDACDE" w14:textId="288ACAC3" w:rsidR="004B6B76" w:rsidRDefault="004B6B76" w:rsidP="003D336B">
      <w:pPr>
        <w:overflowPunct w:val="0"/>
        <w:adjustRightInd w:val="0"/>
        <w:spacing w:line="360" w:lineRule="auto"/>
        <w:ind w:firstLine="708"/>
        <w:jc w:val="both"/>
        <w:rPr>
          <w:color w:val="FF0000"/>
          <w:sz w:val="24"/>
          <w:szCs w:val="24"/>
        </w:rPr>
      </w:pPr>
      <w:r w:rsidRPr="00B008C2">
        <w:rPr>
          <w:b/>
          <w:sz w:val="24"/>
          <w:szCs w:val="24"/>
        </w:rPr>
        <w:t>XIII -</w:t>
      </w:r>
      <w:r w:rsidRPr="00B008C2">
        <w:rPr>
          <w:sz w:val="24"/>
          <w:szCs w:val="24"/>
        </w:rPr>
        <w:t xml:space="preserve"> Rejeitar todo e qualquer produto de má qualidade ou em desconformidade com as especificações exigidas no Termo de Referência/Descrição do Objeto (Anexo I do Edital do Pregão Eletrônico</w:t>
      </w:r>
      <w:r w:rsidR="003D336B">
        <w:rPr>
          <w:sz w:val="24"/>
          <w:szCs w:val="24"/>
        </w:rPr>
        <w:t xml:space="preserve"> para Registro de Preços nº 17/2024).</w:t>
      </w:r>
    </w:p>
    <w:p w14:paraId="72C8EF8B" w14:textId="77777777" w:rsidR="003D336B" w:rsidRPr="00B008C2" w:rsidRDefault="003D336B" w:rsidP="003D336B">
      <w:pPr>
        <w:overflowPunct w:val="0"/>
        <w:adjustRightInd w:val="0"/>
        <w:spacing w:line="360" w:lineRule="auto"/>
        <w:ind w:firstLine="708"/>
        <w:jc w:val="both"/>
        <w:rPr>
          <w:sz w:val="24"/>
          <w:szCs w:val="24"/>
        </w:rPr>
      </w:pPr>
    </w:p>
    <w:p w14:paraId="046D6092" w14:textId="219A8DB3" w:rsidR="004B6B76" w:rsidRDefault="004B6B76" w:rsidP="003D336B">
      <w:pPr>
        <w:overflowPunct w:val="0"/>
        <w:adjustRightInd w:val="0"/>
        <w:spacing w:line="360" w:lineRule="auto"/>
        <w:ind w:firstLine="708"/>
        <w:jc w:val="both"/>
        <w:rPr>
          <w:sz w:val="24"/>
          <w:szCs w:val="24"/>
        </w:rPr>
      </w:pPr>
      <w:r w:rsidRPr="00B008C2">
        <w:rPr>
          <w:b/>
          <w:sz w:val="24"/>
          <w:szCs w:val="24"/>
        </w:rPr>
        <w:t>XIV -</w:t>
      </w:r>
      <w:r w:rsidRPr="00B008C2">
        <w:rPr>
          <w:sz w:val="24"/>
          <w:szCs w:val="24"/>
        </w:rPr>
        <w:t xml:space="preserve"> Efetuar o recebimento provisório do objeto, bem como o recebimento definitivo, por meio da Secretaria Municipal requisitante, a saber:</w:t>
      </w:r>
    </w:p>
    <w:p w14:paraId="413ADC93" w14:textId="77777777" w:rsidR="003D336B" w:rsidRPr="00B008C2" w:rsidRDefault="003D336B" w:rsidP="003D336B">
      <w:pPr>
        <w:overflowPunct w:val="0"/>
        <w:adjustRightInd w:val="0"/>
        <w:spacing w:line="360" w:lineRule="auto"/>
        <w:ind w:firstLine="708"/>
        <w:jc w:val="both"/>
        <w:rPr>
          <w:sz w:val="24"/>
          <w:szCs w:val="24"/>
        </w:rPr>
      </w:pPr>
    </w:p>
    <w:p w14:paraId="731E830C" w14:textId="64EC4FCB" w:rsidR="004B6B76" w:rsidRPr="003D336B" w:rsidRDefault="004B6B76" w:rsidP="003D336B">
      <w:pPr>
        <w:pStyle w:val="PargrafodaLista"/>
        <w:numPr>
          <w:ilvl w:val="0"/>
          <w:numId w:val="49"/>
        </w:numPr>
        <w:overflowPunct w:val="0"/>
        <w:adjustRightInd w:val="0"/>
        <w:spacing w:line="360" w:lineRule="auto"/>
        <w:ind w:left="0" w:firstLine="360"/>
        <w:rPr>
          <w:sz w:val="24"/>
          <w:szCs w:val="24"/>
        </w:rPr>
      </w:pPr>
      <w:r w:rsidRPr="003D336B">
        <w:rPr>
          <w:sz w:val="24"/>
          <w:szCs w:val="24"/>
        </w:rPr>
        <w:t xml:space="preserve">provisoriamente: o servidor designado como gestor/fiscal receberá o(s) produto(s) para </w:t>
      </w:r>
      <w:r w:rsidRPr="003D336B">
        <w:rPr>
          <w:sz w:val="24"/>
          <w:szCs w:val="24"/>
        </w:rPr>
        <w:lastRenderedPageBreak/>
        <w:t>verificação e, encontrando irregularidade, fixará prazo para correção, ou, se aprovado(s), emitirá recibo;</w:t>
      </w:r>
    </w:p>
    <w:p w14:paraId="754EA3BC" w14:textId="77777777" w:rsidR="003D336B" w:rsidRPr="003D336B" w:rsidRDefault="003D336B" w:rsidP="003D336B">
      <w:pPr>
        <w:pStyle w:val="PargrafodaLista"/>
        <w:overflowPunct w:val="0"/>
        <w:adjustRightInd w:val="0"/>
        <w:spacing w:line="360" w:lineRule="auto"/>
        <w:ind w:left="720" w:firstLine="0"/>
        <w:rPr>
          <w:sz w:val="24"/>
          <w:szCs w:val="24"/>
        </w:rPr>
      </w:pPr>
    </w:p>
    <w:p w14:paraId="74966488" w14:textId="02D6C945" w:rsidR="004B6B76" w:rsidRPr="003D336B" w:rsidRDefault="004B6B76" w:rsidP="003D336B">
      <w:pPr>
        <w:pStyle w:val="PargrafodaLista"/>
        <w:numPr>
          <w:ilvl w:val="0"/>
          <w:numId w:val="49"/>
        </w:numPr>
        <w:overflowPunct w:val="0"/>
        <w:adjustRightInd w:val="0"/>
        <w:spacing w:line="360" w:lineRule="auto"/>
        <w:ind w:left="0" w:firstLine="360"/>
        <w:rPr>
          <w:sz w:val="24"/>
          <w:szCs w:val="24"/>
        </w:rPr>
      </w:pPr>
      <w:r w:rsidRPr="003D336B">
        <w:rPr>
          <w:sz w:val="24"/>
          <w:szCs w:val="24"/>
        </w:rPr>
        <w:t xml:space="preserve">definitivamente: após recebimento provisório, será verificada a integridade da execução do objeto, e sendo aprovado(s), será efetivado o recebimento definitivo, com aposição de assinatura nas vias do Documento Auxiliar da NF-e (Danfe) ou na Nota Fiscal. </w:t>
      </w:r>
    </w:p>
    <w:p w14:paraId="13CEE292" w14:textId="77777777" w:rsidR="003D336B" w:rsidRPr="003D336B" w:rsidRDefault="003D336B" w:rsidP="003D336B">
      <w:pPr>
        <w:pStyle w:val="PargrafodaLista"/>
        <w:overflowPunct w:val="0"/>
        <w:adjustRightInd w:val="0"/>
        <w:spacing w:line="360" w:lineRule="auto"/>
        <w:ind w:left="720" w:firstLine="0"/>
        <w:rPr>
          <w:sz w:val="24"/>
          <w:szCs w:val="24"/>
        </w:rPr>
      </w:pPr>
    </w:p>
    <w:p w14:paraId="489BBB4E" w14:textId="77777777" w:rsidR="004B6B76" w:rsidRPr="00B008C2" w:rsidRDefault="004B6B76" w:rsidP="003D336B">
      <w:pPr>
        <w:pStyle w:val="SemEspaamento"/>
        <w:spacing w:line="360" w:lineRule="auto"/>
        <w:ind w:firstLine="708"/>
        <w:jc w:val="both"/>
      </w:pPr>
      <w:r w:rsidRPr="00B008C2">
        <w:rPr>
          <w:b/>
        </w:rPr>
        <w:t>XV -</w:t>
      </w:r>
      <w:r w:rsidRPr="00B008C2">
        <w:t xml:space="preserve"> Recusar qualquer produto que apresente incorreções de qualquer natureza, ficando as correções às custas do FORNECEDOR, inclusive material e/ou horas gastas no trabalho.</w:t>
      </w:r>
    </w:p>
    <w:p w14:paraId="196D6998" w14:textId="77777777" w:rsidR="004B6B76" w:rsidRPr="00B008C2" w:rsidRDefault="004B6B76" w:rsidP="004B6B76">
      <w:pPr>
        <w:pStyle w:val="SemEspaamento"/>
        <w:spacing w:line="276" w:lineRule="auto"/>
        <w:ind w:firstLine="708"/>
        <w:jc w:val="both"/>
      </w:pPr>
    </w:p>
    <w:p w14:paraId="15789FEC" w14:textId="77777777" w:rsidR="004B6B76" w:rsidRPr="00B008C2" w:rsidRDefault="004B6B76" w:rsidP="003D336B">
      <w:pPr>
        <w:shd w:val="clear" w:color="auto" w:fill="A6A6A6" w:themeFill="background1" w:themeFillShade="A6"/>
        <w:jc w:val="both"/>
        <w:rPr>
          <w:b/>
          <w:sz w:val="24"/>
          <w:szCs w:val="24"/>
        </w:rPr>
      </w:pPr>
      <w:r w:rsidRPr="00B008C2">
        <w:rPr>
          <w:b/>
          <w:sz w:val="24"/>
          <w:szCs w:val="24"/>
        </w:rPr>
        <w:t>CLÁUSULA DÉCIMA TERCEIRA - DAS SANÇÕES</w:t>
      </w:r>
    </w:p>
    <w:p w14:paraId="4F9BE0F3" w14:textId="77777777" w:rsidR="004B6B76" w:rsidRPr="00B008C2" w:rsidRDefault="004B6B76" w:rsidP="004B6B76">
      <w:pPr>
        <w:jc w:val="both"/>
        <w:rPr>
          <w:b/>
          <w:sz w:val="24"/>
          <w:szCs w:val="24"/>
        </w:rPr>
      </w:pPr>
    </w:p>
    <w:p w14:paraId="2A11974E" w14:textId="77777777" w:rsidR="004B6B76" w:rsidRPr="00B008C2" w:rsidRDefault="004B6B76" w:rsidP="003D336B">
      <w:pPr>
        <w:spacing w:line="360" w:lineRule="auto"/>
        <w:ind w:firstLine="708"/>
        <w:jc w:val="both"/>
        <w:rPr>
          <w:sz w:val="24"/>
          <w:szCs w:val="24"/>
        </w:rPr>
      </w:pPr>
      <w:r w:rsidRPr="00B008C2">
        <w:rPr>
          <w:b/>
          <w:sz w:val="24"/>
          <w:szCs w:val="24"/>
        </w:rPr>
        <w:t>13.1-</w:t>
      </w:r>
      <w:r w:rsidRPr="00B008C2">
        <w:rPr>
          <w:sz w:val="24"/>
          <w:szCs w:val="24"/>
        </w:rPr>
        <w:t xml:space="preserve"> O descumprimento total ou parcial das obrigações assumidas neste instrumento pela DETENTORA DA PRESENTE ATA DE REGISTRO DE PREÇOS caracterizará a inadimplência, sujeitando-a as seguintes penalidades:</w:t>
      </w:r>
    </w:p>
    <w:p w14:paraId="7FE65AAE" w14:textId="77777777" w:rsidR="004B6B76" w:rsidRPr="00B008C2" w:rsidRDefault="004B6B76" w:rsidP="003D336B">
      <w:pPr>
        <w:spacing w:line="360" w:lineRule="auto"/>
        <w:ind w:firstLine="708"/>
        <w:jc w:val="both"/>
        <w:rPr>
          <w:sz w:val="24"/>
          <w:szCs w:val="24"/>
        </w:rPr>
      </w:pPr>
    </w:p>
    <w:p w14:paraId="4331D320" w14:textId="77777777" w:rsidR="004B6B76" w:rsidRPr="00B008C2" w:rsidRDefault="004B6B76" w:rsidP="00D8162F">
      <w:pPr>
        <w:spacing w:line="360" w:lineRule="auto"/>
        <w:ind w:firstLine="708"/>
        <w:jc w:val="both"/>
        <w:rPr>
          <w:b/>
          <w:sz w:val="24"/>
          <w:szCs w:val="24"/>
        </w:rPr>
      </w:pPr>
      <w:r w:rsidRPr="00B008C2">
        <w:rPr>
          <w:b/>
          <w:bCs/>
          <w:sz w:val="24"/>
          <w:szCs w:val="24"/>
        </w:rPr>
        <w:t xml:space="preserve">13.1.1- </w:t>
      </w:r>
      <w:r w:rsidRPr="00B008C2">
        <w:rPr>
          <w:sz w:val="24"/>
          <w:szCs w:val="24"/>
        </w:rPr>
        <w:t>Advertência;</w:t>
      </w:r>
    </w:p>
    <w:p w14:paraId="697D4DA9" w14:textId="77777777" w:rsidR="004B6B76" w:rsidRPr="00B008C2" w:rsidRDefault="004B6B76" w:rsidP="003D336B">
      <w:pPr>
        <w:spacing w:line="360" w:lineRule="auto"/>
        <w:ind w:firstLine="708"/>
        <w:jc w:val="both"/>
        <w:rPr>
          <w:b/>
          <w:sz w:val="24"/>
          <w:szCs w:val="24"/>
        </w:rPr>
      </w:pPr>
    </w:p>
    <w:p w14:paraId="071940D6" w14:textId="77777777" w:rsidR="004B6B76" w:rsidRPr="00B008C2" w:rsidRDefault="004B6B76" w:rsidP="003D336B">
      <w:pPr>
        <w:spacing w:line="360" w:lineRule="auto"/>
        <w:ind w:firstLine="708"/>
        <w:jc w:val="both"/>
        <w:rPr>
          <w:sz w:val="24"/>
          <w:szCs w:val="24"/>
        </w:rPr>
      </w:pPr>
      <w:r w:rsidRPr="00B008C2">
        <w:rPr>
          <w:b/>
          <w:sz w:val="24"/>
          <w:szCs w:val="24"/>
        </w:rPr>
        <w:t>13.1.2-</w:t>
      </w:r>
      <w:r w:rsidRPr="00B008C2">
        <w:rPr>
          <w:sz w:val="24"/>
          <w:szCs w:val="24"/>
        </w:rPr>
        <w:t xml:space="preserve"> Multa nos seguintes percentuais, aplicáveis na ocorrência ou descumprimento das cláusulas:</w:t>
      </w:r>
    </w:p>
    <w:p w14:paraId="6ED90F8E" w14:textId="77777777" w:rsidR="004B6B76" w:rsidRPr="00B008C2" w:rsidRDefault="004B6B76" w:rsidP="003D336B">
      <w:pPr>
        <w:pStyle w:val="SemEspaamento"/>
        <w:spacing w:line="360" w:lineRule="auto"/>
        <w:jc w:val="both"/>
        <w:rPr>
          <w:color w:val="FF0000"/>
        </w:rPr>
      </w:pPr>
    </w:p>
    <w:p w14:paraId="1836B52C"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13.1.2.1-</w:t>
      </w:r>
      <w:r w:rsidRPr="00B008C2">
        <w:rPr>
          <w:rFonts w:ascii="Times New Roman" w:hAnsi="Times New Roman" w:cs="Times New Roman"/>
          <w:color w:val="auto"/>
          <w:lang w:val="pt-BR"/>
        </w:rPr>
        <w:t xml:space="preserve"> Em caso de atraso superior a 24 (vinte e quatro) horas no fornecimento dos produtos, depois de recebida a Ordem de Compra, a detentora da Ata de Registro de Preços pagará multa de 0,5% (meio por cento) por dia de atraso, incidente sobre o valor global estimado da Ata de Registro de Preços, limitado a 3,5% (três vírgula cinco por cento) e o prazo de 07 (sete) dias.</w:t>
      </w:r>
    </w:p>
    <w:p w14:paraId="40C951AD" w14:textId="78C2BC90" w:rsidR="004B6B76" w:rsidRPr="00B008C2" w:rsidRDefault="00D8162F" w:rsidP="00D8162F">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B6B76" w:rsidRPr="00B008C2">
        <w:rPr>
          <w:rFonts w:ascii="Times New Roman" w:hAnsi="Times New Roman" w:cs="Times New Roman"/>
          <w:b/>
          <w:color w:val="auto"/>
          <w:lang w:val="pt-BR"/>
        </w:rPr>
        <w:t>13.1.2.2-</w:t>
      </w:r>
      <w:r w:rsidR="004B6B76" w:rsidRPr="00B008C2">
        <w:rPr>
          <w:rFonts w:ascii="Times New Roman" w:hAnsi="Times New Roman" w:cs="Times New Roman"/>
          <w:color w:val="auto"/>
          <w:lang w:val="pt-BR"/>
        </w:rPr>
        <w:t xml:space="preserve"> Ultrapassado o prazo de sete dias previsto na cláusula </w:t>
      </w:r>
      <w:r w:rsidR="004B6B76" w:rsidRPr="00B008C2">
        <w:rPr>
          <w:rFonts w:ascii="Times New Roman" w:hAnsi="Times New Roman" w:cs="Times New Roman"/>
          <w:b/>
          <w:color w:val="auto"/>
          <w:lang w:val="pt-BR"/>
        </w:rPr>
        <w:t>13.1.2.1</w:t>
      </w:r>
      <w:r w:rsidR="004B6B76" w:rsidRPr="00B008C2">
        <w:rPr>
          <w:rFonts w:ascii="Times New Roman" w:hAnsi="Times New Roman" w:cs="Times New Roman"/>
          <w:color w:val="auto"/>
          <w:lang w:val="pt-BR"/>
        </w:rPr>
        <w:t xml:space="preserve">, a Administração Municipal poderá rescindir a Ata de Registro de Preços e aplicar a multa de </w:t>
      </w:r>
      <w:r w:rsidR="004B6B76" w:rsidRPr="00B008C2">
        <w:rPr>
          <w:rFonts w:ascii="Times New Roman" w:hAnsi="Times New Roman" w:cs="Times New Roman"/>
          <w:b/>
          <w:color w:val="auto"/>
          <w:lang w:val="pt-BR"/>
        </w:rPr>
        <w:t>20% (vinte por cento)</w:t>
      </w:r>
      <w:r w:rsidR="004B6B76" w:rsidRPr="00B008C2">
        <w:rPr>
          <w:rFonts w:ascii="Times New Roman" w:hAnsi="Times New Roman" w:cs="Times New Roman"/>
          <w:color w:val="auto"/>
          <w:lang w:val="pt-BR"/>
        </w:rPr>
        <w:t xml:space="preserve"> incidente sobre o valor global estimado da Ata de Registro de Preços, acumulado com a multa prevista na cláusula </w:t>
      </w:r>
      <w:r w:rsidR="004B6B76" w:rsidRPr="00B008C2">
        <w:rPr>
          <w:rFonts w:ascii="Times New Roman" w:hAnsi="Times New Roman" w:cs="Times New Roman"/>
          <w:b/>
          <w:color w:val="auto"/>
          <w:lang w:val="pt-BR"/>
        </w:rPr>
        <w:t>13.1.2.1.</w:t>
      </w:r>
    </w:p>
    <w:p w14:paraId="064F325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274AFAF0" w14:textId="77777777" w:rsidR="004B6B76" w:rsidRPr="00B008C2" w:rsidRDefault="004B6B76" w:rsidP="003D336B">
      <w:pPr>
        <w:adjustRightInd w:val="0"/>
        <w:spacing w:line="360" w:lineRule="auto"/>
        <w:ind w:firstLine="708"/>
        <w:jc w:val="both"/>
        <w:rPr>
          <w:sz w:val="24"/>
          <w:szCs w:val="24"/>
          <w:lang w:eastAsia="pt-BR"/>
        </w:rPr>
      </w:pPr>
      <w:r w:rsidRPr="00B008C2">
        <w:rPr>
          <w:b/>
          <w:bCs/>
          <w:sz w:val="24"/>
          <w:szCs w:val="24"/>
          <w:lang w:eastAsia="pt-BR"/>
        </w:rPr>
        <w:lastRenderedPageBreak/>
        <w:t xml:space="preserve">13.1.2.3- Multa de 30% (trinta por cento) </w:t>
      </w:r>
      <w:r w:rsidRPr="00B008C2">
        <w:rPr>
          <w:bCs/>
          <w:sz w:val="24"/>
          <w:szCs w:val="24"/>
          <w:lang w:eastAsia="pt-BR"/>
        </w:rPr>
        <w:t>incidente</w:t>
      </w:r>
      <w:r w:rsidRPr="00B008C2">
        <w:rPr>
          <w:b/>
          <w:bCs/>
          <w:sz w:val="24"/>
          <w:szCs w:val="24"/>
          <w:lang w:eastAsia="pt-BR"/>
        </w:rPr>
        <w:t xml:space="preserve"> </w:t>
      </w:r>
      <w:r w:rsidRPr="00B008C2">
        <w:rPr>
          <w:sz w:val="24"/>
          <w:szCs w:val="24"/>
          <w:lang w:eastAsia="pt-BR"/>
        </w:rPr>
        <w:t xml:space="preserve">sobre o valor global estimado da </w:t>
      </w:r>
      <w:r w:rsidRPr="00B008C2">
        <w:rPr>
          <w:sz w:val="24"/>
          <w:szCs w:val="24"/>
        </w:rPr>
        <w:t>Ata de Registro de Preços</w:t>
      </w:r>
      <w:r w:rsidRPr="00B008C2">
        <w:rPr>
          <w:sz w:val="24"/>
          <w:szCs w:val="24"/>
          <w:lang w:eastAsia="pt-BR"/>
        </w:rPr>
        <w:t xml:space="preserve"> na ocorrência das seguintes hipóteses:</w:t>
      </w:r>
    </w:p>
    <w:p w14:paraId="0289A009" w14:textId="77777777" w:rsidR="004B6B76" w:rsidRPr="00B008C2" w:rsidRDefault="004B6B76" w:rsidP="003D336B">
      <w:pPr>
        <w:adjustRightInd w:val="0"/>
        <w:spacing w:line="360" w:lineRule="auto"/>
        <w:jc w:val="both"/>
        <w:rPr>
          <w:sz w:val="24"/>
          <w:szCs w:val="24"/>
          <w:lang w:eastAsia="pt-BR"/>
        </w:rPr>
      </w:pPr>
    </w:p>
    <w:p w14:paraId="74CD1A63" w14:textId="77777777" w:rsidR="004B6B76" w:rsidRPr="00B008C2" w:rsidRDefault="004B6B76" w:rsidP="00EC6563">
      <w:pPr>
        <w:adjustRightInd w:val="0"/>
        <w:spacing w:line="360" w:lineRule="auto"/>
        <w:ind w:firstLine="708"/>
        <w:jc w:val="both"/>
        <w:rPr>
          <w:sz w:val="24"/>
          <w:szCs w:val="24"/>
          <w:lang w:eastAsia="pt-BR"/>
        </w:rPr>
      </w:pPr>
      <w:r w:rsidRPr="00B008C2">
        <w:rPr>
          <w:b/>
          <w:bCs/>
          <w:sz w:val="24"/>
          <w:szCs w:val="24"/>
          <w:lang w:eastAsia="pt-BR"/>
        </w:rPr>
        <w:t xml:space="preserve">a) </w:t>
      </w:r>
      <w:r w:rsidRPr="00B008C2">
        <w:rPr>
          <w:sz w:val="24"/>
          <w:szCs w:val="24"/>
          <w:lang w:eastAsia="pt-BR"/>
        </w:rPr>
        <w:t>não atendimento das especificações dos produtos que acarrete perda dos mesmos ou acarrete atraso no atendimento ao cardápio da Secretaria requisitante;</w:t>
      </w:r>
    </w:p>
    <w:p w14:paraId="7B7A2CBE" w14:textId="77777777" w:rsidR="004B6B76" w:rsidRPr="00B008C2" w:rsidRDefault="004B6B76" w:rsidP="003D336B">
      <w:pPr>
        <w:adjustRightInd w:val="0"/>
        <w:spacing w:line="360" w:lineRule="auto"/>
        <w:jc w:val="both"/>
        <w:rPr>
          <w:sz w:val="24"/>
          <w:szCs w:val="24"/>
          <w:lang w:eastAsia="pt-BR"/>
        </w:rPr>
      </w:pPr>
    </w:p>
    <w:p w14:paraId="191371A2" w14:textId="77777777" w:rsidR="004B6B76" w:rsidRPr="00B008C2" w:rsidRDefault="004B6B76" w:rsidP="00EC6563">
      <w:pPr>
        <w:widowControl/>
        <w:numPr>
          <w:ilvl w:val="0"/>
          <w:numId w:val="44"/>
        </w:numPr>
        <w:adjustRightInd w:val="0"/>
        <w:spacing w:line="360" w:lineRule="auto"/>
        <w:ind w:left="0" w:firstLine="705"/>
        <w:jc w:val="both"/>
        <w:rPr>
          <w:sz w:val="24"/>
          <w:szCs w:val="24"/>
          <w:lang w:eastAsia="pt-BR"/>
        </w:rPr>
      </w:pPr>
      <w:r w:rsidRPr="00B008C2">
        <w:rPr>
          <w:sz w:val="24"/>
          <w:szCs w:val="24"/>
          <w:lang w:eastAsia="pt-BR"/>
        </w:rPr>
        <w:t>não atendimento das especificações dos produtos sem que a detentora da Ata providencie a substituição ou complementação dos mesmos;</w:t>
      </w:r>
    </w:p>
    <w:p w14:paraId="19FB0A07" w14:textId="77777777" w:rsidR="004B6B76" w:rsidRPr="00B008C2" w:rsidRDefault="004B6B76" w:rsidP="003D336B">
      <w:pPr>
        <w:adjustRightInd w:val="0"/>
        <w:spacing w:line="360" w:lineRule="auto"/>
        <w:ind w:left="1065"/>
        <w:jc w:val="both"/>
        <w:rPr>
          <w:sz w:val="24"/>
          <w:szCs w:val="24"/>
          <w:lang w:eastAsia="pt-BR"/>
        </w:rPr>
      </w:pPr>
    </w:p>
    <w:p w14:paraId="4EBC6E88" w14:textId="77777777" w:rsidR="004B6B76" w:rsidRPr="00B008C2" w:rsidRDefault="004B6B76" w:rsidP="00EC6563">
      <w:pPr>
        <w:widowControl/>
        <w:numPr>
          <w:ilvl w:val="0"/>
          <w:numId w:val="44"/>
        </w:numPr>
        <w:adjustRightInd w:val="0"/>
        <w:spacing w:line="360" w:lineRule="auto"/>
        <w:ind w:left="0" w:firstLine="705"/>
        <w:jc w:val="both"/>
        <w:rPr>
          <w:sz w:val="24"/>
          <w:szCs w:val="24"/>
          <w:lang w:eastAsia="pt-BR"/>
        </w:rPr>
      </w:pPr>
      <w:r w:rsidRPr="00B008C2">
        <w:rPr>
          <w:sz w:val="24"/>
          <w:szCs w:val="24"/>
        </w:rPr>
        <w:t xml:space="preserve">não cumprimento de qualquer condição fixada na Lei </w:t>
      </w:r>
      <w:r w:rsidR="00790423" w:rsidRPr="00B008C2">
        <w:rPr>
          <w:sz w:val="24"/>
          <w:szCs w:val="24"/>
        </w:rPr>
        <w:t>14.133/21</w:t>
      </w:r>
      <w:r w:rsidRPr="00B008C2">
        <w:rPr>
          <w:sz w:val="24"/>
          <w:szCs w:val="24"/>
        </w:rPr>
        <w:t>, com alterações, ou nesta Ata de Registro de Preços e não abrangida nos incisos anteriores.</w:t>
      </w:r>
    </w:p>
    <w:p w14:paraId="2DE935E4"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66C5478A" w14:textId="77777777" w:rsidR="004B6B76" w:rsidRPr="00B008C2" w:rsidRDefault="004B6B76" w:rsidP="003D336B">
      <w:pPr>
        <w:pStyle w:val="SemEspaamento"/>
        <w:spacing w:line="360" w:lineRule="auto"/>
        <w:ind w:firstLine="708"/>
        <w:jc w:val="both"/>
      </w:pPr>
      <w:r w:rsidRPr="00B008C2">
        <w:rPr>
          <w:b/>
        </w:rPr>
        <w:t>13.1.2.4-</w:t>
      </w:r>
      <w:r w:rsidRPr="00B008C2">
        <w:t xml:space="preserve"> Na hipótese da Detentora da Ata, injustificadamente, desistir da entrega do produto solicitado ou desistir da Ata de Registro de Preços ou der causa à sua rescisão por culpa ou dolo, lhe será aplicada multa no valor de </w:t>
      </w:r>
      <w:r w:rsidRPr="00B008C2">
        <w:rPr>
          <w:b/>
        </w:rPr>
        <w:t>35% (trinta e cinco por cento)</w:t>
      </w:r>
      <w:r w:rsidRPr="00B008C2">
        <w:t xml:space="preserve"> incidente sobre o valor global estimado da Ata de Registro de Preços.</w:t>
      </w:r>
    </w:p>
    <w:p w14:paraId="39565F8F" w14:textId="77777777" w:rsidR="004B6B76" w:rsidRPr="00B008C2" w:rsidRDefault="004B6B76" w:rsidP="003D336B">
      <w:pPr>
        <w:pStyle w:val="SemEspaamento"/>
        <w:spacing w:line="360" w:lineRule="auto"/>
        <w:ind w:firstLine="708"/>
        <w:jc w:val="both"/>
      </w:pPr>
    </w:p>
    <w:p w14:paraId="419CD667" w14:textId="77777777" w:rsidR="004B6B76" w:rsidRPr="00B008C2" w:rsidRDefault="004B6B76" w:rsidP="00D8162F">
      <w:pPr>
        <w:pStyle w:val="SemEspaamento"/>
        <w:spacing w:line="360" w:lineRule="auto"/>
        <w:ind w:firstLine="708"/>
        <w:jc w:val="both"/>
      </w:pPr>
      <w:r w:rsidRPr="00B008C2">
        <w:rPr>
          <w:b/>
        </w:rPr>
        <w:t>13.2-</w:t>
      </w:r>
      <w:r w:rsidRPr="00B008C2">
        <w:t xml:space="preserve"> As penalidades serão aplicadas pelo Prefeito Municipal, de ofício ou mediante proposta do responsável pelo acompanhamento da execução da Ata de Registro de Preços.</w:t>
      </w:r>
    </w:p>
    <w:p w14:paraId="38DA0503" w14:textId="77777777" w:rsidR="004B6B76" w:rsidRPr="00B008C2" w:rsidRDefault="004B6B76" w:rsidP="003D336B">
      <w:pPr>
        <w:pStyle w:val="SemEspaamento"/>
        <w:spacing w:line="360" w:lineRule="auto"/>
        <w:ind w:firstLine="708"/>
        <w:jc w:val="both"/>
      </w:pPr>
    </w:p>
    <w:p w14:paraId="1EFF0488" w14:textId="77777777" w:rsidR="004B6B76" w:rsidRPr="00B008C2" w:rsidRDefault="004B6B76" w:rsidP="003D336B">
      <w:pPr>
        <w:pStyle w:val="SemEspaamento"/>
        <w:spacing w:line="360" w:lineRule="auto"/>
        <w:ind w:firstLine="708"/>
        <w:jc w:val="both"/>
      </w:pPr>
      <w:r w:rsidRPr="00B008C2">
        <w:rPr>
          <w:b/>
        </w:rPr>
        <w:t>13.3-</w:t>
      </w:r>
      <w:r w:rsidRPr="00B008C2">
        <w:t xml:space="preserve"> As multas são excludentes e independentes e não eximem o FORNECEDOR da plena execução dos fornecimentos contratados.</w:t>
      </w:r>
    </w:p>
    <w:p w14:paraId="385D90FA" w14:textId="77777777" w:rsidR="004B6B76" w:rsidRPr="00B008C2" w:rsidRDefault="004B6B76" w:rsidP="003D336B">
      <w:pPr>
        <w:pStyle w:val="SemEspaamento"/>
        <w:spacing w:line="360" w:lineRule="auto"/>
        <w:ind w:firstLine="708"/>
        <w:jc w:val="both"/>
      </w:pPr>
    </w:p>
    <w:p w14:paraId="788F89CE" w14:textId="77777777" w:rsidR="004B6B76" w:rsidRPr="00B008C2" w:rsidRDefault="004B6B76" w:rsidP="003D336B">
      <w:pPr>
        <w:pStyle w:val="SemEspaamento"/>
        <w:spacing w:line="360" w:lineRule="auto"/>
        <w:ind w:firstLine="708"/>
        <w:jc w:val="both"/>
      </w:pPr>
      <w:r w:rsidRPr="00B008C2">
        <w:rPr>
          <w:b/>
        </w:rPr>
        <w:t>13.4-</w:t>
      </w:r>
      <w:r w:rsidRPr="00B008C2">
        <w:t xml:space="preserve"> O valor das multas aplicadas será deduzido do crédito que o FORNECEDOR possuir junto à Prefeitura Municipal, se não houver recurso ou se o mesmo estiver definitivamente denegado.</w:t>
      </w:r>
    </w:p>
    <w:p w14:paraId="35A68C83" w14:textId="77777777" w:rsidR="004B6B76" w:rsidRPr="00B008C2" w:rsidRDefault="004B6B76" w:rsidP="003D336B">
      <w:pPr>
        <w:spacing w:line="360" w:lineRule="auto"/>
        <w:ind w:firstLine="708"/>
        <w:jc w:val="both"/>
        <w:rPr>
          <w:b/>
          <w:sz w:val="24"/>
          <w:szCs w:val="24"/>
        </w:rPr>
      </w:pPr>
    </w:p>
    <w:p w14:paraId="51694DFD" w14:textId="77777777" w:rsidR="004B6B76" w:rsidRPr="00B008C2" w:rsidRDefault="004B6B76" w:rsidP="003D336B">
      <w:pPr>
        <w:spacing w:line="360" w:lineRule="auto"/>
        <w:ind w:firstLine="708"/>
        <w:jc w:val="both"/>
        <w:rPr>
          <w:sz w:val="24"/>
          <w:szCs w:val="24"/>
        </w:rPr>
      </w:pPr>
      <w:r w:rsidRPr="00B008C2">
        <w:rPr>
          <w:rFonts w:eastAsia="ヒラギノ角ゴ Pro W3"/>
          <w:b/>
          <w:sz w:val="24"/>
          <w:szCs w:val="24"/>
        </w:rPr>
        <w:t>13.5-</w:t>
      </w:r>
      <w:r w:rsidRPr="00B008C2">
        <w:rPr>
          <w:sz w:val="24"/>
          <w:szCs w:val="24"/>
        </w:rPr>
        <w:t xml:space="preserve"> A aplicação das sanções previstas nesta cláusula não exclui a possibilidade da aplicação de outras, previstas na Lei Federal n° </w:t>
      </w:r>
      <w:r w:rsidR="00790423" w:rsidRPr="00B008C2">
        <w:rPr>
          <w:sz w:val="24"/>
          <w:szCs w:val="24"/>
        </w:rPr>
        <w:t>14.133/21</w:t>
      </w:r>
      <w:r w:rsidRPr="00B008C2">
        <w:rPr>
          <w:sz w:val="24"/>
          <w:szCs w:val="24"/>
        </w:rPr>
        <w:t>, inclusive a responsabilização do FORNECEDOR por eventuais perdas e danos causados à Administração Municipal.</w:t>
      </w:r>
    </w:p>
    <w:p w14:paraId="4FE1B8ED" w14:textId="77777777" w:rsidR="004B6B76" w:rsidRPr="00B008C2" w:rsidRDefault="004B6B76" w:rsidP="003D336B">
      <w:pPr>
        <w:spacing w:line="360" w:lineRule="auto"/>
        <w:ind w:firstLine="708"/>
        <w:jc w:val="both"/>
        <w:rPr>
          <w:sz w:val="24"/>
          <w:szCs w:val="24"/>
        </w:rPr>
      </w:pPr>
    </w:p>
    <w:p w14:paraId="21804A05" w14:textId="77777777" w:rsidR="004B6B76" w:rsidRPr="00B008C2" w:rsidRDefault="004B6B76" w:rsidP="003D336B">
      <w:pPr>
        <w:spacing w:line="360" w:lineRule="auto"/>
        <w:ind w:firstLine="708"/>
        <w:jc w:val="both"/>
        <w:rPr>
          <w:bCs/>
          <w:sz w:val="24"/>
          <w:szCs w:val="24"/>
        </w:rPr>
      </w:pPr>
      <w:r w:rsidRPr="00B008C2">
        <w:rPr>
          <w:b/>
          <w:bCs/>
          <w:sz w:val="24"/>
          <w:szCs w:val="24"/>
        </w:rPr>
        <w:lastRenderedPageBreak/>
        <w:t>13.6-</w:t>
      </w:r>
      <w:r w:rsidRPr="00B008C2">
        <w:rPr>
          <w:b/>
          <w:bCs/>
          <w:sz w:val="24"/>
          <w:szCs w:val="24"/>
        </w:rPr>
        <w:tab/>
      </w:r>
      <w:r w:rsidRPr="00B008C2">
        <w:rPr>
          <w:sz w:val="24"/>
          <w:szCs w:val="24"/>
        </w:rPr>
        <w:t>No processo de aplicação de penalidades é assegurado o direito ao contraditório e à ampla defesa, no prazo de 05 (cinco) dias úteis.</w:t>
      </w:r>
    </w:p>
    <w:p w14:paraId="51A46733" w14:textId="77777777" w:rsidR="004B6B76" w:rsidRPr="00B008C2" w:rsidRDefault="004B6B76" w:rsidP="003D336B">
      <w:pPr>
        <w:spacing w:line="360" w:lineRule="auto"/>
        <w:ind w:firstLine="708"/>
        <w:jc w:val="both"/>
        <w:rPr>
          <w:b/>
          <w:sz w:val="24"/>
          <w:szCs w:val="24"/>
        </w:rPr>
      </w:pPr>
    </w:p>
    <w:p w14:paraId="2B17F103" w14:textId="77777777" w:rsidR="004B6B76" w:rsidRPr="00B008C2" w:rsidRDefault="004B6B76" w:rsidP="003D336B">
      <w:pPr>
        <w:adjustRightInd w:val="0"/>
        <w:spacing w:line="360" w:lineRule="auto"/>
        <w:ind w:firstLine="708"/>
        <w:jc w:val="both"/>
        <w:rPr>
          <w:sz w:val="24"/>
          <w:szCs w:val="24"/>
        </w:rPr>
      </w:pPr>
      <w:r w:rsidRPr="00B008C2">
        <w:rPr>
          <w:b/>
          <w:bCs/>
          <w:sz w:val="24"/>
          <w:szCs w:val="24"/>
          <w:lang w:eastAsia="pt-BR"/>
        </w:rPr>
        <w:t xml:space="preserve">13.7- </w:t>
      </w:r>
      <w:r w:rsidRPr="00B008C2">
        <w:rPr>
          <w:sz w:val="24"/>
          <w:szCs w:val="24"/>
          <w:lang w:eastAsia="pt-BR"/>
        </w:rPr>
        <w:t>As multas não têm caráter indenizatório e seu pagamento não eximirá o FORNECEDOR de ser acionado judicialmente para responder pela responsabilidade civil derivada de perdas e danos junto ao Município, decorrentes das infrações cometidas.</w:t>
      </w:r>
    </w:p>
    <w:p w14:paraId="5085BFA1" w14:textId="77777777" w:rsidR="004B6B76" w:rsidRPr="00B008C2" w:rsidRDefault="004B6B76" w:rsidP="003D336B">
      <w:pPr>
        <w:pStyle w:val="SemEspaamento"/>
        <w:spacing w:line="360" w:lineRule="auto"/>
        <w:jc w:val="both"/>
      </w:pPr>
    </w:p>
    <w:p w14:paraId="36155E87" w14:textId="77777777" w:rsidR="004B6B76" w:rsidRPr="00B008C2" w:rsidRDefault="004B6B76" w:rsidP="003D336B">
      <w:pPr>
        <w:adjustRightInd w:val="0"/>
        <w:spacing w:line="360" w:lineRule="auto"/>
        <w:ind w:firstLine="708"/>
        <w:jc w:val="both"/>
        <w:rPr>
          <w:sz w:val="24"/>
          <w:szCs w:val="24"/>
        </w:rPr>
      </w:pPr>
      <w:r w:rsidRPr="00B008C2">
        <w:rPr>
          <w:b/>
          <w:bCs/>
          <w:sz w:val="24"/>
          <w:szCs w:val="24"/>
          <w:lang w:eastAsia="pt-BR"/>
        </w:rPr>
        <w:t xml:space="preserve">13.8- </w:t>
      </w:r>
      <w:r w:rsidRPr="00B008C2">
        <w:rPr>
          <w:sz w:val="24"/>
          <w:szCs w:val="24"/>
          <w:lang w:eastAsia="pt-BR"/>
        </w:rPr>
        <w:t>O valor da multa aplicada ao FORNECEDOR, respeitado o princípio do contraditório e da ampla defesa, deverá ser depositado no prazo máximo de 10 (dez) dias, após o recebimento da notificação, na forma definida pela legislação, em favor do Município ficando o FORNECEDOR obrigado a comprovar o pagamento mediante a apresentação da cópia do recibo do depósito efetuado.</w:t>
      </w:r>
    </w:p>
    <w:p w14:paraId="6CD82F1E" w14:textId="77777777" w:rsidR="004B6B76" w:rsidRPr="00B008C2" w:rsidRDefault="004B6B76" w:rsidP="003D336B">
      <w:pPr>
        <w:pStyle w:val="SemEspaamento"/>
        <w:spacing w:line="360" w:lineRule="auto"/>
        <w:jc w:val="both"/>
      </w:pPr>
    </w:p>
    <w:p w14:paraId="3C947614" w14:textId="77777777" w:rsidR="004B6B76" w:rsidRPr="00B008C2" w:rsidRDefault="004B6B76" w:rsidP="003D336B">
      <w:pPr>
        <w:adjustRightInd w:val="0"/>
        <w:spacing w:line="360" w:lineRule="auto"/>
        <w:ind w:firstLine="708"/>
        <w:jc w:val="both"/>
        <w:rPr>
          <w:sz w:val="24"/>
          <w:szCs w:val="24"/>
          <w:lang w:eastAsia="pt-BR"/>
        </w:rPr>
      </w:pPr>
      <w:r w:rsidRPr="00B008C2">
        <w:rPr>
          <w:b/>
          <w:bCs/>
          <w:sz w:val="24"/>
          <w:szCs w:val="24"/>
          <w:lang w:eastAsia="pt-BR"/>
        </w:rPr>
        <w:t xml:space="preserve">13.9- </w:t>
      </w:r>
      <w:r w:rsidRPr="00B008C2">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682B190" w14:textId="77777777" w:rsidR="004B6B76" w:rsidRPr="00B008C2" w:rsidRDefault="004B6B76" w:rsidP="003D336B">
      <w:pPr>
        <w:adjustRightInd w:val="0"/>
        <w:spacing w:line="360" w:lineRule="auto"/>
        <w:ind w:firstLine="708"/>
        <w:jc w:val="both"/>
        <w:rPr>
          <w:sz w:val="24"/>
          <w:szCs w:val="24"/>
          <w:lang w:eastAsia="pt-BR"/>
        </w:rPr>
      </w:pPr>
    </w:p>
    <w:p w14:paraId="7EE2A20C" w14:textId="77777777" w:rsidR="004B6B76" w:rsidRPr="00B008C2" w:rsidRDefault="004B6B76" w:rsidP="003D336B">
      <w:pPr>
        <w:adjustRightInd w:val="0"/>
        <w:spacing w:line="360" w:lineRule="auto"/>
        <w:ind w:firstLine="708"/>
        <w:jc w:val="both"/>
        <w:rPr>
          <w:sz w:val="24"/>
          <w:szCs w:val="24"/>
        </w:rPr>
      </w:pPr>
      <w:r w:rsidRPr="00B008C2">
        <w:rPr>
          <w:b/>
          <w:bCs/>
          <w:sz w:val="24"/>
          <w:szCs w:val="24"/>
          <w:lang w:eastAsia="pt-BR"/>
        </w:rPr>
        <w:t xml:space="preserve">13.10- </w:t>
      </w:r>
      <w:r w:rsidRPr="00B008C2">
        <w:rPr>
          <w:sz w:val="24"/>
          <w:szCs w:val="24"/>
          <w:lang w:eastAsia="pt-BR"/>
        </w:rPr>
        <w:t xml:space="preserve">Suspensão temporária de participação em licitação e impedimento de contratar </w:t>
      </w:r>
      <w:r w:rsidRPr="00B008C2">
        <w:rPr>
          <w:sz w:val="24"/>
          <w:szCs w:val="24"/>
        </w:rPr>
        <w:t>com a Prefeitura Municipal por prazo de até 02 (dois) anos.</w:t>
      </w:r>
    </w:p>
    <w:p w14:paraId="576FA42A" w14:textId="77777777" w:rsidR="004B6B76" w:rsidRPr="00B008C2" w:rsidRDefault="004B6B76" w:rsidP="003D336B">
      <w:pPr>
        <w:pStyle w:val="SemEspaamento"/>
        <w:spacing w:line="360" w:lineRule="auto"/>
        <w:jc w:val="both"/>
      </w:pPr>
    </w:p>
    <w:p w14:paraId="70F9B832" w14:textId="77777777" w:rsidR="004B6B76" w:rsidRPr="00B008C2" w:rsidRDefault="004B6B76" w:rsidP="003D336B">
      <w:pPr>
        <w:pStyle w:val="SemEspaamento"/>
        <w:spacing w:line="360" w:lineRule="auto"/>
        <w:ind w:firstLine="708"/>
        <w:jc w:val="both"/>
      </w:pPr>
      <w:r w:rsidRPr="00B008C2">
        <w:rPr>
          <w:b/>
        </w:rPr>
        <w:t>13.11-</w:t>
      </w:r>
      <w:r w:rsidRPr="00B008C2">
        <w:t xml:space="preserve"> Declaração de inidoneidade para licitar e contratar com a Administração Municipal, enquanto perdurarem os motivos da punição ou até que seja promovida a reabilitação perante a própria autoridade que aplicou a penalidade.</w:t>
      </w:r>
    </w:p>
    <w:p w14:paraId="371C474F"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52E85FF7"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13.12-</w:t>
      </w:r>
      <w:r w:rsidRPr="00B008C2">
        <w:rPr>
          <w:rFonts w:ascii="Times New Roman" w:hAnsi="Times New Roman" w:cs="Times New Roman"/>
          <w:color w:val="auto"/>
          <w:lang w:val="pt-BR"/>
        </w:rPr>
        <w:t xml:space="preserve"> Constituem motivo para rescisão da presente ATA DE REGISTRO DE PREÇOS:</w:t>
      </w:r>
    </w:p>
    <w:p w14:paraId="37B65E66" w14:textId="77777777" w:rsidR="004B6B76" w:rsidRPr="00B008C2" w:rsidRDefault="004B6B76" w:rsidP="003D336B">
      <w:pPr>
        <w:pStyle w:val="SemEspaamento"/>
        <w:spacing w:line="360" w:lineRule="auto"/>
        <w:jc w:val="both"/>
      </w:pPr>
      <w:r w:rsidRPr="00B008C2">
        <w:tab/>
      </w:r>
    </w:p>
    <w:p w14:paraId="6A503676"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 - </w:t>
      </w:r>
      <w:proofErr w:type="gramStart"/>
      <w:r w:rsidRPr="00B008C2">
        <w:rPr>
          <w:rFonts w:ascii="Times New Roman" w:hAnsi="Times New Roman" w:cs="Times New Roman"/>
          <w:color w:val="auto"/>
          <w:lang w:val="pt-BR"/>
        </w:rPr>
        <w:t>não</w:t>
      </w:r>
      <w:proofErr w:type="gramEnd"/>
      <w:r w:rsidRPr="00B008C2">
        <w:rPr>
          <w:rFonts w:ascii="Times New Roman" w:hAnsi="Times New Roman" w:cs="Times New Roman"/>
          <w:color w:val="auto"/>
          <w:lang w:val="pt-BR"/>
        </w:rPr>
        <w:t xml:space="preserve"> cumprimento de cláusulas, especificações, projetos ou prazos;</w:t>
      </w:r>
    </w:p>
    <w:p w14:paraId="22462AAE" w14:textId="77777777" w:rsidR="004B6B76" w:rsidRPr="00B008C2" w:rsidRDefault="004B6B76" w:rsidP="003D336B">
      <w:pPr>
        <w:spacing w:line="360" w:lineRule="auto"/>
        <w:ind w:firstLine="708"/>
        <w:jc w:val="both"/>
        <w:rPr>
          <w:b/>
          <w:sz w:val="24"/>
          <w:szCs w:val="24"/>
        </w:rPr>
      </w:pPr>
    </w:p>
    <w:p w14:paraId="78E01891" w14:textId="25290106" w:rsidR="004B6B76" w:rsidRPr="00B008C2" w:rsidRDefault="00D8162F" w:rsidP="00D8162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4B6B76" w:rsidRPr="00B008C2">
        <w:rPr>
          <w:rFonts w:ascii="Times New Roman" w:hAnsi="Times New Roman" w:cs="Times New Roman"/>
          <w:color w:val="auto"/>
          <w:lang w:val="pt-BR"/>
        </w:rPr>
        <w:t xml:space="preserve">II - </w:t>
      </w:r>
      <w:proofErr w:type="gramStart"/>
      <w:r w:rsidR="004B6B76" w:rsidRPr="00B008C2">
        <w:rPr>
          <w:rFonts w:ascii="Times New Roman" w:hAnsi="Times New Roman" w:cs="Times New Roman"/>
          <w:color w:val="auto"/>
          <w:lang w:val="pt-BR"/>
        </w:rPr>
        <w:t>o</w:t>
      </w:r>
      <w:proofErr w:type="gramEnd"/>
      <w:r w:rsidR="004B6B76" w:rsidRPr="00B008C2">
        <w:rPr>
          <w:rFonts w:ascii="Times New Roman" w:hAnsi="Times New Roman" w:cs="Times New Roman"/>
          <w:color w:val="auto"/>
          <w:lang w:val="pt-BR"/>
        </w:rPr>
        <w:t xml:space="preserve"> cumprimento irregular de cláusulas, especificações, projetos e prazos;</w:t>
      </w:r>
    </w:p>
    <w:p w14:paraId="481B7E31"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61C5000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III - a lentidão no início do fornecimento dos produtos;</w:t>
      </w:r>
    </w:p>
    <w:p w14:paraId="5D9F11C4"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A796465"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IV - </w:t>
      </w:r>
      <w:proofErr w:type="gramStart"/>
      <w:r w:rsidRPr="00B008C2">
        <w:rPr>
          <w:rFonts w:ascii="Times New Roman" w:hAnsi="Times New Roman" w:cs="Times New Roman"/>
          <w:color w:val="auto"/>
          <w:lang w:val="pt-BR"/>
        </w:rPr>
        <w:t>o</w:t>
      </w:r>
      <w:proofErr w:type="gramEnd"/>
      <w:r w:rsidRPr="00B008C2">
        <w:rPr>
          <w:rFonts w:ascii="Times New Roman" w:hAnsi="Times New Roman" w:cs="Times New Roman"/>
          <w:color w:val="auto"/>
          <w:lang w:val="pt-BR"/>
        </w:rPr>
        <w:t xml:space="preserve"> atraso injustificado no início do fornecimento;</w:t>
      </w:r>
    </w:p>
    <w:p w14:paraId="5E0D4883"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EA3B0EB"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V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paralisação do fornecimento sem justa causa e prévia comunicação à Administração;</w:t>
      </w:r>
    </w:p>
    <w:p w14:paraId="28C6ED5B"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728C888F"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VI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na Ata de Registro de Preços;</w:t>
      </w:r>
    </w:p>
    <w:p w14:paraId="145FC140"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8856BEC"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VII - o desatendimento das determinações regulares da autoridade designada para acompanhar e fiscalizar a sua execução;</w:t>
      </w:r>
    </w:p>
    <w:p w14:paraId="718A14FF"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595479CA"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VIII - o cometimento reiterado de faltas na sua execução, anotadas na </w:t>
      </w:r>
      <w:r w:rsidR="00790423" w:rsidRPr="00B008C2">
        <w:rPr>
          <w:rFonts w:ascii="Times New Roman" w:hAnsi="Times New Roman" w:cs="Times New Roman"/>
          <w:color w:val="auto"/>
          <w:lang w:val="pt-BR"/>
        </w:rPr>
        <w:t>Lei Federal do nº 14.133/21.</w:t>
      </w:r>
    </w:p>
    <w:p w14:paraId="18D11DAA"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296BD016"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IX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decretação de falência ou a instauração de insolvência civil;</w:t>
      </w:r>
    </w:p>
    <w:p w14:paraId="281AA0DA"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40F2C0BA" w14:textId="3119092A" w:rsidR="004B6B76"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X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dissolução da sociedade;</w:t>
      </w:r>
    </w:p>
    <w:p w14:paraId="28815CC3" w14:textId="77777777" w:rsidR="00D8162F" w:rsidRPr="00B008C2" w:rsidRDefault="00D8162F" w:rsidP="003D336B">
      <w:pPr>
        <w:pStyle w:val="Default"/>
        <w:spacing w:line="360" w:lineRule="auto"/>
        <w:ind w:firstLine="708"/>
        <w:jc w:val="both"/>
        <w:rPr>
          <w:rFonts w:ascii="Times New Roman" w:hAnsi="Times New Roman" w:cs="Times New Roman"/>
          <w:color w:val="auto"/>
          <w:lang w:val="pt-BR"/>
        </w:rPr>
      </w:pPr>
    </w:p>
    <w:p w14:paraId="3BD877FC" w14:textId="77777777" w:rsidR="004B6B76" w:rsidRPr="00B008C2" w:rsidRDefault="004B6B76" w:rsidP="00D8162F">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XI - a alteração social ou a modificação da finalidade ou da estrutura da empresa, que prejudique a execução da Ata;</w:t>
      </w:r>
    </w:p>
    <w:p w14:paraId="7A7FE545"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178B8965"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 ou a Ata de Registro de Preços;</w:t>
      </w:r>
    </w:p>
    <w:p w14:paraId="5F22AEF2"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509E7026"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lastRenderedPageBreak/>
        <w:t>XIII - a ocorrência de caso fortuito ou de força maior, regularmente comprovada, impeditiva da execução da Ata;</w:t>
      </w:r>
    </w:p>
    <w:p w14:paraId="0A3790F9" w14:textId="77777777" w:rsidR="004B6B76" w:rsidRPr="00B008C2" w:rsidRDefault="004B6B76" w:rsidP="00D8162F">
      <w:pPr>
        <w:pStyle w:val="Default"/>
        <w:spacing w:line="360" w:lineRule="auto"/>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XIV - descumprimento </w:t>
      </w:r>
      <w:r w:rsidR="00790423" w:rsidRPr="00B008C2">
        <w:rPr>
          <w:rFonts w:ascii="Times New Roman" w:hAnsi="Times New Roman" w:cs="Times New Roman"/>
          <w:color w:val="auto"/>
          <w:lang w:val="pt-BR"/>
        </w:rPr>
        <w:t>da Lei Federal de nº 14.133/21</w:t>
      </w:r>
      <w:r w:rsidRPr="00B008C2">
        <w:rPr>
          <w:rFonts w:ascii="Times New Roman" w:hAnsi="Times New Roman" w:cs="Times New Roman"/>
          <w:color w:val="auto"/>
          <w:lang w:val="pt-BR"/>
        </w:rPr>
        <w:t>, sem prejuízo das sanções penais cabíveis.</w:t>
      </w:r>
    </w:p>
    <w:p w14:paraId="10C16339"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66082F1D" w14:textId="77777777" w:rsidR="004B6B76" w:rsidRPr="00B008C2" w:rsidRDefault="004B6B76" w:rsidP="003D336B">
      <w:pPr>
        <w:pStyle w:val="Default"/>
        <w:spacing w:line="360" w:lineRule="auto"/>
        <w:ind w:firstLine="708"/>
        <w:jc w:val="both"/>
        <w:rPr>
          <w:rFonts w:ascii="Times New Roman" w:hAnsi="Times New Roman" w:cs="Times New Roman"/>
          <w:bCs/>
          <w:color w:val="auto"/>
          <w:lang w:val="pt-BR"/>
        </w:rPr>
      </w:pPr>
      <w:r w:rsidRPr="00B008C2">
        <w:rPr>
          <w:rFonts w:ascii="Times New Roman" w:hAnsi="Times New Roman" w:cs="Times New Roman"/>
          <w:b/>
          <w:bCs/>
          <w:color w:val="auto"/>
          <w:lang w:val="pt-BR"/>
        </w:rPr>
        <w:t xml:space="preserve">13.13- </w:t>
      </w:r>
      <w:r w:rsidRPr="00B008C2">
        <w:rPr>
          <w:rFonts w:ascii="Times New Roman" w:hAnsi="Times New Roman" w:cs="Times New Roman"/>
          <w:bCs/>
          <w:color w:val="auto"/>
          <w:lang w:val="pt-BR"/>
        </w:rPr>
        <w:t>Os casos de rescisão serão formalmente motivados nos autos do processo, assegurado o contraditório e a ampla defesa.</w:t>
      </w:r>
    </w:p>
    <w:p w14:paraId="6304483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65380A2"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13.14-</w:t>
      </w:r>
      <w:r w:rsidRPr="00B008C2">
        <w:rPr>
          <w:rFonts w:ascii="Times New Roman" w:hAnsi="Times New Roman" w:cs="Times New Roman"/>
          <w:color w:val="auto"/>
          <w:lang w:val="pt-BR"/>
        </w:rPr>
        <w:t xml:space="preserve"> A rescisão da Ata de Registro de Preços poderá ser:</w:t>
      </w:r>
    </w:p>
    <w:p w14:paraId="3C7A9D1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46E97E2E"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 - </w:t>
      </w:r>
      <w:proofErr w:type="gramStart"/>
      <w:r w:rsidRPr="00B008C2">
        <w:rPr>
          <w:rFonts w:ascii="Times New Roman" w:hAnsi="Times New Roman" w:cs="Times New Roman"/>
          <w:color w:val="auto"/>
          <w:lang w:val="pt-BR"/>
        </w:rPr>
        <w:t>determinada</w:t>
      </w:r>
      <w:proofErr w:type="gramEnd"/>
      <w:r w:rsidRPr="00B008C2">
        <w:rPr>
          <w:rFonts w:ascii="Times New Roman" w:hAnsi="Times New Roman" w:cs="Times New Roman"/>
          <w:color w:val="auto"/>
          <w:lang w:val="pt-BR"/>
        </w:rPr>
        <w:t xml:space="preserve"> por ato unilateral e, escrito da Administração, nos casos enumerados nos incisos I a XII da cláusula anterior;</w:t>
      </w:r>
    </w:p>
    <w:p w14:paraId="069A8A19"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71B09D52"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II - </w:t>
      </w:r>
      <w:proofErr w:type="gramStart"/>
      <w:r w:rsidRPr="00B008C2">
        <w:rPr>
          <w:rFonts w:ascii="Times New Roman" w:hAnsi="Times New Roman" w:cs="Times New Roman"/>
          <w:color w:val="auto"/>
          <w:lang w:val="pt-BR"/>
        </w:rPr>
        <w:t>amigável</w:t>
      </w:r>
      <w:proofErr w:type="gramEnd"/>
      <w:r w:rsidRPr="00B008C2">
        <w:rPr>
          <w:rFonts w:ascii="Times New Roman" w:hAnsi="Times New Roman" w:cs="Times New Roman"/>
          <w:color w:val="auto"/>
          <w:lang w:val="pt-BR"/>
        </w:rPr>
        <w:t>, por acordo entre as partes, reduzida a termo no processo da licitação, desde que haja conveniência para a Administração;</w:t>
      </w:r>
    </w:p>
    <w:p w14:paraId="1F90547E"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7F06296E"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III - judicial, nos termos da legislação.</w:t>
      </w:r>
    </w:p>
    <w:p w14:paraId="2A7061FD"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46BF8A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13.15-</w:t>
      </w:r>
      <w:r w:rsidRPr="00B008C2">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2D2F2564" w14:textId="77777777" w:rsidR="004B6B76" w:rsidRPr="00B008C2" w:rsidRDefault="004B6B76" w:rsidP="004B6B76">
      <w:pPr>
        <w:pStyle w:val="Default"/>
        <w:ind w:firstLine="708"/>
        <w:jc w:val="both"/>
        <w:rPr>
          <w:rFonts w:ascii="Times New Roman" w:hAnsi="Times New Roman" w:cs="Times New Roman"/>
          <w:color w:val="auto"/>
          <w:lang w:val="pt-BR"/>
        </w:rPr>
      </w:pPr>
    </w:p>
    <w:p w14:paraId="04BA3770" w14:textId="77777777" w:rsidR="004B6B76" w:rsidRPr="00B008C2" w:rsidRDefault="004B6B76" w:rsidP="00376A69">
      <w:pPr>
        <w:shd w:val="clear" w:color="auto" w:fill="A6A6A6" w:themeFill="background1" w:themeFillShade="A6"/>
        <w:jc w:val="both"/>
        <w:rPr>
          <w:b/>
          <w:sz w:val="24"/>
          <w:szCs w:val="24"/>
        </w:rPr>
      </w:pPr>
      <w:r w:rsidRPr="00B008C2">
        <w:rPr>
          <w:b/>
          <w:sz w:val="24"/>
          <w:szCs w:val="24"/>
        </w:rPr>
        <w:t>CLÁUSULA DÉCIMA QUARTA - DA RESCISÃO POR INTERESSE PÚBLICO</w:t>
      </w:r>
    </w:p>
    <w:p w14:paraId="76ED6973" w14:textId="77777777" w:rsidR="004B6B76" w:rsidRPr="00B008C2" w:rsidRDefault="004B6B76" w:rsidP="004B6B76">
      <w:pPr>
        <w:jc w:val="both"/>
        <w:rPr>
          <w:b/>
          <w:sz w:val="24"/>
          <w:szCs w:val="24"/>
        </w:rPr>
      </w:pPr>
    </w:p>
    <w:p w14:paraId="0CF34F9A" w14:textId="77777777" w:rsidR="004B6B76" w:rsidRPr="00B008C2" w:rsidRDefault="004B6B76" w:rsidP="00376A69">
      <w:pPr>
        <w:spacing w:line="360" w:lineRule="auto"/>
        <w:ind w:firstLine="708"/>
        <w:jc w:val="both"/>
        <w:rPr>
          <w:sz w:val="24"/>
          <w:szCs w:val="24"/>
        </w:rPr>
      </w:pPr>
      <w:r w:rsidRPr="00B008C2">
        <w:rPr>
          <w:b/>
          <w:sz w:val="24"/>
          <w:szCs w:val="24"/>
        </w:rPr>
        <w:t>14.1-</w:t>
      </w:r>
      <w:r w:rsidRPr="00B008C2">
        <w:rPr>
          <w:sz w:val="24"/>
          <w:szCs w:val="24"/>
        </w:rPr>
        <w:t xml:space="preserve"> Esta ATA DE REGISTRO DE PREÇOS poderá ser rescindida por ato unilateral do ÓRGÃO GERENCIADOR, devidamente justificado, quando o interesse público assim o justificar, sem indenização ao FORNECEDOR, a não ser em caso de dano efetivo disso resultante, conforme </w:t>
      </w:r>
      <w:r w:rsidR="00790423" w:rsidRPr="00B008C2">
        <w:rPr>
          <w:sz w:val="24"/>
          <w:szCs w:val="24"/>
        </w:rPr>
        <w:t>art. 138, da NLL.</w:t>
      </w:r>
    </w:p>
    <w:p w14:paraId="6D416CEE" w14:textId="77777777" w:rsidR="004B6B76" w:rsidRPr="00B008C2" w:rsidRDefault="004B6B76" w:rsidP="004B6B76">
      <w:pPr>
        <w:ind w:firstLine="708"/>
        <w:jc w:val="both"/>
        <w:rPr>
          <w:b/>
          <w:sz w:val="24"/>
          <w:szCs w:val="24"/>
        </w:rPr>
      </w:pPr>
    </w:p>
    <w:p w14:paraId="01FCEA30" w14:textId="77777777" w:rsidR="004B6B76" w:rsidRPr="00B008C2" w:rsidRDefault="004B6B76" w:rsidP="00376A69">
      <w:pPr>
        <w:pStyle w:val="SemEspaamento"/>
        <w:shd w:val="clear" w:color="auto" w:fill="A6A6A6" w:themeFill="background1" w:themeFillShade="A6"/>
        <w:spacing w:line="276" w:lineRule="auto"/>
        <w:jc w:val="both"/>
        <w:rPr>
          <w:b/>
        </w:rPr>
      </w:pPr>
      <w:r w:rsidRPr="00B008C2">
        <w:rPr>
          <w:b/>
        </w:rPr>
        <w:t>CLÁUSULA DÉCIMA QUINTA - DAS DOTAÇÕES ORÇAMENTÁRIAS</w:t>
      </w:r>
    </w:p>
    <w:p w14:paraId="5EB0F380" w14:textId="77777777" w:rsidR="004B6B76" w:rsidRPr="00B008C2" w:rsidRDefault="004B6B76" w:rsidP="004B6B76">
      <w:pPr>
        <w:pStyle w:val="SemEspaamento"/>
        <w:spacing w:line="276" w:lineRule="auto"/>
        <w:jc w:val="both"/>
      </w:pPr>
    </w:p>
    <w:p w14:paraId="457A5AF5" w14:textId="62FB9B9F" w:rsidR="004B6B76" w:rsidRPr="00B008C2" w:rsidRDefault="004B6B76" w:rsidP="00376A69">
      <w:pPr>
        <w:pStyle w:val="SemEspaamento"/>
        <w:spacing w:line="360" w:lineRule="auto"/>
        <w:jc w:val="both"/>
      </w:pPr>
      <w:r w:rsidRPr="00B008C2">
        <w:rPr>
          <w:b/>
        </w:rPr>
        <w:tab/>
        <w:t>15.1-</w:t>
      </w:r>
      <w:r w:rsidRPr="00B008C2">
        <w:t xml:space="preserve"> As despesas decorrentes da presente ATA correrão à conta das seguintes Dotações Orçamentárias do Orçamento vigente do exercício financeiro de 202</w:t>
      </w:r>
      <w:r w:rsidR="00376A69">
        <w:t>4</w:t>
      </w:r>
      <w:r w:rsidRPr="00B008C2">
        <w:t>:</w:t>
      </w:r>
    </w:p>
    <w:p w14:paraId="4B63E1B0" w14:textId="77777777" w:rsidR="00376A69" w:rsidRDefault="00376A69" w:rsidP="00376A69">
      <w:pPr>
        <w:pStyle w:val="SemEspaamento"/>
        <w:spacing w:line="360" w:lineRule="auto"/>
        <w:ind w:firstLine="708"/>
        <w:jc w:val="both"/>
        <w:rPr>
          <w:bCs/>
        </w:rPr>
      </w:pPr>
    </w:p>
    <w:p w14:paraId="5B768EE2" w14:textId="7753229D" w:rsidR="00376A69" w:rsidRDefault="00376A69" w:rsidP="00376A69">
      <w:pPr>
        <w:pStyle w:val="SemEspaamento"/>
        <w:spacing w:line="360" w:lineRule="auto"/>
        <w:ind w:firstLine="708"/>
        <w:jc w:val="both"/>
      </w:pPr>
      <w:r>
        <w:lastRenderedPageBreak/>
        <w:t>02.006.002.27.812.0205.2.024 – Manutenção do Desporto, Lazer e Turismo;</w:t>
      </w:r>
    </w:p>
    <w:p w14:paraId="6E544F23" w14:textId="77777777" w:rsidR="00376A69" w:rsidRDefault="00376A69" w:rsidP="00376A69">
      <w:pPr>
        <w:pStyle w:val="SemEspaamento"/>
        <w:spacing w:line="360" w:lineRule="auto"/>
        <w:jc w:val="both"/>
      </w:pPr>
      <w:r>
        <w:tab/>
        <w:t>02.007.001.12.365.0206.2.037 – Manutenção do Ensino Infantil – Pré-Escolar;</w:t>
      </w:r>
    </w:p>
    <w:p w14:paraId="336CE628" w14:textId="77777777" w:rsidR="00376A69" w:rsidRDefault="00376A69" w:rsidP="00376A69">
      <w:pPr>
        <w:pStyle w:val="SemEspaamento"/>
        <w:spacing w:line="360" w:lineRule="auto"/>
        <w:jc w:val="both"/>
      </w:pPr>
      <w:r>
        <w:tab/>
        <w:t>02.007.001.12.365.0206.2.109 – Manutenção do Ensino Infantil - Creche;</w:t>
      </w:r>
    </w:p>
    <w:p w14:paraId="73C64A7E" w14:textId="77777777" w:rsidR="00376A69" w:rsidRDefault="00376A69" w:rsidP="00376A69">
      <w:pPr>
        <w:pStyle w:val="SemEspaamento"/>
        <w:spacing w:line="360" w:lineRule="auto"/>
        <w:ind w:firstLine="708"/>
        <w:jc w:val="both"/>
      </w:pPr>
      <w:r>
        <w:t>02.007.002.12.361.0211.2.028 – Manutenção do Ensino Fundamental;</w:t>
      </w:r>
    </w:p>
    <w:p w14:paraId="1924CC4C" w14:textId="77777777" w:rsidR="00376A69" w:rsidRDefault="00376A69" w:rsidP="00376A69">
      <w:pPr>
        <w:pStyle w:val="SemEspaamento"/>
        <w:spacing w:line="360" w:lineRule="auto"/>
        <w:jc w:val="both"/>
      </w:pPr>
      <w:r>
        <w:tab/>
        <w:t>02.007.004.12.367.0238.2.120 – Manutenção do Núcleo de Atendimento Educacional Especializado – NAEE;</w:t>
      </w:r>
    </w:p>
    <w:p w14:paraId="33BE314A" w14:textId="77777777" w:rsidR="00376A69" w:rsidRDefault="00376A69" w:rsidP="00376A69">
      <w:pPr>
        <w:pStyle w:val="SemEspaamento"/>
        <w:spacing w:line="360" w:lineRule="auto"/>
        <w:jc w:val="both"/>
      </w:pPr>
      <w:r>
        <w:tab/>
        <w:t>02.008.001.10.3010213.2.040 – Manutenção das Atividades Básicas de Saúde.</w:t>
      </w:r>
      <w:r>
        <w:tab/>
      </w:r>
    </w:p>
    <w:p w14:paraId="2275A7C5" w14:textId="77777777" w:rsidR="00376A69" w:rsidRDefault="00376A69" w:rsidP="00376A69">
      <w:pPr>
        <w:pStyle w:val="SemEspaamento"/>
        <w:spacing w:line="360" w:lineRule="auto"/>
        <w:jc w:val="both"/>
      </w:pPr>
      <w:r>
        <w:tab/>
        <w:t>Elemento da Despesa: 3.3.90.30.00 – Material de Consumo.</w:t>
      </w:r>
    </w:p>
    <w:p w14:paraId="53210A50" w14:textId="17B6C9FC" w:rsidR="004B6B76" w:rsidRPr="00B008C2" w:rsidRDefault="00376A69" w:rsidP="00376A69">
      <w:pPr>
        <w:pStyle w:val="SemEspaamento"/>
        <w:spacing w:line="360" w:lineRule="auto"/>
        <w:jc w:val="both"/>
      </w:pPr>
      <w:r>
        <w:t xml:space="preserve">                                                 4.4.90.52.00 – Equipamento e Material Permanente.</w:t>
      </w:r>
      <w:r w:rsidR="004B6B76" w:rsidRPr="00B008C2">
        <w:tab/>
      </w:r>
    </w:p>
    <w:p w14:paraId="35958544" w14:textId="77777777" w:rsidR="004B6B76" w:rsidRPr="00B008C2" w:rsidRDefault="004B6B76" w:rsidP="004B6B76">
      <w:pPr>
        <w:jc w:val="both"/>
        <w:rPr>
          <w:sz w:val="24"/>
          <w:szCs w:val="24"/>
        </w:rPr>
      </w:pPr>
      <w:r w:rsidRPr="00B008C2">
        <w:rPr>
          <w:sz w:val="24"/>
          <w:szCs w:val="24"/>
        </w:rPr>
        <w:tab/>
      </w:r>
    </w:p>
    <w:p w14:paraId="44265240" w14:textId="77777777" w:rsidR="004B6B76" w:rsidRPr="00B008C2" w:rsidRDefault="004B6B76" w:rsidP="00376A69">
      <w:pPr>
        <w:shd w:val="clear" w:color="auto" w:fill="A6A6A6" w:themeFill="background1" w:themeFillShade="A6"/>
        <w:jc w:val="both"/>
        <w:rPr>
          <w:b/>
          <w:sz w:val="24"/>
          <w:szCs w:val="24"/>
        </w:rPr>
      </w:pPr>
      <w:r w:rsidRPr="00B008C2">
        <w:rPr>
          <w:b/>
          <w:sz w:val="24"/>
          <w:szCs w:val="24"/>
        </w:rPr>
        <w:t>CLÁUSULA DÉCIMA SEXTA - DAS DISPOSIÇÕES GERAIS</w:t>
      </w:r>
    </w:p>
    <w:p w14:paraId="0D2E4535" w14:textId="77777777" w:rsidR="004B6B76" w:rsidRPr="00B008C2" w:rsidRDefault="004B6B76" w:rsidP="004B6B76">
      <w:pPr>
        <w:jc w:val="both"/>
        <w:rPr>
          <w:b/>
          <w:sz w:val="24"/>
          <w:szCs w:val="24"/>
        </w:rPr>
      </w:pPr>
    </w:p>
    <w:p w14:paraId="4321C192" w14:textId="77777777" w:rsidR="004B6B76" w:rsidRPr="00B008C2" w:rsidRDefault="004B6B76" w:rsidP="00376A69">
      <w:pPr>
        <w:spacing w:line="360" w:lineRule="auto"/>
        <w:ind w:firstLine="708"/>
        <w:jc w:val="both"/>
        <w:rPr>
          <w:sz w:val="24"/>
          <w:szCs w:val="24"/>
        </w:rPr>
      </w:pPr>
      <w:r w:rsidRPr="00B008C2">
        <w:rPr>
          <w:b/>
          <w:sz w:val="24"/>
          <w:szCs w:val="24"/>
        </w:rPr>
        <w:t>16.1-</w:t>
      </w:r>
      <w:r w:rsidRPr="00B008C2">
        <w:rPr>
          <w:sz w:val="24"/>
          <w:szCs w:val="24"/>
        </w:rPr>
        <w:t xml:space="preserve"> A Detentora da Ata fica obrigada a, durante a vigência desta ATA, atender a todos os pedidos de fornecimento, não se admitindo a procrastinação do fornecimento, a que título for, salvo casos fortuitos ou de força maior que independam da sua vontade.</w:t>
      </w:r>
    </w:p>
    <w:p w14:paraId="010BC42D" w14:textId="77777777" w:rsidR="004B6B76" w:rsidRPr="00B008C2" w:rsidRDefault="004B6B76" w:rsidP="00376A69">
      <w:pPr>
        <w:spacing w:line="360" w:lineRule="auto"/>
        <w:ind w:firstLine="708"/>
        <w:jc w:val="both"/>
        <w:rPr>
          <w:sz w:val="24"/>
          <w:szCs w:val="24"/>
        </w:rPr>
      </w:pPr>
    </w:p>
    <w:p w14:paraId="3B71A66C" w14:textId="77777777" w:rsidR="004B6B76" w:rsidRPr="00B008C2" w:rsidRDefault="004B6B76" w:rsidP="00376A69">
      <w:pPr>
        <w:spacing w:line="360" w:lineRule="auto"/>
        <w:ind w:firstLine="708"/>
        <w:jc w:val="both"/>
        <w:rPr>
          <w:sz w:val="24"/>
          <w:szCs w:val="24"/>
        </w:rPr>
      </w:pPr>
      <w:r w:rsidRPr="00B008C2">
        <w:rPr>
          <w:b/>
          <w:sz w:val="24"/>
          <w:szCs w:val="24"/>
        </w:rPr>
        <w:t>16.2-</w:t>
      </w:r>
      <w:r w:rsidRPr="00B008C2">
        <w:rPr>
          <w:sz w:val="24"/>
          <w:szCs w:val="24"/>
        </w:rPr>
        <w:t xml:space="preserve"> A recusa da Detentora da ATA em retirar a Nota de Empenho e a Ordem de Compra ou descumprir os prazos de entrega estabelecidos nesta Ata caracterizará inexecução total e acarretará a aplicação das penalidades previstas nesta Ata de Registro de Preços.</w:t>
      </w:r>
    </w:p>
    <w:p w14:paraId="120A604B" w14:textId="77777777" w:rsidR="004B6B76" w:rsidRPr="00B008C2" w:rsidRDefault="004B6B76" w:rsidP="00376A69">
      <w:pPr>
        <w:spacing w:line="360" w:lineRule="auto"/>
        <w:ind w:firstLine="708"/>
        <w:jc w:val="both"/>
        <w:rPr>
          <w:sz w:val="24"/>
          <w:szCs w:val="24"/>
        </w:rPr>
      </w:pPr>
    </w:p>
    <w:p w14:paraId="331CE122" w14:textId="77777777" w:rsidR="004B6B76" w:rsidRPr="00B008C2" w:rsidRDefault="004B6B76" w:rsidP="00376A69">
      <w:pPr>
        <w:spacing w:line="360" w:lineRule="auto"/>
        <w:ind w:firstLine="708"/>
        <w:jc w:val="both"/>
        <w:rPr>
          <w:sz w:val="24"/>
          <w:szCs w:val="24"/>
        </w:rPr>
      </w:pPr>
      <w:r w:rsidRPr="00B008C2">
        <w:rPr>
          <w:b/>
          <w:sz w:val="24"/>
          <w:szCs w:val="24"/>
        </w:rPr>
        <w:t>16.3-</w:t>
      </w:r>
      <w:r w:rsidRPr="00B008C2">
        <w:rPr>
          <w:sz w:val="24"/>
          <w:szCs w:val="24"/>
        </w:rPr>
        <w:t xml:space="preserve"> Os fornecimentos decorrentes desta ATA serão para todos os fins de direito, tratados como contratações autônomas e independentes.</w:t>
      </w:r>
    </w:p>
    <w:p w14:paraId="75F59E8E" w14:textId="77777777" w:rsidR="004B6B76" w:rsidRPr="00B008C2" w:rsidRDefault="004B6B76" w:rsidP="00376A69">
      <w:pPr>
        <w:spacing w:line="360" w:lineRule="auto"/>
        <w:ind w:firstLine="708"/>
        <w:jc w:val="both"/>
        <w:rPr>
          <w:sz w:val="24"/>
          <w:szCs w:val="24"/>
        </w:rPr>
      </w:pPr>
    </w:p>
    <w:p w14:paraId="6AD0992E" w14:textId="77777777" w:rsidR="004B6B76" w:rsidRPr="00224F75" w:rsidRDefault="004B6B76" w:rsidP="00376A69">
      <w:pPr>
        <w:spacing w:line="360" w:lineRule="auto"/>
        <w:ind w:firstLine="708"/>
        <w:jc w:val="both"/>
        <w:rPr>
          <w:sz w:val="24"/>
          <w:szCs w:val="24"/>
        </w:rPr>
      </w:pPr>
      <w:r w:rsidRPr="00224F75">
        <w:rPr>
          <w:b/>
          <w:sz w:val="24"/>
          <w:szCs w:val="24"/>
        </w:rPr>
        <w:t>16.4-</w:t>
      </w:r>
      <w:r w:rsidRPr="00224F75">
        <w:rPr>
          <w:sz w:val="24"/>
          <w:szCs w:val="24"/>
        </w:rPr>
        <w:t xml:space="preserve"> A tolerância da Prefeitura Municipal com qualquer atraso ou inadimplência por parte do FORNECEDOR não importará de forma alguma em alteração contratual ou novação.</w:t>
      </w:r>
    </w:p>
    <w:p w14:paraId="5F91739E" w14:textId="77777777" w:rsidR="004B6B76" w:rsidRPr="00376A69" w:rsidRDefault="004B6B76" w:rsidP="00376A69">
      <w:pPr>
        <w:spacing w:line="360" w:lineRule="auto"/>
        <w:ind w:firstLine="708"/>
        <w:jc w:val="both"/>
        <w:rPr>
          <w:color w:val="C00000"/>
          <w:sz w:val="24"/>
          <w:szCs w:val="24"/>
        </w:rPr>
      </w:pPr>
    </w:p>
    <w:p w14:paraId="33DA2380" w14:textId="79B35BEC" w:rsidR="00224F75" w:rsidRPr="00B008C2" w:rsidRDefault="00224F75" w:rsidP="00224F75">
      <w:pPr>
        <w:spacing w:line="360" w:lineRule="auto"/>
        <w:ind w:firstLine="708"/>
        <w:jc w:val="both"/>
        <w:rPr>
          <w:bCs/>
          <w:sz w:val="24"/>
          <w:szCs w:val="24"/>
        </w:rPr>
      </w:pPr>
      <w:r>
        <w:rPr>
          <w:b/>
          <w:bCs/>
          <w:sz w:val="24"/>
          <w:szCs w:val="24"/>
        </w:rPr>
        <w:t>16.5</w:t>
      </w:r>
      <w:r w:rsidRPr="00B008C2">
        <w:rPr>
          <w:b/>
          <w:bCs/>
          <w:sz w:val="24"/>
          <w:szCs w:val="24"/>
        </w:rPr>
        <w:t>-</w:t>
      </w:r>
      <w:r w:rsidRPr="00B008C2">
        <w:rPr>
          <w:bCs/>
          <w:sz w:val="24"/>
          <w:szCs w:val="24"/>
        </w:rPr>
        <w:t xml:space="preserve"> </w:t>
      </w:r>
      <w:r>
        <w:rPr>
          <w:bCs/>
          <w:sz w:val="24"/>
          <w:szCs w:val="24"/>
        </w:rPr>
        <w:t xml:space="preserve">Compete ao servidor ocupante do cargo de Secretário Municipal de Cultura, Esporte, Lazer, Turismo e Eventos e do servidor ocupante do cargo de Vice Diretora dos Anos Iniciais da escola Municipal “Amélia d’Anunciação Pyramo”, </w:t>
      </w:r>
      <w:r w:rsidRPr="00B008C2">
        <w:rPr>
          <w:bCs/>
          <w:sz w:val="24"/>
          <w:szCs w:val="24"/>
        </w:rPr>
        <w:t>d</w:t>
      </w:r>
      <w:r>
        <w:rPr>
          <w:bCs/>
          <w:sz w:val="24"/>
          <w:szCs w:val="24"/>
        </w:rPr>
        <w:t>a Prefeitura Municipal de São Brás do Suaçuí/MG, o gerencimanto desta Ata de Registro de Preços.</w:t>
      </w:r>
    </w:p>
    <w:p w14:paraId="5290A603" w14:textId="77777777" w:rsidR="00224F75" w:rsidRPr="00B008C2" w:rsidRDefault="00224F75" w:rsidP="00224F75">
      <w:pPr>
        <w:spacing w:line="360" w:lineRule="auto"/>
        <w:jc w:val="both"/>
        <w:rPr>
          <w:bCs/>
          <w:sz w:val="24"/>
          <w:szCs w:val="24"/>
        </w:rPr>
      </w:pPr>
    </w:p>
    <w:p w14:paraId="123DA9FE" w14:textId="401231BD" w:rsidR="00224F75" w:rsidRPr="00321FCC" w:rsidRDefault="00224F75" w:rsidP="00224F75">
      <w:pPr>
        <w:spacing w:line="360" w:lineRule="auto"/>
        <w:ind w:firstLine="708"/>
        <w:jc w:val="both"/>
        <w:rPr>
          <w:bCs/>
          <w:color w:val="C00000"/>
          <w:sz w:val="24"/>
          <w:szCs w:val="24"/>
        </w:rPr>
      </w:pPr>
      <w:r>
        <w:rPr>
          <w:b/>
          <w:bCs/>
          <w:sz w:val="24"/>
          <w:szCs w:val="24"/>
        </w:rPr>
        <w:t>16.5.1</w:t>
      </w:r>
      <w:r w:rsidRPr="00D8162F">
        <w:rPr>
          <w:b/>
          <w:bCs/>
          <w:sz w:val="24"/>
          <w:szCs w:val="24"/>
        </w:rPr>
        <w:t>-</w:t>
      </w:r>
      <w:r w:rsidRPr="00D8162F">
        <w:rPr>
          <w:bCs/>
          <w:sz w:val="24"/>
          <w:szCs w:val="24"/>
        </w:rPr>
        <w:t xml:space="preserve"> </w:t>
      </w:r>
      <w:r>
        <w:rPr>
          <w:bCs/>
          <w:sz w:val="24"/>
          <w:szCs w:val="24"/>
        </w:rPr>
        <w:t>Compete ao</w:t>
      </w:r>
      <w:r w:rsidRPr="00D8162F">
        <w:rPr>
          <w:sz w:val="24"/>
          <w:szCs w:val="24"/>
        </w:rPr>
        <w:t xml:space="preserve"> servidor ocupante do cargo de Assessor Adm</w:t>
      </w:r>
      <w:r>
        <w:rPr>
          <w:sz w:val="24"/>
          <w:szCs w:val="24"/>
        </w:rPr>
        <w:t xml:space="preserve">inistrativo pertente a </w:t>
      </w:r>
      <w:r w:rsidRPr="00334E5F">
        <w:rPr>
          <w:sz w:val="24"/>
          <w:szCs w:val="24"/>
        </w:rPr>
        <w:lastRenderedPageBreak/>
        <w:t>Secretaria Municipal de Saúde</w:t>
      </w:r>
      <w:r>
        <w:rPr>
          <w:sz w:val="24"/>
          <w:szCs w:val="24"/>
        </w:rPr>
        <w:t xml:space="preserve"> </w:t>
      </w:r>
      <w:r w:rsidRPr="00334E5F">
        <w:rPr>
          <w:sz w:val="24"/>
          <w:szCs w:val="24"/>
        </w:rPr>
        <w:t xml:space="preserve">–  </w:t>
      </w:r>
      <w:r>
        <w:rPr>
          <w:sz w:val="24"/>
          <w:szCs w:val="24"/>
        </w:rPr>
        <w:t xml:space="preserve">servidor ocupante do cargo de Auxiliar de Serviços Gerais pertecente a </w:t>
      </w:r>
      <w:r w:rsidRPr="00334E5F">
        <w:rPr>
          <w:sz w:val="24"/>
          <w:szCs w:val="24"/>
        </w:rPr>
        <w:t xml:space="preserve">Secretaria Municipal de Educação – </w:t>
      </w:r>
      <w:r>
        <w:rPr>
          <w:sz w:val="24"/>
          <w:szCs w:val="24"/>
        </w:rPr>
        <w:t xml:space="preserve">o servidor ocupante do cargo de Encarregado de Cultura, Turismo e Eventos pertecente a </w:t>
      </w:r>
      <w:r w:rsidRPr="00334E5F">
        <w:rPr>
          <w:sz w:val="24"/>
          <w:szCs w:val="24"/>
        </w:rPr>
        <w:t>Secretaria Municipal de Cultura,  Esportes, Lazer</w:t>
      </w:r>
      <w:r>
        <w:rPr>
          <w:sz w:val="24"/>
          <w:szCs w:val="24"/>
        </w:rPr>
        <w:t>,</w:t>
      </w:r>
      <w:r w:rsidRPr="00334E5F">
        <w:rPr>
          <w:sz w:val="24"/>
          <w:szCs w:val="24"/>
        </w:rPr>
        <w:t xml:space="preserve"> Turismo </w:t>
      </w:r>
      <w:r>
        <w:rPr>
          <w:sz w:val="24"/>
          <w:szCs w:val="24"/>
        </w:rPr>
        <w:t>e Eventos, da Prefeitura Municipal de São Brás do Suaçuí/MG, a fiscalização desta Ata de Registro de Preços.</w:t>
      </w:r>
    </w:p>
    <w:p w14:paraId="1E8D28A8" w14:textId="77777777" w:rsidR="004B6B76" w:rsidRPr="00376A69" w:rsidRDefault="004B6B76" w:rsidP="00376A69">
      <w:pPr>
        <w:spacing w:line="360" w:lineRule="auto"/>
        <w:ind w:firstLine="708"/>
        <w:jc w:val="both"/>
        <w:rPr>
          <w:color w:val="C00000"/>
          <w:sz w:val="24"/>
          <w:szCs w:val="24"/>
        </w:rPr>
      </w:pPr>
    </w:p>
    <w:p w14:paraId="285D8608" w14:textId="25C089E6" w:rsidR="004B6B76" w:rsidRPr="00B008C2" w:rsidRDefault="004B6B76" w:rsidP="00376A69">
      <w:pPr>
        <w:pStyle w:val="SemEspaamento"/>
        <w:spacing w:line="360" w:lineRule="auto"/>
        <w:jc w:val="both"/>
      </w:pPr>
      <w:r w:rsidRPr="00B008C2">
        <w:tab/>
      </w:r>
      <w:r w:rsidRPr="00B008C2">
        <w:rPr>
          <w:b/>
        </w:rPr>
        <w:t>16.6-</w:t>
      </w:r>
      <w:r w:rsidRPr="00B008C2">
        <w:t xml:space="preserve"> Esta ATA DE REGISTRO DE PREÇOS rege-se pelos preceitos de direito público, em especial as disposições da Lei</w:t>
      </w:r>
      <w:r w:rsidR="00376A69">
        <w:t xml:space="preserve"> Federal nº</w:t>
      </w:r>
      <w:r w:rsidRPr="00B008C2">
        <w:t xml:space="preserve"> </w:t>
      </w:r>
      <w:r w:rsidR="00642838" w:rsidRPr="00B008C2">
        <w:t>14.133/21</w:t>
      </w:r>
      <w:r w:rsidRPr="00B008C2">
        <w:t xml:space="preserve">, </w:t>
      </w:r>
      <w:r w:rsidR="00642838" w:rsidRPr="00B008C2">
        <w:t>aplicando-se lhe</w:t>
      </w:r>
      <w:r w:rsidRPr="00B008C2">
        <w:t>, ainda, supletivamente, os princípios da teoria geral dos contratos e as disposições de direito privado.</w:t>
      </w:r>
    </w:p>
    <w:p w14:paraId="26EBA1F2" w14:textId="77777777" w:rsidR="004B6B76" w:rsidRPr="00B008C2" w:rsidRDefault="004B6B76" w:rsidP="00376A69">
      <w:pPr>
        <w:pStyle w:val="SemEspaamento"/>
        <w:spacing w:line="360" w:lineRule="auto"/>
        <w:jc w:val="both"/>
      </w:pPr>
    </w:p>
    <w:p w14:paraId="38B08DDE" w14:textId="2728DE34" w:rsidR="004B6B76" w:rsidRPr="00B008C2" w:rsidRDefault="004B6B76" w:rsidP="00376A69">
      <w:pPr>
        <w:pStyle w:val="SemEspaamento"/>
        <w:spacing w:line="360" w:lineRule="auto"/>
        <w:jc w:val="both"/>
      </w:pPr>
      <w:r w:rsidRPr="00B008C2">
        <w:tab/>
      </w:r>
      <w:r w:rsidRPr="00B008C2">
        <w:rPr>
          <w:b/>
        </w:rPr>
        <w:t>16.7-</w:t>
      </w:r>
      <w:r w:rsidRPr="00B008C2">
        <w:t xml:space="preserve"> Serão transcritos os termos e especificações do Termo de Referência/Descrição do Objeto (Anexo I) do Edital de Licitação </w:t>
      </w:r>
      <w:r w:rsidR="00376A69">
        <w:t>nº 17/2024</w:t>
      </w:r>
      <w:r w:rsidRPr="00376A69">
        <w:t xml:space="preserve">, Processo Licitatório nº </w:t>
      </w:r>
      <w:r w:rsidR="00376A69">
        <w:t>58/2024</w:t>
      </w:r>
      <w:r w:rsidRPr="00376A69">
        <w:t>, na modalidade Pregão Eletrônico</w:t>
      </w:r>
      <w:r w:rsidR="00376A69">
        <w:t xml:space="preserve"> para Registro de Preços</w:t>
      </w:r>
      <w:r w:rsidRPr="00376A69">
        <w:t xml:space="preserve"> nº </w:t>
      </w:r>
      <w:r w:rsidR="00376A69">
        <w:t>17/2024</w:t>
      </w:r>
      <w:r w:rsidRPr="00376A69">
        <w:t>, à presente ATA DE REGISTRO DE PREÇOS, em seu teor e forma</w:t>
      </w:r>
      <w:r w:rsidRPr="00B008C2">
        <w:t>.</w:t>
      </w:r>
    </w:p>
    <w:p w14:paraId="683F4607" w14:textId="77777777" w:rsidR="004B6B76" w:rsidRPr="00B008C2" w:rsidRDefault="004B6B76" w:rsidP="004B6B76">
      <w:pPr>
        <w:pStyle w:val="SemEspaamento"/>
        <w:spacing w:line="276" w:lineRule="auto"/>
        <w:jc w:val="both"/>
      </w:pPr>
    </w:p>
    <w:p w14:paraId="5E6E6637" w14:textId="77777777" w:rsidR="004B6B76" w:rsidRPr="00B008C2" w:rsidRDefault="004B6B76" w:rsidP="00376A69">
      <w:pPr>
        <w:pStyle w:val="SemEspaamento"/>
        <w:shd w:val="clear" w:color="auto" w:fill="A6A6A6" w:themeFill="background1" w:themeFillShade="A6"/>
        <w:spacing w:line="360" w:lineRule="auto"/>
        <w:jc w:val="both"/>
        <w:rPr>
          <w:b/>
        </w:rPr>
      </w:pPr>
      <w:r w:rsidRPr="00B008C2">
        <w:rPr>
          <w:b/>
        </w:rPr>
        <w:t>CLÁUSULA DÉCIMA SÉTIMA - DOS SUBSÍDIOS PARA INTERPRETAÇÃO DA PRESENTE ATA DE REGISTRO DE PREÇOS</w:t>
      </w:r>
    </w:p>
    <w:p w14:paraId="4C54267E" w14:textId="77777777" w:rsidR="004B6B76" w:rsidRPr="00B008C2" w:rsidRDefault="004B6B76" w:rsidP="004B6B76">
      <w:pPr>
        <w:pStyle w:val="SemEspaamento"/>
        <w:spacing w:line="276" w:lineRule="auto"/>
        <w:jc w:val="both"/>
        <w:rPr>
          <w:color w:val="548DD4"/>
        </w:rPr>
      </w:pPr>
    </w:p>
    <w:p w14:paraId="535599CC" w14:textId="7DCB1A22" w:rsidR="004B6B76" w:rsidRPr="00B008C2" w:rsidRDefault="004B6B76" w:rsidP="00376A69">
      <w:pPr>
        <w:pStyle w:val="SemEspaamento"/>
        <w:spacing w:line="360" w:lineRule="auto"/>
        <w:ind w:firstLine="708"/>
        <w:jc w:val="both"/>
      </w:pPr>
      <w:r w:rsidRPr="00B008C2">
        <w:rPr>
          <w:b/>
        </w:rPr>
        <w:t>17.1-</w:t>
      </w:r>
      <w:r w:rsidRPr="00B008C2">
        <w:t xml:space="preserve"> Aplica-se na interpretação da presente ATA DE REGISTRO DE PREÇOS as disposições do Edital de Licitação nº </w:t>
      </w:r>
      <w:r w:rsidR="00376A69">
        <w:t>17/2024</w:t>
      </w:r>
      <w:r w:rsidRPr="00B008C2">
        <w:t xml:space="preserve">, Processo Licitatório nº </w:t>
      </w:r>
      <w:r w:rsidR="00376A69">
        <w:t>58/2024</w:t>
      </w:r>
      <w:r w:rsidRPr="00B008C2">
        <w:t xml:space="preserve">, na modalidade Pregão Eletrônico </w:t>
      </w:r>
      <w:r w:rsidR="00376A69">
        <w:t xml:space="preserve">para Registro de Preços </w:t>
      </w:r>
      <w:r w:rsidRPr="00B008C2">
        <w:t xml:space="preserve">de nº </w:t>
      </w:r>
      <w:r w:rsidR="00376A69">
        <w:t>17/2024</w:t>
      </w:r>
      <w:r w:rsidRPr="00B008C2">
        <w:t xml:space="preserve">, com todos os seus anexos e as disposições contidas na </w:t>
      </w:r>
      <w:r w:rsidR="00642838" w:rsidRPr="00B008C2">
        <w:t>14.133/21</w:t>
      </w:r>
      <w:r w:rsidRPr="00B008C2">
        <w:t xml:space="preserve">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5FA01C7" w14:textId="77777777" w:rsidR="004B6B76" w:rsidRPr="00B008C2" w:rsidRDefault="004B6B76" w:rsidP="00376A69">
      <w:pPr>
        <w:spacing w:line="360" w:lineRule="auto"/>
        <w:ind w:firstLine="708"/>
        <w:jc w:val="both"/>
        <w:rPr>
          <w:sz w:val="24"/>
          <w:szCs w:val="24"/>
        </w:rPr>
      </w:pPr>
    </w:p>
    <w:p w14:paraId="3322DA87" w14:textId="77777777" w:rsidR="004B6B76" w:rsidRPr="00B008C2" w:rsidRDefault="004B6B76" w:rsidP="00376A69">
      <w:pPr>
        <w:shd w:val="clear" w:color="auto" w:fill="A6A6A6" w:themeFill="background1" w:themeFillShade="A6"/>
        <w:jc w:val="both"/>
        <w:rPr>
          <w:b/>
          <w:bCs/>
          <w:sz w:val="24"/>
          <w:szCs w:val="24"/>
        </w:rPr>
      </w:pPr>
      <w:r w:rsidRPr="00B008C2">
        <w:rPr>
          <w:b/>
          <w:bCs/>
          <w:sz w:val="24"/>
          <w:szCs w:val="24"/>
        </w:rPr>
        <w:t>CLÁUSULA DÉCIMA OITAVA - DA PUBLICAÇÃO</w:t>
      </w:r>
    </w:p>
    <w:p w14:paraId="5B263F76" w14:textId="77777777" w:rsidR="004B6B76" w:rsidRPr="00B008C2" w:rsidRDefault="004B6B76" w:rsidP="004B6B76">
      <w:pPr>
        <w:jc w:val="both"/>
        <w:rPr>
          <w:sz w:val="24"/>
          <w:szCs w:val="24"/>
        </w:rPr>
      </w:pPr>
    </w:p>
    <w:p w14:paraId="655D8A93" w14:textId="77777777" w:rsidR="004B6B76" w:rsidRPr="00B008C2" w:rsidRDefault="004B6B76" w:rsidP="00376A69">
      <w:pPr>
        <w:spacing w:line="360" w:lineRule="auto"/>
        <w:ind w:firstLine="708"/>
        <w:jc w:val="both"/>
        <w:rPr>
          <w:sz w:val="24"/>
          <w:szCs w:val="24"/>
        </w:rPr>
      </w:pPr>
      <w:r w:rsidRPr="00B008C2">
        <w:rPr>
          <w:b/>
          <w:sz w:val="24"/>
          <w:szCs w:val="24"/>
        </w:rPr>
        <w:t>18.1-</w:t>
      </w:r>
      <w:r w:rsidRPr="00B008C2">
        <w:rPr>
          <w:sz w:val="24"/>
          <w:szCs w:val="24"/>
        </w:rPr>
        <w:t xml:space="preserve"> O extrato da presente Ata de Registro de Preços será publicad</w:t>
      </w:r>
      <w:r w:rsidR="00642838" w:rsidRPr="00B008C2">
        <w:rPr>
          <w:sz w:val="24"/>
          <w:szCs w:val="24"/>
        </w:rPr>
        <w:t>o, conforme o disposto na Lei Federal de nº 14.133/21</w:t>
      </w:r>
      <w:r w:rsidRPr="00B008C2">
        <w:rPr>
          <w:sz w:val="24"/>
          <w:szCs w:val="24"/>
        </w:rPr>
        <w:t xml:space="preserve">. </w:t>
      </w:r>
    </w:p>
    <w:p w14:paraId="509A1B25" w14:textId="77777777" w:rsidR="004B6B76" w:rsidRPr="00B008C2" w:rsidRDefault="004B6B76" w:rsidP="004B6B76">
      <w:pPr>
        <w:ind w:firstLine="708"/>
        <w:jc w:val="both"/>
        <w:rPr>
          <w:sz w:val="24"/>
          <w:szCs w:val="24"/>
        </w:rPr>
      </w:pPr>
    </w:p>
    <w:p w14:paraId="431029F1" w14:textId="77777777" w:rsidR="004B6B76" w:rsidRPr="00B008C2" w:rsidRDefault="004B6B76" w:rsidP="00376A69">
      <w:pPr>
        <w:shd w:val="clear" w:color="auto" w:fill="A6A6A6" w:themeFill="background1" w:themeFillShade="A6"/>
        <w:adjustRightInd w:val="0"/>
        <w:spacing w:line="360" w:lineRule="auto"/>
        <w:jc w:val="both"/>
        <w:rPr>
          <w:b/>
          <w:sz w:val="24"/>
          <w:szCs w:val="24"/>
        </w:rPr>
      </w:pPr>
      <w:r w:rsidRPr="00B008C2">
        <w:rPr>
          <w:b/>
          <w:bCs/>
          <w:sz w:val="24"/>
          <w:szCs w:val="24"/>
        </w:rPr>
        <w:t xml:space="preserve">CLÁUSULA DÉCIMA NONA - DO </w:t>
      </w:r>
      <w:r w:rsidRPr="00B008C2">
        <w:rPr>
          <w:b/>
          <w:sz w:val="24"/>
          <w:szCs w:val="24"/>
        </w:rPr>
        <w:t xml:space="preserve">CANCELAMENTO DO REGISTRO DO </w:t>
      </w:r>
      <w:r w:rsidRPr="00B008C2">
        <w:rPr>
          <w:b/>
          <w:sz w:val="24"/>
          <w:szCs w:val="24"/>
        </w:rPr>
        <w:lastRenderedPageBreak/>
        <w:t>FORNECEDOR</w:t>
      </w:r>
    </w:p>
    <w:p w14:paraId="5E25D1AC" w14:textId="77777777" w:rsidR="004B6B76" w:rsidRPr="00B008C2" w:rsidRDefault="004B6B76" w:rsidP="004B6B76">
      <w:pPr>
        <w:adjustRightInd w:val="0"/>
        <w:jc w:val="both"/>
        <w:rPr>
          <w:sz w:val="24"/>
          <w:szCs w:val="24"/>
        </w:rPr>
      </w:pPr>
    </w:p>
    <w:p w14:paraId="6BE9AC7E" w14:textId="77777777" w:rsidR="004B6B76" w:rsidRPr="00B008C2" w:rsidRDefault="004B6B76" w:rsidP="00376A69">
      <w:pPr>
        <w:adjustRightInd w:val="0"/>
        <w:spacing w:line="360" w:lineRule="auto"/>
        <w:ind w:firstLine="708"/>
        <w:jc w:val="both"/>
        <w:rPr>
          <w:color w:val="000000"/>
          <w:sz w:val="24"/>
          <w:szCs w:val="24"/>
        </w:rPr>
      </w:pPr>
      <w:r w:rsidRPr="00B008C2">
        <w:rPr>
          <w:b/>
          <w:sz w:val="24"/>
          <w:szCs w:val="24"/>
        </w:rPr>
        <w:t>19.1-</w:t>
      </w:r>
      <w:r w:rsidRPr="00B008C2">
        <w:rPr>
          <w:sz w:val="24"/>
          <w:szCs w:val="24"/>
        </w:rPr>
        <w:t xml:space="preserve"> </w:t>
      </w:r>
      <w:r w:rsidRPr="00B008C2">
        <w:rPr>
          <w:color w:val="000000"/>
          <w:sz w:val="24"/>
          <w:szCs w:val="24"/>
        </w:rPr>
        <w:t>O REGISTRO DO FORNECEDOR poderá ser cancelado, garantida a prévia defesa, no prazo de 03 (três) dias úteis, a contar da notificação nas seguintes hipóteses:</w:t>
      </w:r>
    </w:p>
    <w:p w14:paraId="39732789" w14:textId="77777777" w:rsidR="00C66B98" w:rsidRDefault="00C66B98" w:rsidP="00376A69">
      <w:pPr>
        <w:adjustRightInd w:val="0"/>
        <w:spacing w:line="360" w:lineRule="auto"/>
        <w:ind w:firstLine="426"/>
        <w:jc w:val="both"/>
        <w:rPr>
          <w:b/>
          <w:color w:val="000000"/>
          <w:sz w:val="24"/>
          <w:szCs w:val="24"/>
        </w:rPr>
      </w:pPr>
    </w:p>
    <w:p w14:paraId="3FE3DCB5" w14:textId="6DD903C9" w:rsidR="004B6B76" w:rsidRPr="00B008C2" w:rsidRDefault="004B6B76" w:rsidP="00C66B98">
      <w:pPr>
        <w:adjustRightInd w:val="0"/>
        <w:spacing w:line="360" w:lineRule="auto"/>
        <w:ind w:firstLine="708"/>
        <w:jc w:val="both"/>
        <w:rPr>
          <w:color w:val="000000"/>
          <w:sz w:val="24"/>
          <w:szCs w:val="24"/>
        </w:rPr>
      </w:pPr>
      <w:r w:rsidRPr="00B008C2">
        <w:rPr>
          <w:b/>
          <w:color w:val="000000"/>
          <w:sz w:val="24"/>
          <w:szCs w:val="24"/>
        </w:rPr>
        <w:t>19.1.1-</w:t>
      </w:r>
      <w:r w:rsidRPr="00B008C2">
        <w:rPr>
          <w:color w:val="000000"/>
          <w:sz w:val="24"/>
          <w:szCs w:val="24"/>
        </w:rPr>
        <w:t xml:space="preserve"> Pelo Município quando:</w:t>
      </w:r>
    </w:p>
    <w:p w14:paraId="2396EA64" w14:textId="77777777" w:rsidR="004B6B76" w:rsidRPr="00B008C2" w:rsidRDefault="004B6B76" w:rsidP="00376A69">
      <w:pPr>
        <w:adjustRightInd w:val="0"/>
        <w:spacing w:line="360" w:lineRule="auto"/>
        <w:jc w:val="both"/>
        <w:rPr>
          <w:color w:val="000000"/>
          <w:sz w:val="24"/>
          <w:szCs w:val="24"/>
        </w:rPr>
      </w:pPr>
    </w:p>
    <w:p w14:paraId="6FAAC19C" w14:textId="77777777" w:rsidR="004B6B76" w:rsidRPr="00B008C2" w:rsidRDefault="004B6B76" w:rsidP="00376A69">
      <w:pPr>
        <w:adjustRightInd w:val="0"/>
        <w:spacing w:line="360" w:lineRule="auto"/>
        <w:ind w:firstLine="426"/>
        <w:jc w:val="both"/>
        <w:rPr>
          <w:color w:val="000000"/>
          <w:sz w:val="24"/>
          <w:szCs w:val="24"/>
        </w:rPr>
      </w:pPr>
      <w:r w:rsidRPr="00B008C2">
        <w:rPr>
          <w:color w:val="000000"/>
          <w:sz w:val="24"/>
          <w:szCs w:val="24"/>
        </w:rPr>
        <w:t>a) O FORNECEDOR não cumprir as exigências contidas no Edital ou na Ata de Registro de Preços;</w:t>
      </w:r>
    </w:p>
    <w:p w14:paraId="04D28239" w14:textId="77777777" w:rsidR="004B6B76" w:rsidRPr="00B008C2" w:rsidRDefault="004B6B76" w:rsidP="00C66B98">
      <w:pPr>
        <w:adjustRightInd w:val="0"/>
        <w:spacing w:line="360" w:lineRule="auto"/>
        <w:jc w:val="both"/>
        <w:rPr>
          <w:color w:val="000000"/>
          <w:sz w:val="24"/>
          <w:szCs w:val="24"/>
        </w:rPr>
      </w:pPr>
      <w:r w:rsidRPr="00B008C2">
        <w:rPr>
          <w:color w:val="000000"/>
          <w:sz w:val="24"/>
          <w:szCs w:val="24"/>
        </w:rPr>
        <w:t>b) O FORNECEDOR, injustificadamente, deixar de firmar a Ata decorrente do Registro de Preços;</w:t>
      </w:r>
    </w:p>
    <w:p w14:paraId="1ADA84A0" w14:textId="77777777" w:rsidR="004B6B76" w:rsidRPr="00B008C2" w:rsidRDefault="004B6B76" w:rsidP="00376A69">
      <w:pPr>
        <w:adjustRightInd w:val="0"/>
        <w:spacing w:line="360" w:lineRule="auto"/>
        <w:ind w:firstLine="426"/>
        <w:jc w:val="both"/>
        <w:rPr>
          <w:color w:val="000000"/>
          <w:sz w:val="24"/>
          <w:szCs w:val="24"/>
        </w:rPr>
      </w:pPr>
      <w:r w:rsidRPr="00B008C2">
        <w:rPr>
          <w:color w:val="000000"/>
          <w:sz w:val="24"/>
          <w:szCs w:val="24"/>
        </w:rPr>
        <w:t>c) O FORNECEDOR der causa à rescisão administrativa da Ata decorrente do Registro de Preços, por um dos motivos elencados no artigo</w:t>
      </w:r>
      <w:r w:rsidR="00642838" w:rsidRPr="00B008C2">
        <w:rPr>
          <w:color w:val="000000"/>
          <w:sz w:val="24"/>
          <w:szCs w:val="24"/>
        </w:rPr>
        <w:t xml:space="preserve"> 13</w:t>
      </w:r>
      <w:r w:rsidRPr="00B008C2">
        <w:rPr>
          <w:color w:val="000000"/>
          <w:sz w:val="24"/>
          <w:szCs w:val="24"/>
        </w:rPr>
        <w:t xml:space="preserve">8 e incisos da Lei n.º </w:t>
      </w:r>
      <w:r w:rsidR="00642838" w:rsidRPr="00B008C2">
        <w:rPr>
          <w:color w:val="000000"/>
          <w:sz w:val="24"/>
          <w:szCs w:val="24"/>
        </w:rPr>
        <w:t>14.133/21</w:t>
      </w:r>
      <w:r w:rsidRPr="00B008C2">
        <w:rPr>
          <w:color w:val="000000"/>
          <w:sz w:val="24"/>
          <w:szCs w:val="24"/>
        </w:rPr>
        <w:t xml:space="preserve"> e alterações posteriores;</w:t>
      </w:r>
    </w:p>
    <w:p w14:paraId="4C1E9F47" w14:textId="77777777" w:rsidR="004B6B76" w:rsidRPr="00B008C2" w:rsidRDefault="004B6B76" w:rsidP="00376A69">
      <w:pPr>
        <w:adjustRightInd w:val="0"/>
        <w:spacing w:line="360" w:lineRule="auto"/>
        <w:ind w:firstLine="426"/>
        <w:jc w:val="both"/>
        <w:rPr>
          <w:color w:val="000000"/>
          <w:sz w:val="24"/>
          <w:szCs w:val="24"/>
        </w:rPr>
      </w:pPr>
      <w:r w:rsidRPr="00B008C2">
        <w:rPr>
          <w:color w:val="000000"/>
          <w:sz w:val="24"/>
          <w:szCs w:val="24"/>
        </w:rPr>
        <w:t>d) Os preços registrados se apresentarem superiores aos praticados no mercado;</w:t>
      </w:r>
    </w:p>
    <w:p w14:paraId="4DD146A0" w14:textId="36A1CF6A" w:rsidR="004B6B76" w:rsidRPr="00B008C2" w:rsidRDefault="00376A69" w:rsidP="00376A69">
      <w:pPr>
        <w:adjustRightInd w:val="0"/>
        <w:spacing w:line="360" w:lineRule="auto"/>
        <w:jc w:val="both"/>
        <w:rPr>
          <w:color w:val="000000"/>
          <w:sz w:val="24"/>
          <w:szCs w:val="24"/>
        </w:rPr>
      </w:pPr>
      <w:r>
        <w:rPr>
          <w:color w:val="000000"/>
          <w:sz w:val="24"/>
          <w:szCs w:val="24"/>
        </w:rPr>
        <w:t xml:space="preserve">      </w:t>
      </w:r>
      <w:r w:rsidR="004B6B76" w:rsidRPr="00B008C2">
        <w:rPr>
          <w:color w:val="000000"/>
          <w:sz w:val="24"/>
          <w:szCs w:val="24"/>
        </w:rPr>
        <w:t xml:space="preserve">e) Por razões de interesse público, devidamente fundamentadas, </w:t>
      </w:r>
      <w:r w:rsidR="00642838" w:rsidRPr="00B008C2">
        <w:rPr>
          <w:color w:val="000000"/>
          <w:sz w:val="24"/>
          <w:szCs w:val="24"/>
        </w:rPr>
        <w:t>na forma da Lei Federal de n</w:t>
      </w:r>
      <w:r>
        <w:rPr>
          <w:color w:val="000000"/>
          <w:sz w:val="24"/>
          <w:szCs w:val="24"/>
        </w:rPr>
        <w:t>º</w:t>
      </w:r>
      <w:r w:rsidR="00642838" w:rsidRPr="00B008C2">
        <w:rPr>
          <w:color w:val="000000"/>
          <w:sz w:val="24"/>
          <w:szCs w:val="24"/>
        </w:rPr>
        <w:t xml:space="preserve"> 14.133/21, </w:t>
      </w:r>
      <w:r w:rsidR="004B6B76" w:rsidRPr="00B008C2">
        <w:rPr>
          <w:color w:val="000000"/>
          <w:sz w:val="24"/>
          <w:szCs w:val="24"/>
        </w:rPr>
        <w:t>e alterações posteriores.</w:t>
      </w:r>
    </w:p>
    <w:p w14:paraId="708F4E2D" w14:textId="77777777" w:rsidR="004B6B76" w:rsidRPr="00B008C2" w:rsidRDefault="004B6B76" w:rsidP="00376A69">
      <w:pPr>
        <w:adjustRightInd w:val="0"/>
        <w:spacing w:line="360" w:lineRule="auto"/>
        <w:jc w:val="both"/>
        <w:rPr>
          <w:color w:val="000000"/>
          <w:sz w:val="24"/>
          <w:szCs w:val="24"/>
        </w:rPr>
      </w:pPr>
    </w:p>
    <w:p w14:paraId="44B6FD52"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19.1.2-</w:t>
      </w:r>
      <w:r w:rsidRPr="00B008C2">
        <w:rPr>
          <w:color w:val="000000"/>
          <w:sz w:val="24"/>
          <w:szCs w:val="24"/>
        </w:rPr>
        <w:t xml:space="preserve"> Pelo FORNECEDOR, quando, mediante solicitação por escrito, comprovar estar impossibilitado de cumprir as exigências do instrumento convocatório que deu origem ao Registro de Preços.</w:t>
      </w:r>
    </w:p>
    <w:p w14:paraId="3B211F10" w14:textId="77777777" w:rsidR="004B6B76" w:rsidRPr="00B008C2" w:rsidRDefault="004B6B76" w:rsidP="00376A69">
      <w:pPr>
        <w:adjustRightInd w:val="0"/>
        <w:spacing w:line="360" w:lineRule="auto"/>
        <w:ind w:firstLine="708"/>
        <w:jc w:val="both"/>
        <w:rPr>
          <w:color w:val="000000"/>
          <w:sz w:val="24"/>
          <w:szCs w:val="24"/>
        </w:rPr>
      </w:pPr>
    </w:p>
    <w:p w14:paraId="00B16E5A"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19.2-</w:t>
      </w:r>
      <w:r w:rsidRPr="00B008C2">
        <w:rPr>
          <w:color w:val="000000"/>
          <w:sz w:val="24"/>
          <w:szCs w:val="24"/>
        </w:rPr>
        <w:t xml:space="preserve"> O cancelamento será precedido de processo administrativo a ser examinado pelo Órgão Gerenciador, sendo que a decisão final deverá ser fundamentada.</w:t>
      </w:r>
    </w:p>
    <w:p w14:paraId="31E31563" w14:textId="77777777" w:rsidR="004B6B76" w:rsidRPr="00B008C2" w:rsidRDefault="004B6B76" w:rsidP="00376A69">
      <w:pPr>
        <w:adjustRightInd w:val="0"/>
        <w:spacing w:line="360" w:lineRule="auto"/>
        <w:jc w:val="both"/>
        <w:rPr>
          <w:color w:val="000000"/>
          <w:sz w:val="24"/>
          <w:szCs w:val="24"/>
        </w:rPr>
      </w:pPr>
    </w:p>
    <w:p w14:paraId="6FB854A0"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19.3-</w:t>
      </w:r>
      <w:r w:rsidRPr="00B008C2">
        <w:rPr>
          <w:color w:val="000000"/>
          <w:sz w:val="24"/>
          <w:szCs w:val="24"/>
        </w:rPr>
        <w:t xml:space="preserve"> A comunicação do cancelamento do registro do FORNECEDOR, nos casos previstos, será feita por escrito, juntando-se o comprovante do recebimento.</w:t>
      </w:r>
    </w:p>
    <w:p w14:paraId="0D93656B" w14:textId="77777777" w:rsidR="004B6B76" w:rsidRPr="00B008C2" w:rsidRDefault="004B6B76" w:rsidP="00376A69">
      <w:pPr>
        <w:adjustRightInd w:val="0"/>
        <w:spacing w:line="360" w:lineRule="auto"/>
        <w:jc w:val="both"/>
        <w:rPr>
          <w:color w:val="000000"/>
          <w:sz w:val="24"/>
          <w:szCs w:val="24"/>
        </w:rPr>
      </w:pPr>
    </w:p>
    <w:p w14:paraId="6AA6694C"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19.4-</w:t>
      </w:r>
      <w:r w:rsidRPr="00B008C2">
        <w:rPr>
          <w:color w:val="000000"/>
          <w:sz w:val="24"/>
          <w:szCs w:val="24"/>
        </w:rPr>
        <w:t xml:space="preserve"> No caso do FORNECEDOR encontrar-se em lugar ignorado, incerto ou inacessível, a comunicação será feita por publicação em síntese, no “Diário Oficial Eletrônico do Município considerando-se cancelado o registro do FORNECEDOR a partir do quinto dia </w:t>
      </w:r>
      <w:r w:rsidRPr="00B008C2">
        <w:rPr>
          <w:color w:val="000000"/>
          <w:sz w:val="24"/>
          <w:szCs w:val="24"/>
        </w:rPr>
        <w:lastRenderedPageBreak/>
        <w:t>útil, contado da publicação.</w:t>
      </w:r>
    </w:p>
    <w:p w14:paraId="0D2287FE" w14:textId="77777777" w:rsidR="004B6B76" w:rsidRPr="00B008C2" w:rsidRDefault="004B6B76" w:rsidP="00376A69">
      <w:pPr>
        <w:adjustRightInd w:val="0"/>
        <w:spacing w:line="360" w:lineRule="auto"/>
        <w:jc w:val="both"/>
        <w:rPr>
          <w:color w:val="000000"/>
          <w:sz w:val="24"/>
          <w:szCs w:val="24"/>
        </w:rPr>
      </w:pPr>
    </w:p>
    <w:p w14:paraId="00C7C6A9" w14:textId="77777777" w:rsidR="004B6B76" w:rsidRPr="00B008C2" w:rsidRDefault="004B6B76" w:rsidP="00376A69">
      <w:pPr>
        <w:adjustRightInd w:val="0"/>
        <w:spacing w:line="360" w:lineRule="auto"/>
        <w:ind w:firstLine="708"/>
        <w:jc w:val="both"/>
        <w:rPr>
          <w:sz w:val="24"/>
          <w:szCs w:val="24"/>
        </w:rPr>
      </w:pPr>
      <w:r w:rsidRPr="00B008C2">
        <w:rPr>
          <w:b/>
          <w:color w:val="000000"/>
          <w:sz w:val="24"/>
          <w:szCs w:val="24"/>
        </w:rPr>
        <w:t>19.5-</w:t>
      </w:r>
      <w:r w:rsidRPr="00B008C2">
        <w:rPr>
          <w:color w:val="000000"/>
          <w:sz w:val="24"/>
          <w:szCs w:val="24"/>
        </w:rPr>
        <w:t xml:space="preserve"> A solicitação do FORNECEDOR para cancelamento do registro de preços, não o desobriga do fornecimento dos produtos, até a decisão final do Órgão Gerenciador, a qual deverá ser prolatada no prazo máximo de 30 (trinta) dias, facultado ao Município a aplicação das penalidades previstas no instrumento convocatório ou na Ata de Registro de Preços, caso não aceitas as razões do pedido.</w:t>
      </w:r>
    </w:p>
    <w:p w14:paraId="0B1CFB65" w14:textId="77777777" w:rsidR="004B6B76" w:rsidRPr="00B008C2" w:rsidRDefault="004B6B76" w:rsidP="004B6B76">
      <w:pPr>
        <w:pStyle w:val="SemEspaamento"/>
        <w:spacing w:line="276" w:lineRule="auto"/>
        <w:jc w:val="both"/>
        <w:rPr>
          <w:b/>
        </w:rPr>
      </w:pPr>
    </w:p>
    <w:p w14:paraId="71E4F56E" w14:textId="77777777" w:rsidR="004B6B76" w:rsidRPr="00B008C2" w:rsidRDefault="004B6B76" w:rsidP="00376A69">
      <w:pPr>
        <w:pStyle w:val="SemEspaamento"/>
        <w:shd w:val="clear" w:color="auto" w:fill="A6A6A6" w:themeFill="background1" w:themeFillShade="A6"/>
        <w:spacing w:line="276" w:lineRule="auto"/>
        <w:jc w:val="both"/>
        <w:rPr>
          <w:b/>
        </w:rPr>
      </w:pPr>
      <w:r w:rsidRPr="00B008C2">
        <w:rPr>
          <w:b/>
        </w:rPr>
        <w:t xml:space="preserve">CLÁUSULA VIGÉSIMA </w:t>
      </w:r>
      <w:r w:rsidRPr="00B008C2">
        <w:rPr>
          <w:b/>
          <w:smallCaps/>
        </w:rPr>
        <w:t>- DO FORO</w:t>
      </w:r>
    </w:p>
    <w:p w14:paraId="500273D4" w14:textId="77777777" w:rsidR="00C25D1A" w:rsidRDefault="00C25D1A" w:rsidP="00376A69">
      <w:pPr>
        <w:pStyle w:val="SemEspaamento"/>
        <w:spacing w:line="360" w:lineRule="auto"/>
        <w:jc w:val="both"/>
        <w:rPr>
          <w:b/>
        </w:rPr>
      </w:pPr>
    </w:p>
    <w:p w14:paraId="1581B9C9" w14:textId="0699A959" w:rsidR="004B6B76" w:rsidRPr="00B008C2" w:rsidRDefault="004B6B76" w:rsidP="00376A69">
      <w:pPr>
        <w:pStyle w:val="SemEspaamento"/>
        <w:spacing w:line="360" w:lineRule="auto"/>
        <w:jc w:val="both"/>
      </w:pPr>
      <w:r w:rsidRPr="00B008C2">
        <w:rPr>
          <w:b/>
        </w:rPr>
        <w:t>20.1-</w:t>
      </w:r>
      <w:r w:rsidRPr="00B008C2">
        <w:t xml:space="preserve"> As partes elegem o foro da Comarca de Entre Rios de Minas (MG) para dirimir quaisquer dúvidas decorrentes da presente Ata de Registro de Preços, com renúncia a qualquer outro, por mais especial que seja.</w:t>
      </w:r>
    </w:p>
    <w:p w14:paraId="2CC11116" w14:textId="77777777" w:rsidR="004B6B76" w:rsidRPr="00B008C2" w:rsidRDefault="004B6B76" w:rsidP="00376A69">
      <w:pPr>
        <w:pStyle w:val="SemEspaamento"/>
        <w:spacing w:line="360" w:lineRule="auto"/>
        <w:jc w:val="both"/>
      </w:pPr>
    </w:p>
    <w:p w14:paraId="05B95442" w14:textId="77777777" w:rsidR="004B6B76" w:rsidRPr="00B008C2" w:rsidRDefault="004B6B76" w:rsidP="00376A69">
      <w:pPr>
        <w:pStyle w:val="SemEspaamento"/>
        <w:spacing w:line="360" w:lineRule="auto"/>
        <w:jc w:val="both"/>
      </w:pPr>
      <w:r w:rsidRPr="00B008C2">
        <w:tab/>
        <w:t>E por estarem justos e contratados as partes assinam o presente instrumento, em 03 (três) vias de igual teor e forma, na presença das testemunhas que o assinam, para que produza todos os efeitos legais.</w:t>
      </w:r>
    </w:p>
    <w:p w14:paraId="31E22498" w14:textId="77777777" w:rsidR="004B6B76" w:rsidRPr="00B008C2" w:rsidRDefault="004B6B76" w:rsidP="004B6B76">
      <w:pPr>
        <w:pStyle w:val="SemEspaamento"/>
        <w:spacing w:line="276" w:lineRule="auto"/>
        <w:jc w:val="both"/>
        <w:rPr>
          <w:color w:val="FF0000"/>
        </w:rPr>
      </w:pPr>
    </w:p>
    <w:p w14:paraId="4BA2B309" w14:textId="77777777" w:rsidR="004B6B76" w:rsidRDefault="004B6B76" w:rsidP="004B6B76">
      <w:pPr>
        <w:pStyle w:val="SemEspaamento"/>
        <w:spacing w:line="276" w:lineRule="auto"/>
        <w:jc w:val="center"/>
      </w:pPr>
    </w:p>
    <w:p w14:paraId="076B1714" w14:textId="77777777" w:rsidR="00C25D1A" w:rsidRPr="00B008C2" w:rsidRDefault="00C25D1A" w:rsidP="004B6B76">
      <w:pPr>
        <w:pStyle w:val="SemEspaamento"/>
        <w:spacing w:line="276" w:lineRule="auto"/>
        <w:jc w:val="center"/>
      </w:pPr>
    </w:p>
    <w:p w14:paraId="3BBB359D" w14:textId="36574EA8" w:rsidR="004B6B76" w:rsidRDefault="00642838" w:rsidP="00376A69">
      <w:pPr>
        <w:pStyle w:val="SemEspaamento"/>
        <w:spacing w:line="276" w:lineRule="auto"/>
        <w:jc w:val="center"/>
      </w:pPr>
      <w:r w:rsidRPr="00B008C2">
        <w:t>São Brás do Suaçuí</w:t>
      </w:r>
      <w:r w:rsidR="004B6B76" w:rsidRPr="00B008C2">
        <w:t xml:space="preserve">/MG, </w:t>
      </w:r>
      <w:r w:rsidR="000C067A">
        <w:t>0</w:t>
      </w:r>
      <w:r w:rsidR="000472D1">
        <w:t>9 de j</w:t>
      </w:r>
      <w:r w:rsidR="000C067A">
        <w:t>ulho de 2024.</w:t>
      </w:r>
    </w:p>
    <w:p w14:paraId="69D3DA64" w14:textId="77777777" w:rsidR="000C067A" w:rsidRPr="00B008C2" w:rsidRDefault="000C067A" w:rsidP="000472D1">
      <w:pPr>
        <w:pStyle w:val="SemEspaamento"/>
        <w:spacing w:line="276" w:lineRule="auto"/>
      </w:pPr>
    </w:p>
    <w:p w14:paraId="18049D9B" w14:textId="77777777" w:rsidR="004B6B76" w:rsidRPr="00B008C2" w:rsidRDefault="004B6B76" w:rsidP="004B6B76">
      <w:pPr>
        <w:pStyle w:val="SemEspaamento"/>
        <w:spacing w:line="276" w:lineRule="auto"/>
        <w:jc w:val="center"/>
      </w:pPr>
    </w:p>
    <w:p w14:paraId="041F076C" w14:textId="77777777" w:rsidR="004B6B76" w:rsidRPr="00B008C2" w:rsidRDefault="004B6B76" w:rsidP="004B6B76">
      <w:pPr>
        <w:pStyle w:val="SemEspaamento"/>
        <w:spacing w:line="276" w:lineRule="auto"/>
        <w:jc w:val="center"/>
      </w:pPr>
    </w:p>
    <w:p w14:paraId="356C71FB" w14:textId="77777777" w:rsidR="004B6B76" w:rsidRPr="00B008C2" w:rsidRDefault="004B6B76" w:rsidP="004B6B76">
      <w:pPr>
        <w:pStyle w:val="SemEspaamento"/>
        <w:spacing w:line="276" w:lineRule="auto"/>
        <w:jc w:val="both"/>
      </w:pPr>
    </w:p>
    <w:tbl>
      <w:tblPr>
        <w:tblW w:w="0" w:type="auto"/>
        <w:tblLook w:val="04A0" w:firstRow="1" w:lastRow="0" w:firstColumn="1" w:lastColumn="0" w:noHBand="0" w:noVBand="1"/>
      </w:tblPr>
      <w:tblGrid>
        <w:gridCol w:w="4466"/>
        <w:gridCol w:w="4465"/>
      </w:tblGrid>
      <w:tr w:rsidR="004B6B76" w:rsidRPr="00B008C2" w14:paraId="6930B7D2" w14:textId="77777777" w:rsidTr="00C61F4B">
        <w:trPr>
          <w:trHeight w:val="955"/>
        </w:trPr>
        <w:tc>
          <w:tcPr>
            <w:tcW w:w="4606" w:type="dxa"/>
          </w:tcPr>
          <w:p w14:paraId="1C5D896C" w14:textId="77777777" w:rsidR="004B6B76" w:rsidRPr="00B008C2" w:rsidRDefault="004B6B76" w:rsidP="00376A69">
            <w:pPr>
              <w:pStyle w:val="SemEspaamento"/>
              <w:jc w:val="center"/>
              <w:rPr>
                <w:b/>
              </w:rPr>
            </w:pPr>
            <w:r w:rsidRPr="00B008C2">
              <w:rPr>
                <w:b/>
              </w:rPr>
              <w:t>_______________________________</w:t>
            </w:r>
          </w:p>
          <w:p w14:paraId="4B6DA28A" w14:textId="77777777" w:rsidR="004B6B76" w:rsidRPr="00B008C2" w:rsidRDefault="004B6B76" w:rsidP="00376A69">
            <w:pPr>
              <w:pStyle w:val="SemEspaamento"/>
              <w:jc w:val="center"/>
              <w:rPr>
                <w:b/>
              </w:rPr>
            </w:pPr>
            <w:r w:rsidRPr="00B008C2">
              <w:rPr>
                <w:b/>
              </w:rPr>
              <w:t xml:space="preserve">MUNICÍPIO DE </w:t>
            </w:r>
            <w:r w:rsidR="00642838" w:rsidRPr="00B008C2">
              <w:rPr>
                <w:b/>
              </w:rPr>
              <w:t>SÃO BRÁS DO SUAÇUÍ</w:t>
            </w:r>
          </w:p>
          <w:p w14:paraId="48016BB6" w14:textId="77777777" w:rsidR="004B6B76" w:rsidRPr="00B008C2" w:rsidRDefault="004B6B76" w:rsidP="00376A69">
            <w:pPr>
              <w:pStyle w:val="SemEspaamento"/>
              <w:jc w:val="center"/>
              <w:rPr>
                <w:b/>
              </w:rPr>
            </w:pPr>
            <w:r w:rsidRPr="00B008C2">
              <w:rPr>
                <w:b/>
              </w:rPr>
              <w:t>PREFEITO MUNICIPAL</w:t>
            </w:r>
          </w:p>
        </w:tc>
        <w:tc>
          <w:tcPr>
            <w:tcW w:w="4606" w:type="dxa"/>
          </w:tcPr>
          <w:p w14:paraId="798E0E50" w14:textId="77777777" w:rsidR="004B6B76" w:rsidRPr="00B008C2" w:rsidRDefault="004B6B76" w:rsidP="00376A69">
            <w:pPr>
              <w:pStyle w:val="SemEspaamento"/>
              <w:jc w:val="center"/>
              <w:rPr>
                <w:b/>
              </w:rPr>
            </w:pPr>
            <w:r w:rsidRPr="00B008C2">
              <w:rPr>
                <w:b/>
              </w:rPr>
              <w:t>_______________________________</w:t>
            </w:r>
          </w:p>
          <w:p w14:paraId="67E70B33" w14:textId="77777777" w:rsidR="004B6B76" w:rsidRPr="00C61F4B" w:rsidRDefault="00C61F4B" w:rsidP="00376A69">
            <w:pPr>
              <w:pStyle w:val="SemEspaamento"/>
              <w:jc w:val="center"/>
              <w:rPr>
                <w:b/>
              </w:rPr>
            </w:pPr>
            <w:proofErr w:type="spellStart"/>
            <w:r w:rsidRPr="00C61F4B">
              <w:rPr>
                <w:b/>
              </w:rPr>
              <w:t>Waldizar</w:t>
            </w:r>
            <w:proofErr w:type="spellEnd"/>
            <w:r w:rsidRPr="00C61F4B">
              <w:rPr>
                <w:b/>
              </w:rPr>
              <w:t xml:space="preserve"> Augusto Francisco Honorato </w:t>
            </w:r>
          </w:p>
          <w:p w14:paraId="6BBA67E5" w14:textId="5A4415C7" w:rsidR="00C61F4B" w:rsidRPr="00B008C2" w:rsidRDefault="00C61F4B" w:rsidP="00376A69">
            <w:pPr>
              <w:pStyle w:val="SemEspaamento"/>
              <w:jc w:val="center"/>
              <w:rPr>
                <w:b/>
              </w:rPr>
            </w:pPr>
            <w:r w:rsidRPr="00C61F4B">
              <w:rPr>
                <w:b/>
              </w:rPr>
              <w:t>AQUARELA COMÉRIO E SERVIÇOS EIRELI</w:t>
            </w:r>
          </w:p>
        </w:tc>
      </w:tr>
    </w:tbl>
    <w:p w14:paraId="0D08E868" w14:textId="7F6E1606" w:rsidR="004B6B76" w:rsidRDefault="004B6B76" w:rsidP="004B6B76">
      <w:pPr>
        <w:pStyle w:val="SemEspaamento"/>
        <w:spacing w:line="276" w:lineRule="auto"/>
        <w:jc w:val="both"/>
      </w:pPr>
    </w:p>
    <w:p w14:paraId="3D4FF35E" w14:textId="50A31B1E" w:rsidR="000C067A" w:rsidRDefault="000C067A" w:rsidP="004B6B76">
      <w:pPr>
        <w:pStyle w:val="SemEspaamento"/>
        <w:spacing w:line="276" w:lineRule="auto"/>
        <w:jc w:val="both"/>
      </w:pPr>
    </w:p>
    <w:p w14:paraId="1C541C47" w14:textId="77777777" w:rsidR="00D45857" w:rsidRDefault="00D45857" w:rsidP="004B6B76">
      <w:pPr>
        <w:pStyle w:val="SemEspaamento"/>
        <w:spacing w:line="276" w:lineRule="auto"/>
        <w:jc w:val="both"/>
      </w:pPr>
    </w:p>
    <w:p w14:paraId="525E6C6A" w14:textId="77777777" w:rsidR="00C25D1A" w:rsidRDefault="00C25D1A" w:rsidP="004B6B76">
      <w:pPr>
        <w:pStyle w:val="SemEspaamento"/>
        <w:spacing w:line="276" w:lineRule="auto"/>
        <w:jc w:val="both"/>
      </w:pPr>
    </w:p>
    <w:p w14:paraId="321154CF" w14:textId="77777777" w:rsidR="00C25D1A" w:rsidRDefault="00C25D1A" w:rsidP="004B6B76">
      <w:pPr>
        <w:pStyle w:val="SemEspaamento"/>
        <w:spacing w:line="276" w:lineRule="auto"/>
        <w:jc w:val="both"/>
      </w:pPr>
    </w:p>
    <w:p w14:paraId="44584110" w14:textId="77777777" w:rsidR="00C25D1A" w:rsidRDefault="00C25D1A" w:rsidP="004B6B76">
      <w:pPr>
        <w:pStyle w:val="SemEspaamento"/>
        <w:spacing w:line="276" w:lineRule="auto"/>
        <w:jc w:val="both"/>
      </w:pPr>
    </w:p>
    <w:p w14:paraId="6B4ED1D2" w14:textId="171D91F7" w:rsidR="000C067A" w:rsidRDefault="000C067A" w:rsidP="004B6B76">
      <w:pPr>
        <w:pStyle w:val="SemEspaamento"/>
        <w:spacing w:line="276" w:lineRule="auto"/>
        <w:jc w:val="both"/>
      </w:pPr>
    </w:p>
    <w:p w14:paraId="1FDA4DDF" w14:textId="77777777" w:rsidR="000472D1" w:rsidRDefault="000472D1" w:rsidP="000472D1">
      <w:pPr>
        <w:pStyle w:val="SemEspaamento"/>
        <w:spacing w:line="276" w:lineRule="auto"/>
        <w:jc w:val="both"/>
        <w:rPr>
          <w:b/>
        </w:rPr>
      </w:pPr>
    </w:p>
    <w:p w14:paraId="03298628" w14:textId="77777777" w:rsidR="00C25D1A" w:rsidRPr="00B008C2" w:rsidRDefault="00C25D1A" w:rsidP="000472D1">
      <w:pPr>
        <w:pStyle w:val="SemEspaamento"/>
        <w:spacing w:line="276" w:lineRule="auto"/>
        <w:jc w:val="both"/>
        <w:rPr>
          <w:b/>
        </w:rPr>
      </w:pPr>
    </w:p>
    <w:p w14:paraId="14EA1910" w14:textId="77777777" w:rsidR="000472D1" w:rsidRDefault="000472D1" w:rsidP="000472D1">
      <w:pPr>
        <w:pStyle w:val="SemEspaamento"/>
        <w:spacing w:line="276" w:lineRule="auto"/>
        <w:jc w:val="both"/>
        <w:rPr>
          <w:b/>
        </w:rPr>
      </w:pPr>
      <w:r w:rsidRPr="00B008C2">
        <w:rPr>
          <w:b/>
        </w:rPr>
        <w:t>Testemunhas:</w:t>
      </w:r>
    </w:p>
    <w:p w14:paraId="73D0455D" w14:textId="77777777" w:rsidR="000472D1" w:rsidRPr="00B008C2" w:rsidRDefault="000472D1" w:rsidP="000472D1">
      <w:pPr>
        <w:pStyle w:val="SemEspaamento"/>
        <w:spacing w:line="276" w:lineRule="auto"/>
        <w:jc w:val="both"/>
        <w:rPr>
          <w:b/>
        </w:rPr>
      </w:pPr>
    </w:p>
    <w:p w14:paraId="1801F6BA" w14:textId="77777777" w:rsidR="000472D1" w:rsidRPr="00B008C2" w:rsidRDefault="000472D1" w:rsidP="000472D1">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0472D1" w:rsidRPr="00B008C2" w14:paraId="3EAE4B01" w14:textId="77777777" w:rsidTr="00D65320">
        <w:tc>
          <w:tcPr>
            <w:tcW w:w="4786" w:type="dxa"/>
          </w:tcPr>
          <w:p w14:paraId="1E62ED74" w14:textId="77777777" w:rsidR="000472D1" w:rsidRPr="00B008C2" w:rsidRDefault="000472D1" w:rsidP="00D65320">
            <w:pPr>
              <w:pStyle w:val="SemEspaamento"/>
              <w:numPr>
                <w:ilvl w:val="0"/>
                <w:numId w:val="5"/>
              </w:numPr>
              <w:spacing w:line="276" w:lineRule="auto"/>
              <w:ind w:left="0"/>
              <w:jc w:val="both"/>
            </w:pPr>
            <w:r w:rsidRPr="00B008C2">
              <w:t>____________________________</w:t>
            </w:r>
          </w:p>
          <w:p w14:paraId="543C313D" w14:textId="77777777" w:rsidR="000472D1" w:rsidRPr="00BB5DBB" w:rsidRDefault="000472D1" w:rsidP="00D65320">
            <w:pPr>
              <w:jc w:val="both"/>
              <w:rPr>
                <w:color w:val="000000"/>
                <w:sz w:val="24"/>
                <w:szCs w:val="24"/>
              </w:rPr>
            </w:pPr>
            <w:r w:rsidRPr="00BB5DBB">
              <w:rPr>
                <w:color w:val="000000"/>
                <w:sz w:val="24"/>
                <w:szCs w:val="24"/>
              </w:rPr>
              <w:t xml:space="preserve">Nome: </w:t>
            </w:r>
            <w:r>
              <w:rPr>
                <w:color w:val="000000"/>
                <w:sz w:val="24"/>
                <w:szCs w:val="24"/>
              </w:rPr>
              <w:t>João Marcos Coelho Elyark</w:t>
            </w:r>
          </w:p>
          <w:p w14:paraId="2439D08C" w14:textId="77777777" w:rsidR="000472D1" w:rsidRPr="00B008C2" w:rsidRDefault="000472D1" w:rsidP="00D65320">
            <w:pPr>
              <w:pStyle w:val="SemEspaamento"/>
              <w:spacing w:line="276" w:lineRule="auto"/>
              <w:jc w:val="both"/>
            </w:pPr>
            <w:r w:rsidRPr="00BB5DBB">
              <w:rPr>
                <w:color w:val="000000"/>
              </w:rPr>
              <w:t xml:space="preserve">CPF: </w:t>
            </w:r>
            <w:r>
              <w:rPr>
                <w:color w:val="000000"/>
              </w:rPr>
              <w:t>106.764.236-63</w:t>
            </w:r>
          </w:p>
        </w:tc>
        <w:tc>
          <w:tcPr>
            <w:tcW w:w="4275" w:type="dxa"/>
          </w:tcPr>
          <w:p w14:paraId="5902471A" w14:textId="77777777" w:rsidR="000472D1" w:rsidRPr="00B008C2" w:rsidRDefault="000472D1" w:rsidP="00D65320">
            <w:pPr>
              <w:pStyle w:val="SemEspaamento"/>
              <w:numPr>
                <w:ilvl w:val="0"/>
                <w:numId w:val="5"/>
              </w:numPr>
              <w:spacing w:line="276" w:lineRule="auto"/>
              <w:ind w:left="0" w:hanging="425"/>
              <w:jc w:val="both"/>
            </w:pPr>
            <w:r w:rsidRPr="00B008C2">
              <w:t>____________________________</w:t>
            </w:r>
            <w:r>
              <w:t>_____</w:t>
            </w:r>
          </w:p>
          <w:p w14:paraId="476E8BC8" w14:textId="77777777" w:rsidR="000472D1" w:rsidRPr="00BB5DBB" w:rsidRDefault="000472D1" w:rsidP="00D65320">
            <w:pPr>
              <w:jc w:val="both"/>
              <w:rPr>
                <w:color w:val="000000"/>
                <w:sz w:val="24"/>
                <w:szCs w:val="24"/>
              </w:rPr>
            </w:pPr>
            <w:r w:rsidRPr="00BB5DBB">
              <w:rPr>
                <w:color w:val="000000"/>
                <w:sz w:val="24"/>
                <w:szCs w:val="24"/>
              </w:rPr>
              <w:t xml:space="preserve">Nome: </w:t>
            </w:r>
            <w:r>
              <w:rPr>
                <w:color w:val="000000"/>
                <w:sz w:val="24"/>
                <w:szCs w:val="24"/>
              </w:rPr>
              <w:t>Antônio Carlos Medeiros da Silva</w:t>
            </w:r>
          </w:p>
          <w:p w14:paraId="76F5619A" w14:textId="77777777" w:rsidR="000472D1" w:rsidRPr="00B008C2" w:rsidRDefault="000472D1" w:rsidP="00D65320">
            <w:pPr>
              <w:pStyle w:val="SemEspaamento"/>
              <w:spacing w:line="276" w:lineRule="auto"/>
              <w:jc w:val="both"/>
            </w:pPr>
            <w:r w:rsidRPr="00BB5DBB">
              <w:rPr>
                <w:color w:val="000000"/>
              </w:rPr>
              <w:t xml:space="preserve">CPF: </w:t>
            </w:r>
            <w:r w:rsidRPr="00300962">
              <w:rPr>
                <w:color w:val="000000"/>
              </w:rPr>
              <w:t>118.058.356-61</w:t>
            </w:r>
          </w:p>
        </w:tc>
      </w:tr>
    </w:tbl>
    <w:p w14:paraId="3F803B28" w14:textId="77777777" w:rsidR="000472D1" w:rsidRPr="00B008C2" w:rsidRDefault="000472D1" w:rsidP="000472D1">
      <w:pPr>
        <w:pStyle w:val="SemEspaamento"/>
        <w:spacing w:line="276" w:lineRule="auto"/>
        <w:rPr>
          <w:rStyle w:val="Forte"/>
          <w:b w:val="0"/>
          <w:color w:val="FF0000"/>
        </w:rPr>
      </w:pPr>
    </w:p>
    <w:p w14:paraId="356A468C" w14:textId="77777777" w:rsidR="000472D1" w:rsidRPr="00B008C2" w:rsidRDefault="000472D1" w:rsidP="000472D1">
      <w:pPr>
        <w:rPr>
          <w:sz w:val="24"/>
          <w:szCs w:val="24"/>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0472D1" w:rsidRPr="002B750A" w14:paraId="3481EB0C" w14:textId="77777777" w:rsidTr="00D65320">
        <w:trPr>
          <w:trHeight w:val="574"/>
        </w:trPr>
        <w:tc>
          <w:tcPr>
            <w:tcW w:w="4464" w:type="dxa"/>
          </w:tcPr>
          <w:p w14:paraId="49213A9B" w14:textId="77777777" w:rsidR="000472D1" w:rsidRPr="002B750A" w:rsidRDefault="000472D1" w:rsidP="00D65320">
            <w:pPr>
              <w:jc w:val="both"/>
              <w:rPr>
                <w:color w:val="000000"/>
                <w:sz w:val="24"/>
                <w:szCs w:val="24"/>
              </w:rPr>
            </w:pPr>
            <w:r w:rsidRPr="002B750A">
              <w:rPr>
                <w:color w:val="000000"/>
                <w:sz w:val="24"/>
                <w:szCs w:val="24"/>
              </w:rPr>
              <w:t>_____________________________</w:t>
            </w:r>
          </w:p>
          <w:p w14:paraId="1AD22CAB" w14:textId="77777777" w:rsidR="000472D1" w:rsidRDefault="000472D1" w:rsidP="00D65320">
            <w:pPr>
              <w:jc w:val="both"/>
              <w:rPr>
                <w:sz w:val="24"/>
                <w:szCs w:val="24"/>
                <w:lang w:val="pt-BR"/>
              </w:rPr>
            </w:pPr>
            <w:r>
              <w:rPr>
                <w:b/>
                <w:bCs/>
                <w:sz w:val="24"/>
                <w:szCs w:val="24"/>
              </w:rPr>
              <w:t>Nome:</w:t>
            </w:r>
            <w:r>
              <w:rPr>
                <w:sz w:val="24"/>
                <w:szCs w:val="24"/>
              </w:rPr>
              <w:t xml:space="preserve"> Rodrigo dos Santos Herculano</w:t>
            </w:r>
          </w:p>
          <w:p w14:paraId="0C08663B" w14:textId="77777777" w:rsidR="000472D1" w:rsidRPr="002B750A" w:rsidRDefault="000472D1" w:rsidP="00D65320">
            <w:pPr>
              <w:jc w:val="both"/>
              <w:rPr>
                <w:color w:val="000000"/>
                <w:sz w:val="24"/>
                <w:szCs w:val="24"/>
              </w:rPr>
            </w:pPr>
            <w:r>
              <w:rPr>
                <w:sz w:val="24"/>
                <w:szCs w:val="24"/>
              </w:rPr>
              <w:t>CPF: 116.151.066-42</w:t>
            </w:r>
          </w:p>
        </w:tc>
        <w:tc>
          <w:tcPr>
            <w:tcW w:w="4464" w:type="dxa"/>
          </w:tcPr>
          <w:p w14:paraId="39468B33" w14:textId="77777777" w:rsidR="000472D1" w:rsidRPr="002B750A" w:rsidRDefault="000472D1" w:rsidP="00D65320">
            <w:pPr>
              <w:jc w:val="both"/>
              <w:rPr>
                <w:color w:val="000000"/>
                <w:sz w:val="24"/>
                <w:szCs w:val="24"/>
              </w:rPr>
            </w:pPr>
            <w:r w:rsidRPr="002B750A">
              <w:rPr>
                <w:color w:val="000000"/>
                <w:sz w:val="24"/>
                <w:szCs w:val="24"/>
              </w:rPr>
              <w:t>______________________________</w:t>
            </w:r>
            <w:r>
              <w:rPr>
                <w:color w:val="000000"/>
                <w:sz w:val="24"/>
                <w:szCs w:val="24"/>
              </w:rPr>
              <w:t>__</w:t>
            </w:r>
          </w:p>
          <w:p w14:paraId="6256EBFB" w14:textId="77777777" w:rsidR="000472D1" w:rsidRPr="002F6A0D" w:rsidRDefault="000472D1" w:rsidP="00D65320">
            <w:pPr>
              <w:pStyle w:val="SemEspaamento"/>
              <w:spacing w:line="276" w:lineRule="auto"/>
              <w:jc w:val="both"/>
              <w:rPr>
                <w:bCs/>
              </w:rPr>
            </w:pPr>
            <w:r w:rsidRPr="002F6A0D">
              <w:rPr>
                <w:bCs/>
              </w:rPr>
              <w:t xml:space="preserve">Nome: </w:t>
            </w:r>
            <w:r>
              <w:rPr>
                <w:bCs/>
              </w:rPr>
              <w:t>Adriana Paula Corrêa de Souza</w:t>
            </w:r>
          </w:p>
          <w:p w14:paraId="3BA7EED3" w14:textId="77777777" w:rsidR="000472D1" w:rsidRPr="002B750A" w:rsidRDefault="000472D1" w:rsidP="00D65320">
            <w:pPr>
              <w:jc w:val="both"/>
              <w:rPr>
                <w:color w:val="000000"/>
                <w:sz w:val="24"/>
                <w:szCs w:val="24"/>
              </w:rPr>
            </w:pPr>
            <w:r w:rsidRPr="002F6A0D">
              <w:rPr>
                <w:bCs/>
              </w:rPr>
              <w:t>CPF:</w:t>
            </w:r>
          </w:p>
        </w:tc>
      </w:tr>
    </w:tbl>
    <w:p w14:paraId="7722EF64" w14:textId="77777777" w:rsidR="000472D1" w:rsidRPr="002B750A" w:rsidRDefault="000472D1" w:rsidP="000472D1">
      <w:pPr>
        <w:spacing w:line="360" w:lineRule="auto"/>
        <w:jc w:val="both"/>
      </w:pPr>
    </w:p>
    <w:p w14:paraId="1246CCD6" w14:textId="77777777" w:rsidR="000472D1" w:rsidRPr="002B750A" w:rsidRDefault="000472D1" w:rsidP="000472D1">
      <w:pPr>
        <w:spacing w:line="360" w:lineRule="auto"/>
        <w:jc w:val="both"/>
      </w:pPr>
    </w:p>
    <w:p w14:paraId="412CEACF" w14:textId="77777777" w:rsidR="000472D1" w:rsidRPr="002B750A" w:rsidRDefault="000472D1" w:rsidP="000472D1">
      <w:pPr>
        <w:spacing w:line="360" w:lineRule="auto"/>
        <w:jc w:val="both"/>
        <w:rPr>
          <w:b/>
        </w:rPr>
      </w:pPr>
      <w:r w:rsidRPr="002B750A">
        <w:rPr>
          <w:b/>
        </w:rPr>
        <w:t xml:space="preserve"> GESTOR DO CONTRATO                                    </w:t>
      </w:r>
      <w:r>
        <w:rPr>
          <w:b/>
        </w:rPr>
        <w:t xml:space="preserve">GESTOR </w:t>
      </w:r>
      <w:r w:rsidRPr="002B750A">
        <w:rPr>
          <w:b/>
        </w:rPr>
        <w:t xml:space="preserve"> DO CONTRATO</w:t>
      </w:r>
    </w:p>
    <w:p w14:paraId="7338E276" w14:textId="77777777" w:rsidR="000472D1" w:rsidRPr="0001670F" w:rsidRDefault="000472D1" w:rsidP="000472D1">
      <w:pPr>
        <w:spacing w:line="360" w:lineRule="auto"/>
        <w:jc w:val="both"/>
        <w:rPr>
          <w:b/>
        </w:rPr>
      </w:pPr>
      <w:r w:rsidRPr="002B750A">
        <w:rPr>
          <w:b/>
        </w:rPr>
        <w:t xml:space="preserve">  Município de São Brás do Suaçuí                         Município de São Brás do Suaçuí</w:t>
      </w:r>
    </w:p>
    <w:p w14:paraId="6854ABD8" w14:textId="77777777" w:rsidR="000472D1" w:rsidRPr="0001670F" w:rsidRDefault="000472D1" w:rsidP="000472D1">
      <w:pPr>
        <w:pStyle w:val="SemEspaamento"/>
        <w:spacing w:line="276" w:lineRule="auto"/>
        <w:jc w:val="both"/>
        <w:rPr>
          <w:b/>
        </w:rPr>
      </w:pPr>
    </w:p>
    <w:p w14:paraId="13517BBA" w14:textId="77777777" w:rsidR="000472D1" w:rsidRDefault="000472D1" w:rsidP="000472D1">
      <w:pPr>
        <w:pStyle w:val="SemEspaamento"/>
        <w:spacing w:line="276"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0472D1" w:rsidRPr="002B750A" w14:paraId="57D00083" w14:textId="77777777" w:rsidTr="00D65320">
        <w:trPr>
          <w:trHeight w:val="705"/>
        </w:trPr>
        <w:tc>
          <w:tcPr>
            <w:tcW w:w="4464" w:type="dxa"/>
          </w:tcPr>
          <w:p w14:paraId="38044485" w14:textId="77777777" w:rsidR="000472D1" w:rsidRPr="002B750A" w:rsidRDefault="000472D1"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16C573C4" w14:textId="77777777" w:rsidR="000472D1" w:rsidRPr="002B750A" w:rsidRDefault="000472D1" w:rsidP="00D65320">
            <w:pPr>
              <w:jc w:val="both"/>
              <w:rPr>
                <w:color w:val="000000"/>
                <w:sz w:val="24"/>
                <w:szCs w:val="24"/>
              </w:rPr>
            </w:pPr>
            <w:r w:rsidRPr="002B750A">
              <w:rPr>
                <w:color w:val="000000"/>
                <w:sz w:val="24"/>
                <w:szCs w:val="24"/>
              </w:rPr>
              <w:t xml:space="preserve">Nome: </w:t>
            </w:r>
            <w:r>
              <w:rPr>
                <w:color w:val="000000"/>
                <w:sz w:val="24"/>
                <w:szCs w:val="24"/>
              </w:rPr>
              <w:t>Fernanda Aparecida dos Santos Sá</w:t>
            </w:r>
          </w:p>
          <w:p w14:paraId="2FF6EAB0" w14:textId="77777777" w:rsidR="000472D1" w:rsidRPr="002B750A" w:rsidRDefault="000472D1" w:rsidP="00D65320">
            <w:pPr>
              <w:jc w:val="both"/>
              <w:rPr>
                <w:color w:val="000000"/>
                <w:sz w:val="24"/>
                <w:szCs w:val="24"/>
              </w:rPr>
            </w:pPr>
            <w:r w:rsidRPr="002B750A">
              <w:rPr>
                <w:color w:val="000000"/>
                <w:sz w:val="24"/>
                <w:szCs w:val="24"/>
              </w:rPr>
              <w:t xml:space="preserve">CPF: </w:t>
            </w:r>
            <w:r>
              <w:rPr>
                <w:color w:val="000000"/>
                <w:sz w:val="24"/>
                <w:szCs w:val="24"/>
              </w:rPr>
              <w:t>097.650.716-12</w:t>
            </w:r>
          </w:p>
        </w:tc>
        <w:tc>
          <w:tcPr>
            <w:tcW w:w="4464" w:type="dxa"/>
          </w:tcPr>
          <w:p w14:paraId="2E963C87" w14:textId="77777777" w:rsidR="000472D1" w:rsidRPr="002B750A" w:rsidRDefault="000472D1" w:rsidP="00D65320">
            <w:pPr>
              <w:jc w:val="both"/>
              <w:rPr>
                <w:color w:val="000000"/>
                <w:sz w:val="24"/>
                <w:szCs w:val="24"/>
              </w:rPr>
            </w:pPr>
            <w:r w:rsidRPr="002B750A">
              <w:rPr>
                <w:color w:val="000000"/>
                <w:sz w:val="24"/>
                <w:szCs w:val="24"/>
              </w:rPr>
              <w:t>______________________________</w:t>
            </w:r>
            <w:r>
              <w:rPr>
                <w:color w:val="000000"/>
                <w:sz w:val="24"/>
                <w:szCs w:val="24"/>
              </w:rPr>
              <w:t>_</w:t>
            </w:r>
          </w:p>
          <w:p w14:paraId="549CD1AC" w14:textId="77777777" w:rsidR="000472D1" w:rsidRDefault="000472D1" w:rsidP="00D65320">
            <w:pPr>
              <w:jc w:val="both"/>
              <w:rPr>
                <w:sz w:val="24"/>
                <w:szCs w:val="24"/>
                <w:lang w:val="pt-BR"/>
              </w:rPr>
            </w:pPr>
            <w:r>
              <w:rPr>
                <w:b/>
                <w:bCs/>
                <w:sz w:val="24"/>
                <w:szCs w:val="24"/>
              </w:rPr>
              <w:t>Nome:</w:t>
            </w:r>
            <w:r>
              <w:rPr>
                <w:sz w:val="24"/>
                <w:szCs w:val="24"/>
              </w:rPr>
              <w:t xml:space="preserve"> Alcindo Maia Corrêa</w:t>
            </w:r>
          </w:p>
          <w:p w14:paraId="1F248A07" w14:textId="77777777" w:rsidR="000472D1" w:rsidRPr="002B750A" w:rsidRDefault="000472D1" w:rsidP="00D65320">
            <w:pPr>
              <w:jc w:val="both"/>
              <w:rPr>
                <w:color w:val="000000"/>
                <w:sz w:val="24"/>
                <w:szCs w:val="24"/>
              </w:rPr>
            </w:pPr>
            <w:r>
              <w:rPr>
                <w:sz w:val="24"/>
                <w:szCs w:val="24"/>
              </w:rPr>
              <w:t>CPF: 001.162.306-30</w:t>
            </w:r>
          </w:p>
        </w:tc>
      </w:tr>
    </w:tbl>
    <w:p w14:paraId="61B096DA" w14:textId="77777777" w:rsidR="000472D1" w:rsidRPr="002B750A" w:rsidRDefault="000472D1" w:rsidP="000472D1">
      <w:pPr>
        <w:spacing w:line="360" w:lineRule="auto"/>
        <w:jc w:val="both"/>
      </w:pPr>
    </w:p>
    <w:p w14:paraId="4E980D4D" w14:textId="77777777" w:rsidR="000472D1" w:rsidRPr="002B750A" w:rsidRDefault="000472D1" w:rsidP="000472D1">
      <w:pPr>
        <w:spacing w:line="360" w:lineRule="auto"/>
        <w:jc w:val="both"/>
      </w:pPr>
    </w:p>
    <w:p w14:paraId="3A431039" w14:textId="77777777" w:rsidR="000472D1" w:rsidRPr="002B750A" w:rsidRDefault="000472D1" w:rsidP="000472D1">
      <w:pPr>
        <w:spacing w:line="360" w:lineRule="auto"/>
        <w:jc w:val="both"/>
        <w:rPr>
          <w:b/>
        </w:rPr>
      </w:pPr>
      <w:r w:rsidRPr="002B750A">
        <w:rPr>
          <w:b/>
        </w:rPr>
        <w:t xml:space="preserve"> </w:t>
      </w:r>
      <w:r>
        <w:rPr>
          <w:b/>
        </w:rPr>
        <w:t>FISCAL</w:t>
      </w:r>
      <w:r w:rsidRPr="002B750A">
        <w:rPr>
          <w:b/>
        </w:rPr>
        <w:t xml:space="preserve"> DO CONTRATO                                    FISCAL DO CONTRATO</w:t>
      </w:r>
    </w:p>
    <w:p w14:paraId="39D23EF6" w14:textId="77777777" w:rsidR="000472D1" w:rsidRDefault="000472D1" w:rsidP="000472D1">
      <w:pPr>
        <w:spacing w:line="360" w:lineRule="auto"/>
        <w:jc w:val="both"/>
        <w:rPr>
          <w:b/>
        </w:rPr>
      </w:pPr>
      <w:r w:rsidRPr="002B750A">
        <w:rPr>
          <w:b/>
        </w:rPr>
        <w:t xml:space="preserve">  Município de São Brás do Suaçuí                         Município de São Brás do Suaçuí</w:t>
      </w:r>
    </w:p>
    <w:p w14:paraId="51C63E8E" w14:textId="77777777" w:rsidR="000472D1" w:rsidRDefault="000472D1" w:rsidP="000472D1">
      <w:pPr>
        <w:spacing w:line="360"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3942"/>
      </w:tblGrid>
      <w:tr w:rsidR="000472D1" w:rsidRPr="002B750A" w14:paraId="4D0C3F76" w14:textId="77777777" w:rsidTr="00D65320">
        <w:trPr>
          <w:trHeight w:val="705"/>
        </w:trPr>
        <w:tc>
          <w:tcPr>
            <w:tcW w:w="4464" w:type="dxa"/>
          </w:tcPr>
          <w:p w14:paraId="3D5AA999" w14:textId="77777777" w:rsidR="000472D1" w:rsidRPr="002B750A" w:rsidRDefault="000472D1"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5A292E85" w14:textId="77777777" w:rsidR="000472D1" w:rsidRPr="00DA3138" w:rsidRDefault="000472D1" w:rsidP="00D65320">
            <w:pPr>
              <w:pStyle w:val="SemEspaamento"/>
              <w:jc w:val="both"/>
              <w:rPr>
                <w:bCs/>
              </w:rPr>
            </w:pPr>
            <w:r w:rsidRPr="00DA3138">
              <w:rPr>
                <w:bCs/>
              </w:rPr>
              <w:t>Nome: Poliana Braga Costa Pacífico</w:t>
            </w:r>
          </w:p>
          <w:p w14:paraId="78EA7948" w14:textId="77777777" w:rsidR="000472D1" w:rsidRPr="002B750A" w:rsidRDefault="000472D1" w:rsidP="00D65320">
            <w:pPr>
              <w:jc w:val="both"/>
              <w:rPr>
                <w:color w:val="000000"/>
                <w:sz w:val="24"/>
                <w:szCs w:val="24"/>
              </w:rPr>
            </w:pPr>
            <w:r w:rsidRPr="00DA3138">
              <w:rPr>
                <w:bCs/>
              </w:rPr>
              <w:t>CPF: 071.847.366-30</w:t>
            </w:r>
          </w:p>
        </w:tc>
        <w:tc>
          <w:tcPr>
            <w:tcW w:w="3942" w:type="dxa"/>
          </w:tcPr>
          <w:p w14:paraId="563BBE9C" w14:textId="77777777" w:rsidR="000472D1" w:rsidRPr="002B750A" w:rsidRDefault="000472D1" w:rsidP="00D65320">
            <w:pPr>
              <w:jc w:val="both"/>
              <w:rPr>
                <w:color w:val="000000"/>
                <w:sz w:val="24"/>
                <w:szCs w:val="24"/>
              </w:rPr>
            </w:pPr>
          </w:p>
        </w:tc>
      </w:tr>
    </w:tbl>
    <w:p w14:paraId="69EB7512" w14:textId="77777777" w:rsidR="000472D1" w:rsidRPr="002B750A" w:rsidRDefault="000472D1" w:rsidP="000472D1">
      <w:pPr>
        <w:spacing w:line="360" w:lineRule="auto"/>
        <w:jc w:val="both"/>
      </w:pPr>
    </w:p>
    <w:p w14:paraId="08F72044" w14:textId="77777777" w:rsidR="000472D1" w:rsidRPr="002B750A" w:rsidRDefault="000472D1" w:rsidP="000472D1">
      <w:pPr>
        <w:spacing w:line="360" w:lineRule="auto"/>
        <w:jc w:val="both"/>
      </w:pPr>
    </w:p>
    <w:p w14:paraId="0B9D7353" w14:textId="77777777" w:rsidR="000472D1" w:rsidRPr="002B750A" w:rsidRDefault="000472D1" w:rsidP="000472D1">
      <w:pPr>
        <w:spacing w:line="360" w:lineRule="auto"/>
        <w:jc w:val="both"/>
        <w:rPr>
          <w:b/>
        </w:rPr>
      </w:pPr>
      <w:r w:rsidRPr="002B750A">
        <w:rPr>
          <w:b/>
        </w:rPr>
        <w:t xml:space="preserve"> </w:t>
      </w:r>
      <w:r>
        <w:rPr>
          <w:b/>
        </w:rPr>
        <w:t>FISCAL</w:t>
      </w:r>
      <w:r w:rsidRPr="002B750A">
        <w:rPr>
          <w:b/>
        </w:rPr>
        <w:t xml:space="preserve"> DO CONTRATO                                    </w:t>
      </w:r>
    </w:p>
    <w:p w14:paraId="325DE77B" w14:textId="77777777" w:rsidR="000472D1" w:rsidRPr="0077279A" w:rsidRDefault="000472D1" w:rsidP="000472D1">
      <w:pPr>
        <w:spacing w:line="360" w:lineRule="auto"/>
        <w:jc w:val="both"/>
        <w:rPr>
          <w:b/>
        </w:rPr>
      </w:pPr>
      <w:r w:rsidRPr="002B750A">
        <w:rPr>
          <w:b/>
        </w:rPr>
        <w:t xml:space="preserve">  Município de São Brás do Suaçuí                         </w:t>
      </w:r>
    </w:p>
    <w:p w14:paraId="647575BD" w14:textId="77777777" w:rsidR="00B42863" w:rsidRDefault="00B42863" w:rsidP="004B6B76">
      <w:pPr>
        <w:pStyle w:val="SemEspaamento"/>
        <w:spacing w:line="276" w:lineRule="auto"/>
        <w:jc w:val="both"/>
      </w:pPr>
    </w:p>
    <w:sectPr w:rsidR="00B42863" w:rsidSect="001B0FA5">
      <w:headerReference w:type="default" r:id="rId9"/>
      <w:footerReference w:type="default" r:id="rId10"/>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850DB" w14:textId="77777777" w:rsidR="00730826" w:rsidRDefault="00730826" w:rsidP="004B6B76">
      <w:r>
        <w:separator/>
      </w:r>
    </w:p>
  </w:endnote>
  <w:endnote w:type="continuationSeparator" w:id="0">
    <w:p w14:paraId="28D7F0C9" w14:textId="77777777" w:rsidR="00730826" w:rsidRDefault="00730826"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tarSymbol">
    <w:altName w:val="Arial Unicode MS"/>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C45B8F" w:rsidRPr="00CB48AD" w14:paraId="32D85093" w14:textId="77777777" w:rsidTr="00D65320">
      <w:trPr>
        <w:trHeight w:val="360"/>
      </w:trPr>
      <w:tc>
        <w:tcPr>
          <w:tcW w:w="8721" w:type="dxa"/>
        </w:tcPr>
        <w:tbl>
          <w:tblPr>
            <w:tblW w:w="8427" w:type="dxa"/>
            <w:tblLook w:val="04A0" w:firstRow="1" w:lastRow="0" w:firstColumn="1" w:lastColumn="0" w:noHBand="0" w:noVBand="1"/>
          </w:tblPr>
          <w:tblGrid>
            <w:gridCol w:w="2809"/>
            <w:gridCol w:w="2809"/>
            <w:gridCol w:w="2809"/>
          </w:tblGrid>
          <w:tr w:rsidR="00C45B8F" w:rsidRPr="00CB48AD" w14:paraId="219C8DDB" w14:textId="77777777" w:rsidTr="00D65320">
            <w:trPr>
              <w:trHeight w:val="462"/>
            </w:trPr>
            <w:tc>
              <w:tcPr>
                <w:tcW w:w="2809" w:type="dxa"/>
              </w:tcPr>
              <w:p w14:paraId="65776F39" w14:textId="15AE3635" w:rsidR="00C45B8F" w:rsidRPr="00B6793D" w:rsidRDefault="00C45B8F" w:rsidP="00C45B8F">
                <w:pPr>
                  <w:pStyle w:val="Rodap"/>
                  <w:rPr>
                    <w:sz w:val="12"/>
                    <w:szCs w:val="12"/>
                    <w:highlight w:val="yellow"/>
                  </w:rPr>
                </w:pPr>
                <w:r w:rsidRPr="00B6793D">
                  <w:rPr>
                    <w:sz w:val="12"/>
                    <w:szCs w:val="12"/>
                    <w:highlight w:val="yellow"/>
                  </w:rPr>
                  <w:t xml:space="preserve">                             </w:t>
                </w:r>
              </w:p>
              <w:p w14:paraId="31F2CC9A" w14:textId="77777777" w:rsidR="00C45B8F" w:rsidRDefault="00C45B8F" w:rsidP="00C45B8F">
                <w:pPr>
                  <w:pStyle w:val="Rodap"/>
                  <w:rPr>
                    <w:sz w:val="12"/>
                    <w:szCs w:val="12"/>
                    <w:highlight w:val="yellow"/>
                  </w:rPr>
                </w:pPr>
              </w:p>
              <w:p w14:paraId="4AA00331" w14:textId="77777777" w:rsidR="00C45B8F" w:rsidRPr="00B6793D" w:rsidRDefault="00C45B8F" w:rsidP="00C45B8F">
                <w:pPr>
                  <w:pStyle w:val="Rodap"/>
                  <w:rPr>
                    <w:sz w:val="12"/>
                    <w:szCs w:val="12"/>
                    <w:highlight w:val="yellow"/>
                  </w:rPr>
                </w:pPr>
              </w:p>
              <w:p w14:paraId="77A74112" w14:textId="77777777" w:rsidR="00C45B8F" w:rsidRPr="00B6793D" w:rsidRDefault="00C45B8F" w:rsidP="00C45B8F">
                <w:pPr>
                  <w:pStyle w:val="Rodap"/>
                  <w:jc w:val="center"/>
                  <w:rPr>
                    <w:sz w:val="12"/>
                    <w:szCs w:val="12"/>
                    <w:highlight w:val="yellow"/>
                  </w:rPr>
                </w:pPr>
              </w:p>
              <w:p w14:paraId="66783A4F" w14:textId="77777777" w:rsidR="00C45B8F" w:rsidRPr="00B6793D" w:rsidRDefault="00C45B8F" w:rsidP="00C45B8F">
                <w:pPr>
                  <w:pStyle w:val="Rodap"/>
                  <w:jc w:val="center"/>
                  <w:rPr>
                    <w:sz w:val="12"/>
                    <w:szCs w:val="12"/>
                    <w:highlight w:val="yellow"/>
                  </w:rPr>
                </w:pPr>
              </w:p>
            </w:tc>
            <w:tc>
              <w:tcPr>
                <w:tcW w:w="2809" w:type="dxa"/>
              </w:tcPr>
              <w:p w14:paraId="2D61E2C2" w14:textId="77777777" w:rsidR="00C45B8F" w:rsidRPr="00BE67AB" w:rsidRDefault="00C45B8F" w:rsidP="00C45B8F">
                <w:pPr>
                  <w:pStyle w:val="Rodap"/>
                  <w:jc w:val="center"/>
                  <w:rPr>
                    <w:sz w:val="12"/>
                    <w:szCs w:val="12"/>
                  </w:rPr>
                </w:pPr>
              </w:p>
            </w:tc>
            <w:tc>
              <w:tcPr>
                <w:tcW w:w="2809" w:type="dxa"/>
                <w:vMerge w:val="restart"/>
              </w:tcPr>
              <w:p w14:paraId="1F450232" w14:textId="77777777" w:rsidR="00C45B8F" w:rsidRPr="00BE67AB" w:rsidRDefault="00C45B8F" w:rsidP="00C45B8F">
                <w:pPr>
                  <w:pStyle w:val="Rodap"/>
                  <w:jc w:val="center"/>
                  <w:rPr>
                    <w:sz w:val="12"/>
                    <w:szCs w:val="12"/>
                  </w:rPr>
                </w:pPr>
              </w:p>
              <w:p w14:paraId="35720A36" w14:textId="77777777" w:rsidR="00C45B8F" w:rsidRPr="00BE67AB" w:rsidRDefault="00C45B8F" w:rsidP="00C45B8F">
                <w:pPr>
                  <w:pStyle w:val="Rodap"/>
                  <w:jc w:val="center"/>
                  <w:rPr>
                    <w:sz w:val="12"/>
                    <w:szCs w:val="12"/>
                  </w:rPr>
                </w:pPr>
                <w:r w:rsidRPr="00BE67AB">
                  <w:rPr>
                    <w:sz w:val="12"/>
                    <w:szCs w:val="12"/>
                  </w:rPr>
                  <w:t xml:space="preserve"> </w:t>
                </w:r>
              </w:p>
              <w:p w14:paraId="72FE8F7B" w14:textId="77777777" w:rsidR="00C45B8F" w:rsidRPr="00BE67AB" w:rsidRDefault="00C45B8F" w:rsidP="00C45B8F">
                <w:pPr>
                  <w:pStyle w:val="Rodap"/>
                  <w:jc w:val="center"/>
                  <w:rPr>
                    <w:sz w:val="12"/>
                    <w:szCs w:val="12"/>
                  </w:rPr>
                </w:pPr>
              </w:p>
              <w:p w14:paraId="2AD36808" w14:textId="77777777" w:rsidR="00C45B8F" w:rsidRDefault="00C45B8F" w:rsidP="00C45B8F">
                <w:pPr>
                  <w:pStyle w:val="Rodap"/>
                  <w:jc w:val="center"/>
                  <w:rPr>
                    <w:sz w:val="12"/>
                    <w:szCs w:val="12"/>
                  </w:rPr>
                </w:pPr>
              </w:p>
              <w:p w14:paraId="0B4AC89C" w14:textId="77777777" w:rsidR="00C45B8F" w:rsidRDefault="00C45B8F" w:rsidP="00C45B8F">
                <w:pPr>
                  <w:pStyle w:val="Rodap"/>
                  <w:jc w:val="center"/>
                  <w:rPr>
                    <w:sz w:val="12"/>
                    <w:szCs w:val="12"/>
                  </w:rPr>
                </w:pPr>
              </w:p>
              <w:p w14:paraId="4EFECA02" w14:textId="77777777" w:rsidR="00C45B8F" w:rsidRPr="00BE67AB" w:rsidRDefault="00C45B8F" w:rsidP="00C45B8F">
                <w:pPr>
                  <w:pStyle w:val="Rodap"/>
                  <w:jc w:val="center"/>
                  <w:rPr>
                    <w:sz w:val="12"/>
                    <w:szCs w:val="12"/>
                  </w:rPr>
                </w:pPr>
              </w:p>
              <w:p w14:paraId="1F98978E" w14:textId="77777777" w:rsidR="00C45B8F" w:rsidRPr="00CB48AD" w:rsidRDefault="00C45B8F" w:rsidP="00C45B8F">
                <w:pPr>
                  <w:pStyle w:val="Rodap"/>
                  <w:jc w:val="center"/>
                  <w:rPr>
                    <w:sz w:val="12"/>
                    <w:szCs w:val="12"/>
                  </w:rPr>
                </w:pPr>
                <w:r w:rsidRPr="00CB48AD">
                  <w:rPr>
                    <w:sz w:val="12"/>
                    <w:szCs w:val="12"/>
                  </w:rPr>
                  <w:t>GERALDINO PACHECO DE OLIVEIRA FILHO</w:t>
                </w:r>
              </w:p>
              <w:p w14:paraId="3BFADA7C" w14:textId="77777777" w:rsidR="00C45B8F" w:rsidRPr="00CB48AD" w:rsidRDefault="00C45B8F" w:rsidP="00C45B8F">
                <w:pPr>
                  <w:pStyle w:val="Rodap"/>
                  <w:rPr>
                    <w:sz w:val="12"/>
                    <w:szCs w:val="12"/>
                  </w:rPr>
                </w:pPr>
                <w:r w:rsidRPr="00CB48AD">
                  <w:rPr>
                    <w:sz w:val="12"/>
                    <w:szCs w:val="12"/>
                  </w:rPr>
                  <w:t xml:space="preserve">                    PREFEITO MUNICIPAL</w:t>
                </w:r>
              </w:p>
            </w:tc>
          </w:tr>
          <w:tr w:rsidR="00C45B8F" w:rsidRPr="00CB48AD" w14:paraId="4AFA7AF7" w14:textId="77777777" w:rsidTr="00D65320">
            <w:trPr>
              <w:trHeight w:val="90"/>
            </w:trPr>
            <w:tc>
              <w:tcPr>
                <w:tcW w:w="2809" w:type="dxa"/>
              </w:tcPr>
              <w:p w14:paraId="6B1665E0" w14:textId="3F4C41C9" w:rsidR="00C45B8F" w:rsidRDefault="00C45B8F" w:rsidP="00C45B8F">
                <w:pPr>
                  <w:pStyle w:val="Rodap"/>
                  <w:jc w:val="center"/>
                  <w:rPr>
                    <w:sz w:val="12"/>
                    <w:szCs w:val="12"/>
                  </w:rPr>
                </w:pPr>
                <w:r w:rsidRPr="00C45B8F">
                  <w:rPr>
                    <w:sz w:val="12"/>
                    <w:szCs w:val="12"/>
                  </w:rPr>
                  <w:t>AQUARELA COMÉRCIO E SERVIÇOS EIRELI</w:t>
                </w:r>
                <w:r w:rsidRPr="00C45B8F">
                  <w:rPr>
                    <w:sz w:val="12"/>
                    <w:szCs w:val="12"/>
                  </w:rPr>
                  <w:t xml:space="preserve"> </w:t>
                </w:r>
              </w:p>
              <w:p w14:paraId="3977166D" w14:textId="57DA1BCF" w:rsidR="00AB545E" w:rsidRPr="00B6793D" w:rsidRDefault="00AB545E" w:rsidP="00C45B8F">
                <w:pPr>
                  <w:pStyle w:val="Rodap"/>
                  <w:jc w:val="center"/>
                  <w:rPr>
                    <w:sz w:val="12"/>
                    <w:szCs w:val="12"/>
                  </w:rPr>
                </w:pPr>
                <w:r w:rsidRPr="00AB545E">
                  <w:rPr>
                    <w:sz w:val="12"/>
                    <w:szCs w:val="12"/>
                  </w:rPr>
                  <w:t>WALDIZAR AUGUSTO FRANCISCO HONORATO</w:t>
                </w:r>
              </w:p>
              <w:p w14:paraId="554F2488" w14:textId="77777777" w:rsidR="00C45B8F" w:rsidRPr="00B6793D" w:rsidRDefault="00C45B8F" w:rsidP="00C45B8F">
                <w:pPr>
                  <w:pStyle w:val="Rodap"/>
                  <w:jc w:val="center"/>
                  <w:rPr>
                    <w:sz w:val="12"/>
                    <w:szCs w:val="12"/>
                  </w:rPr>
                </w:pPr>
              </w:p>
              <w:p w14:paraId="58394D72" w14:textId="77777777" w:rsidR="00C45B8F" w:rsidRPr="00B6793D" w:rsidRDefault="00C45B8F" w:rsidP="00C45B8F">
                <w:pPr>
                  <w:pStyle w:val="Rodap"/>
                  <w:jc w:val="center"/>
                  <w:rPr>
                    <w:sz w:val="12"/>
                    <w:szCs w:val="12"/>
                    <w:highlight w:val="yellow"/>
                  </w:rPr>
                </w:pPr>
              </w:p>
            </w:tc>
            <w:tc>
              <w:tcPr>
                <w:tcW w:w="2809" w:type="dxa"/>
              </w:tcPr>
              <w:p w14:paraId="295CF8AA" w14:textId="77777777" w:rsidR="00C45B8F" w:rsidRPr="00CB48AD" w:rsidRDefault="00C45B8F" w:rsidP="00C45B8F">
                <w:pPr>
                  <w:pStyle w:val="Rodap"/>
                  <w:jc w:val="center"/>
                  <w:rPr>
                    <w:sz w:val="12"/>
                    <w:szCs w:val="12"/>
                  </w:rPr>
                </w:pPr>
              </w:p>
            </w:tc>
            <w:tc>
              <w:tcPr>
                <w:tcW w:w="2809" w:type="dxa"/>
                <w:vMerge/>
              </w:tcPr>
              <w:p w14:paraId="6EBC5AF6" w14:textId="77777777" w:rsidR="00C45B8F" w:rsidRPr="00CB48AD" w:rsidRDefault="00C45B8F" w:rsidP="00C45B8F">
                <w:pPr>
                  <w:pStyle w:val="Rodap"/>
                  <w:jc w:val="center"/>
                  <w:rPr>
                    <w:sz w:val="12"/>
                    <w:szCs w:val="12"/>
                  </w:rPr>
                </w:pPr>
              </w:p>
            </w:tc>
          </w:tr>
        </w:tbl>
        <w:p w14:paraId="064C2948" w14:textId="77777777" w:rsidR="00C45B8F" w:rsidRPr="00CB48AD" w:rsidRDefault="00C45B8F" w:rsidP="00C45B8F">
          <w:pPr>
            <w:pStyle w:val="Rodap"/>
            <w:jc w:val="center"/>
            <w:rPr>
              <w:sz w:val="12"/>
              <w:szCs w:val="12"/>
            </w:rPr>
          </w:pPr>
        </w:p>
      </w:tc>
    </w:tr>
  </w:tbl>
  <w:sdt>
    <w:sdtPr>
      <w:id w:val="-900131793"/>
      <w:docPartObj>
        <w:docPartGallery w:val="Page Numbers (Bottom of Page)"/>
        <w:docPartUnique/>
      </w:docPartObj>
    </w:sdtPr>
    <w:sdtEndPr>
      <w:rPr>
        <w:sz w:val="12"/>
        <w:szCs w:val="12"/>
      </w:rPr>
    </w:sdtEndPr>
    <w:sdtContent>
      <w:p w14:paraId="67DD2728" w14:textId="234D53AC" w:rsidR="00B42863" w:rsidRPr="00C45B8F" w:rsidRDefault="00C45B8F" w:rsidP="00C45B8F">
        <w:pPr>
          <w:pStyle w:val="Rodap"/>
          <w:tabs>
            <w:tab w:val="left" w:pos="2100"/>
            <w:tab w:val="left" w:pos="5148"/>
            <w:tab w:val="right" w:pos="9354"/>
          </w:tabs>
          <w:rPr>
            <w:sz w:val="12"/>
            <w:szCs w:val="12"/>
          </w:rPr>
        </w:pPr>
        <w:r w:rsidRPr="00CB48AD">
          <w:tab/>
        </w:r>
        <w:r w:rsidRPr="00CB48AD">
          <w:tab/>
        </w:r>
        <w:r w:rsidRPr="00CB48AD">
          <w:tab/>
        </w:r>
        <w:r>
          <w:tab/>
        </w:r>
        <w:r w:rsidRPr="0086470A">
          <w:rPr>
            <w:sz w:val="16"/>
            <w:szCs w:val="16"/>
          </w:rPr>
          <w:fldChar w:fldCharType="begin"/>
        </w:r>
        <w:r w:rsidRPr="0086470A">
          <w:rPr>
            <w:sz w:val="16"/>
            <w:szCs w:val="16"/>
          </w:rPr>
          <w:instrText>PAGE   \* MERGEFORMAT</w:instrText>
        </w:r>
        <w:r w:rsidRPr="0086470A">
          <w:rPr>
            <w:sz w:val="16"/>
            <w:szCs w:val="16"/>
          </w:rPr>
          <w:fldChar w:fldCharType="separate"/>
        </w:r>
        <w:r>
          <w:rPr>
            <w:sz w:val="16"/>
            <w:szCs w:val="16"/>
          </w:rPr>
          <w:t>24</w:t>
        </w:r>
        <w:r w:rsidRPr="0086470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FCF9A" w14:textId="77777777" w:rsidR="00730826" w:rsidRDefault="00730826" w:rsidP="004B6B76">
      <w:r>
        <w:separator/>
      </w:r>
    </w:p>
  </w:footnote>
  <w:footnote w:type="continuationSeparator" w:id="0">
    <w:p w14:paraId="6A06CABD" w14:textId="77777777" w:rsidR="00730826" w:rsidRDefault="00730826"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0477" w14:textId="77777777" w:rsidR="00B42863" w:rsidRPr="00592FEE" w:rsidRDefault="00B42863" w:rsidP="001B0FA5">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B42863" w:rsidRDefault="00B42863" w:rsidP="001B0FA5">
    <w:pPr>
      <w:pStyle w:val="Cabealho"/>
      <w:tabs>
        <w:tab w:val="clear" w:pos="8504"/>
        <w:tab w:val="right" w:pos="8080"/>
      </w:tabs>
      <w:ind w:right="-1561"/>
      <w:jc w:val="right"/>
    </w:pPr>
  </w:p>
  <w:p w14:paraId="3EEF98C2" w14:textId="77777777" w:rsidR="00B42863" w:rsidRDefault="00B42863" w:rsidP="001B0FA5">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402"/>
    <w:multiLevelType w:val="multilevel"/>
    <w:tmpl w:val="DE10D018"/>
    <w:lvl w:ilvl="0">
      <w:start w:val="1"/>
      <w:numFmt w:val="decimal"/>
      <w:lvlText w:val="%1."/>
      <w:lvlJc w:val="left"/>
      <w:pPr>
        <w:ind w:left="2207" w:hanging="178"/>
      </w:pPr>
      <w:rPr>
        <w:b/>
        <w:bCs/>
        <w:w w:val="100"/>
        <w:sz w:val="24"/>
        <w:szCs w:val="24"/>
      </w:rPr>
    </w:lvl>
    <w:lvl w:ilvl="1">
      <w:start w:val="1"/>
      <w:numFmt w:val="decimal"/>
      <w:lvlText w:val="%1.%2"/>
      <w:lvlJc w:val="left"/>
      <w:pPr>
        <w:ind w:left="2394" w:hanging="365"/>
      </w:pPr>
      <w:rPr>
        <w:rFonts w:cs="Times New Roman"/>
        <w:b/>
        <w:bCs/>
        <w:w w:val="100"/>
      </w:rPr>
    </w:lvl>
    <w:lvl w:ilvl="2">
      <w:numFmt w:val="bullet"/>
      <w:lvlText w:val="•"/>
      <w:lvlJc w:val="left"/>
      <w:pPr>
        <w:ind w:left="2368" w:hanging="365"/>
      </w:pPr>
    </w:lvl>
    <w:lvl w:ilvl="3">
      <w:numFmt w:val="bullet"/>
      <w:lvlText w:val="•"/>
      <w:lvlJc w:val="left"/>
      <w:pPr>
        <w:ind w:left="2388" w:hanging="365"/>
      </w:pPr>
    </w:lvl>
    <w:lvl w:ilvl="4">
      <w:numFmt w:val="bullet"/>
      <w:lvlText w:val="•"/>
      <w:lvlJc w:val="left"/>
      <w:pPr>
        <w:ind w:left="3740" w:hanging="365"/>
      </w:pPr>
    </w:lvl>
    <w:lvl w:ilvl="5">
      <w:numFmt w:val="bullet"/>
      <w:lvlText w:val="•"/>
      <w:lvlJc w:val="left"/>
      <w:pPr>
        <w:ind w:left="5092" w:hanging="365"/>
      </w:pPr>
    </w:lvl>
    <w:lvl w:ilvl="6">
      <w:numFmt w:val="bullet"/>
      <w:lvlText w:val="•"/>
      <w:lvlJc w:val="left"/>
      <w:pPr>
        <w:ind w:left="6445" w:hanging="365"/>
      </w:pPr>
    </w:lvl>
    <w:lvl w:ilvl="7">
      <w:numFmt w:val="bullet"/>
      <w:lvlText w:val="•"/>
      <w:lvlJc w:val="left"/>
      <w:pPr>
        <w:ind w:left="7797" w:hanging="365"/>
      </w:pPr>
    </w:lvl>
    <w:lvl w:ilvl="8">
      <w:numFmt w:val="bullet"/>
      <w:lvlText w:val="•"/>
      <w:lvlJc w:val="left"/>
      <w:pPr>
        <w:ind w:left="9149" w:hanging="365"/>
      </w:pPr>
    </w:lvl>
  </w:abstractNum>
  <w:abstractNum w:abstractNumId="2" w15:restartNumberingAfterBreak="0">
    <w:nsid w:val="00000403"/>
    <w:multiLevelType w:val="multilevel"/>
    <w:tmpl w:val="00000886"/>
    <w:lvl w:ilvl="0">
      <w:numFmt w:val="bullet"/>
      <w:lvlText w:val="▪"/>
      <w:lvlJc w:val="left"/>
      <w:pPr>
        <w:ind w:left="682" w:hanging="125"/>
      </w:pPr>
      <w:rPr>
        <w:rFonts w:ascii="Arial" w:hAnsi="Arial"/>
        <w:b w:val="0"/>
        <w:w w:val="99"/>
        <w:sz w:val="20"/>
      </w:rPr>
    </w:lvl>
    <w:lvl w:ilvl="1">
      <w:numFmt w:val="bullet"/>
      <w:lvlText w:val="•"/>
      <w:lvlJc w:val="left"/>
      <w:pPr>
        <w:ind w:left="1600" w:hanging="125"/>
      </w:pPr>
    </w:lvl>
    <w:lvl w:ilvl="2">
      <w:numFmt w:val="bullet"/>
      <w:lvlText w:val="•"/>
      <w:lvlJc w:val="left"/>
      <w:pPr>
        <w:ind w:left="2521" w:hanging="125"/>
      </w:pPr>
    </w:lvl>
    <w:lvl w:ilvl="3">
      <w:numFmt w:val="bullet"/>
      <w:lvlText w:val="•"/>
      <w:lvlJc w:val="left"/>
      <w:pPr>
        <w:ind w:left="3441" w:hanging="125"/>
      </w:pPr>
    </w:lvl>
    <w:lvl w:ilvl="4">
      <w:numFmt w:val="bullet"/>
      <w:lvlText w:val="•"/>
      <w:lvlJc w:val="left"/>
      <w:pPr>
        <w:ind w:left="4362" w:hanging="125"/>
      </w:pPr>
    </w:lvl>
    <w:lvl w:ilvl="5">
      <w:numFmt w:val="bullet"/>
      <w:lvlText w:val="•"/>
      <w:lvlJc w:val="left"/>
      <w:pPr>
        <w:ind w:left="5283" w:hanging="125"/>
      </w:pPr>
    </w:lvl>
    <w:lvl w:ilvl="6">
      <w:numFmt w:val="bullet"/>
      <w:lvlText w:val="•"/>
      <w:lvlJc w:val="left"/>
      <w:pPr>
        <w:ind w:left="6203" w:hanging="125"/>
      </w:pPr>
    </w:lvl>
    <w:lvl w:ilvl="7">
      <w:numFmt w:val="bullet"/>
      <w:lvlText w:val="•"/>
      <w:lvlJc w:val="left"/>
      <w:pPr>
        <w:ind w:left="7124" w:hanging="125"/>
      </w:pPr>
    </w:lvl>
    <w:lvl w:ilvl="8">
      <w:numFmt w:val="bullet"/>
      <w:lvlText w:val="•"/>
      <w:lvlJc w:val="left"/>
      <w:pPr>
        <w:ind w:left="8045" w:hanging="125"/>
      </w:pPr>
    </w:lvl>
  </w:abstractNum>
  <w:abstractNum w:abstractNumId="3" w15:restartNumberingAfterBreak="0">
    <w:nsid w:val="00000404"/>
    <w:multiLevelType w:val="multilevel"/>
    <w:tmpl w:val="00000887"/>
    <w:lvl w:ilvl="0">
      <w:start w:val="3"/>
      <w:numFmt w:val="decimal"/>
      <w:lvlText w:val="%1"/>
      <w:lvlJc w:val="left"/>
      <w:pPr>
        <w:ind w:left="1013" w:hanging="332"/>
      </w:pPr>
      <w:rPr>
        <w:rFonts w:cs="Times New Roman"/>
      </w:rPr>
    </w:lvl>
    <w:lvl w:ilvl="1">
      <w:start w:val="3"/>
      <w:numFmt w:val="decimal"/>
      <w:lvlText w:val="%1.%2"/>
      <w:lvlJc w:val="left"/>
      <w:pPr>
        <w:ind w:left="1013" w:hanging="332"/>
      </w:pPr>
      <w:rPr>
        <w:rFonts w:ascii="Arial" w:hAnsi="Arial" w:cs="Arial"/>
        <w:b w:val="0"/>
        <w:bCs w:val="0"/>
        <w:spacing w:val="-1"/>
        <w:w w:val="99"/>
        <w:sz w:val="20"/>
        <w:szCs w:val="20"/>
      </w:rPr>
    </w:lvl>
    <w:lvl w:ilvl="2">
      <w:numFmt w:val="bullet"/>
      <w:lvlText w:val=""/>
      <w:lvlJc w:val="left"/>
      <w:pPr>
        <w:ind w:left="1390" w:hanging="348"/>
      </w:pPr>
      <w:rPr>
        <w:rFonts w:ascii="Symbol" w:hAnsi="Symbol"/>
        <w:b w:val="0"/>
        <w:w w:val="99"/>
        <w:sz w:val="20"/>
      </w:rPr>
    </w:lvl>
    <w:lvl w:ilvl="3">
      <w:numFmt w:val="bullet"/>
      <w:lvlText w:val="•"/>
      <w:lvlJc w:val="left"/>
      <w:pPr>
        <w:ind w:left="3285" w:hanging="348"/>
      </w:pPr>
    </w:lvl>
    <w:lvl w:ilvl="4">
      <w:numFmt w:val="bullet"/>
      <w:lvlText w:val="•"/>
      <w:lvlJc w:val="left"/>
      <w:pPr>
        <w:ind w:left="4228" w:hanging="348"/>
      </w:pPr>
    </w:lvl>
    <w:lvl w:ilvl="5">
      <w:numFmt w:val="bullet"/>
      <w:lvlText w:val="•"/>
      <w:lvlJc w:val="left"/>
      <w:pPr>
        <w:ind w:left="5171" w:hanging="348"/>
      </w:pPr>
    </w:lvl>
    <w:lvl w:ilvl="6">
      <w:numFmt w:val="bullet"/>
      <w:lvlText w:val="•"/>
      <w:lvlJc w:val="left"/>
      <w:pPr>
        <w:ind w:left="6114" w:hanging="348"/>
      </w:pPr>
    </w:lvl>
    <w:lvl w:ilvl="7">
      <w:numFmt w:val="bullet"/>
      <w:lvlText w:val="•"/>
      <w:lvlJc w:val="left"/>
      <w:pPr>
        <w:ind w:left="7057" w:hanging="348"/>
      </w:pPr>
    </w:lvl>
    <w:lvl w:ilvl="8">
      <w:numFmt w:val="bullet"/>
      <w:lvlText w:val="•"/>
      <w:lvlJc w:val="left"/>
      <w:pPr>
        <w:ind w:left="8000" w:hanging="348"/>
      </w:pPr>
    </w:lvl>
  </w:abstractNum>
  <w:abstractNum w:abstractNumId="4" w15:restartNumberingAfterBreak="0">
    <w:nsid w:val="00000405"/>
    <w:multiLevelType w:val="multilevel"/>
    <w:tmpl w:val="00000888"/>
    <w:lvl w:ilvl="0">
      <w:start w:val="3"/>
      <w:numFmt w:val="decimal"/>
      <w:lvlText w:val="%1"/>
      <w:lvlJc w:val="left"/>
      <w:pPr>
        <w:ind w:left="682" w:hanging="562"/>
      </w:pPr>
      <w:rPr>
        <w:rFonts w:cs="Times New Roman"/>
      </w:rPr>
    </w:lvl>
    <w:lvl w:ilvl="1">
      <w:start w:val="4"/>
      <w:numFmt w:val="decimal"/>
      <w:lvlText w:val="%1.%2"/>
      <w:lvlJc w:val="left"/>
      <w:pPr>
        <w:ind w:left="682" w:hanging="562"/>
      </w:pPr>
      <w:rPr>
        <w:rFonts w:cs="Times New Roman"/>
      </w:rPr>
    </w:lvl>
    <w:lvl w:ilvl="2">
      <w:start w:val="1"/>
      <w:numFmt w:val="decimal"/>
      <w:lvlText w:val="%1.%2.%3"/>
      <w:lvlJc w:val="left"/>
      <w:pPr>
        <w:ind w:left="682" w:hanging="562"/>
      </w:pPr>
      <w:rPr>
        <w:rFonts w:ascii="Arial" w:hAnsi="Arial" w:cs="Arial"/>
        <w:b w:val="0"/>
        <w:bCs w:val="0"/>
        <w:spacing w:val="-1"/>
        <w:w w:val="99"/>
        <w:sz w:val="20"/>
        <w:szCs w:val="20"/>
      </w:rPr>
    </w:lvl>
    <w:lvl w:ilvl="3">
      <w:start w:val="1"/>
      <w:numFmt w:val="decimal"/>
      <w:lvlText w:val="%1.%2.%3.%4"/>
      <w:lvlJc w:val="left"/>
      <w:pPr>
        <w:ind w:left="682" w:hanging="691"/>
      </w:pPr>
      <w:rPr>
        <w:rFonts w:ascii="Arial" w:hAnsi="Arial" w:cs="Arial"/>
        <w:b w:val="0"/>
        <w:bCs w:val="0"/>
        <w:spacing w:val="-1"/>
        <w:w w:val="99"/>
        <w:sz w:val="20"/>
        <w:szCs w:val="20"/>
      </w:rPr>
    </w:lvl>
    <w:lvl w:ilvl="4">
      <w:numFmt w:val="bullet"/>
      <w:lvlText w:val="•"/>
      <w:lvlJc w:val="left"/>
      <w:pPr>
        <w:ind w:left="4188" w:hanging="691"/>
      </w:pPr>
    </w:lvl>
    <w:lvl w:ilvl="5">
      <w:numFmt w:val="bullet"/>
      <w:lvlText w:val="•"/>
      <w:lvlJc w:val="left"/>
      <w:pPr>
        <w:ind w:left="5138" w:hanging="691"/>
      </w:pPr>
    </w:lvl>
    <w:lvl w:ilvl="6">
      <w:numFmt w:val="bullet"/>
      <w:lvlText w:val="•"/>
      <w:lvlJc w:val="left"/>
      <w:pPr>
        <w:ind w:left="6088" w:hanging="691"/>
      </w:pPr>
    </w:lvl>
    <w:lvl w:ilvl="7">
      <w:numFmt w:val="bullet"/>
      <w:lvlText w:val="•"/>
      <w:lvlJc w:val="left"/>
      <w:pPr>
        <w:ind w:left="7037" w:hanging="691"/>
      </w:pPr>
    </w:lvl>
    <w:lvl w:ilvl="8">
      <w:numFmt w:val="bullet"/>
      <w:lvlText w:val="•"/>
      <w:lvlJc w:val="left"/>
      <w:pPr>
        <w:ind w:left="7987" w:hanging="691"/>
      </w:pPr>
    </w:lvl>
  </w:abstractNum>
  <w:abstractNum w:abstractNumId="5" w15:restartNumberingAfterBreak="0">
    <w:nsid w:val="00000406"/>
    <w:multiLevelType w:val="multilevel"/>
    <w:tmpl w:val="F03CD716"/>
    <w:lvl w:ilvl="0">
      <w:start w:val="4"/>
      <w:numFmt w:val="decimal"/>
      <w:lvlText w:val="%1"/>
      <w:lvlJc w:val="left"/>
      <w:pPr>
        <w:ind w:left="1013" w:hanging="332"/>
      </w:pPr>
      <w:rPr>
        <w:rFonts w:cs="Times New Roman"/>
      </w:rPr>
    </w:lvl>
    <w:lvl w:ilvl="1">
      <w:start w:val="1"/>
      <w:numFmt w:val="decimal"/>
      <w:lvlText w:val="%1.%2"/>
      <w:lvlJc w:val="left"/>
      <w:pPr>
        <w:ind w:left="1013" w:hanging="332"/>
      </w:pPr>
      <w:rPr>
        <w:rFonts w:cs="Times New Roman"/>
        <w:b/>
        <w:bCs w:val="0"/>
        <w:spacing w:val="-1"/>
        <w:w w:val="99"/>
      </w:rPr>
    </w:lvl>
    <w:lvl w:ilvl="2">
      <w:numFmt w:val="bullet"/>
      <w:lvlText w:val=""/>
      <w:lvlJc w:val="left"/>
      <w:pPr>
        <w:ind w:left="1390" w:hanging="332"/>
      </w:pPr>
      <w:rPr>
        <w:rFonts w:ascii="Symbol" w:hAnsi="Symbol"/>
        <w:b w:val="0"/>
        <w:w w:val="99"/>
        <w:sz w:val="20"/>
      </w:rPr>
    </w:lvl>
    <w:lvl w:ilvl="3">
      <w:numFmt w:val="bullet"/>
      <w:lvlText w:val="•"/>
      <w:lvlJc w:val="left"/>
      <w:pPr>
        <w:ind w:left="3285" w:hanging="332"/>
      </w:pPr>
    </w:lvl>
    <w:lvl w:ilvl="4">
      <w:numFmt w:val="bullet"/>
      <w:lvlText w:val="•"/>
      <w:lvlJc w:val="left"/>
      <w:pPr>
        <w:ind w:left="4228" w:hanging="332"/>
      </w:pPr>
    </w:lvl>
    <w:lvl w:ilvl="5">
      <w:numFmt w:val="bullet"/>
      <w:lvlText w:val="•"/>
      <w:lvlJc w:val="left"/>
      <w:pPr>
        <w:ind w:left="5171" w:hanging="332"/>
      </w:pPr>
    </w:lvl>
    <w:lvl w:ilvl="6">
      <w:numFmt w:val="bullet"/>
      <w:lvlText w:val="•"/>
      <w:lvlJc w:val="left"/>
      <w:pPr>
        <w:ind w:left="6114" w:hanging="332"/>
      </w:pPr>
    </w:lvl>
    <w:lvl w:ilvl="7">
      <w:numFmt w:val="bullet"/>
      <w:lvlText w:val="•"/>
      <w:lvlJc w:val="left"/>
      <w:pPr>
        <w:ind w:left="7057" w:hanging="332"/>
      </w:pPr>
    </w:lvl>
    <w:lvl w:ilvl="8">
      <w:numFmt w:val="bullet"/>
      <w:lvlText w:val="•"/>
      <w:lvlJc w:val="left"/>
      <w:pPr>
        <w:ind w:left="8000" w:hanging="332"/>
      </w:pPr>
    </w:lvl>
  </w:abstractNum>
  <w:abstractNum w:abstractNumId="6" w15:restartNumberingAfterBreak="0">
    <w:nsid w:val="00000407"/>
    <w:multiLevelType w:val="multilevel"/>
    <w:tmpl w:val="0000088A"/>
    <w:lvl w:ilvl="0">
      <w:start w:val="4"/>
      <w:numFmt w:val="decimal"/>
      <w:lvlText w:val="%1"/>
      <w:lvlJc w:val="left"/>
      <w:pPr>
        <w:ind w:left="682" w:hanging="572"/>
      </w:pPr>
      <w:rPr>
        <w:rFonts w:cs="Times New Roman"/>
      </w:rPr>
    </w:lvl>
    <w:lvl w:ilvl="1">
      <w:start w:val="4"/>
      <w:numFmt w:val="decimal"/>
      <w:lvlText w:val="%1.%2"/>
      <w:lvlJc w:val="left"/>
      <w:pPr>
        <w:ind w:left="682" w:hanging="572"/>
      </w:pPr>
      <w:rPr>
        <w:rFonts w:cs="Times New Roman"/>
      </w:rPr>
    </w:lvl>
    <w:lvl w:ilvl="2">
      <w:start w:val="1"/>
      <w:numFmt w:val="decimal"/>
      <w:lvlText w:val="%1.%2.%3"/>
      <w:lvlJc w:val="left"/>
      <w:pPr>
        <w:ind w:left="682" w:hanging="572"/>
      </w:pPr>
      <w:rPr>
        <w:rFonts w:ascii="Arial" w:hAnsi="Arial" w:cs="Arial"/>
        <w:b w:val="0"/>
        <w:bCs w:val="0"/>
        <w:spacing w:val="-1"/>
        <w:w w:val="99"/>
        <w:sz w:val="20"/>
        <w:szCs w:val="20"/>
      </w:rPr>
    </w:lvl>
    <w:lvl w:ilvl="3">
      <w:numFmt w:val="bullet"/>
      <w:lvlText w:val="•"/>
      <w:lvlJc w:val="left"/>
      <w:pPr>
        <w:ind w:left="3441" w:hanging="572"/>
      </w:pPr>
    </w:lvl>
    <w:lvl w:ilvl="4">
      <w:numFmt w:val="bullet"/>
      <w:lvlText w:val="•"/>
      <w:lvlJc w:val="left"/>
      <w:pPr>
        <w:ind w:left="4362" w:hanging="572"/>
      </w:pPr>
    </w:lvl>
    <w:lvl w:ilvl="5">
      <w:numFmt w:val="bullet"/>
      <w:lvlText w:val="•"/>
      <w:lvlJc w:val="left"/>
      <w:pPr>
        <w:ind w:left="5283" w:hanging="572"/>
      </w:pPr>
    </w:lvl>
    <w:lvl w:ilvl="6">
      <w:numFmt w:val="bullet"/>
      <w:lvlText w:val="•"/>
      <w:lvlJc w:val="left"/>
      <w:pPr>
        <w:ind w:left="6203" w:hanging="572"/>
      </w:pPr>
    </w:lvl>
    <w:lvl w:ilvl="7">
      <w:numFmt w:val="bullet"/>
      <w:lvlText w:val="•"/>
      <w:lvlJc w:val="left"/>
      <w:pPr>
        <w:ind w:left="7124" w:hanging="572"/>
      </w:pPr>
    </w:lvl>
    <w:lvl w:ilvl="8">
      <w:numFmt w:val="bullet"/>
      <w:lvlText w:val="•"/>
      <w:lvlJc w:val="left"/>
      <w:pPr>
        <w:ind w:left="8045" w:hanging="572"/>
      </w:pPr>
    </w:lvl>
  </w:abstractNum>
  <w:abstractNum w:abstractNumId="7" w15:restartNumberingAfterBreak="0">
    <w:nsid w:val="02EE075D"/>
    <w:multiLevelType w:val="hybridMultilevel"/>
    <w:tmpl w:val="B73C1574"/>
    <w:lvl w:ilvl="0" w:tplc="85C43316">
      <w:start w:val="1"/>
      <w:numFmt w:val="lowerLetter"/>
      <w:lvlText w:val="%1)"/>
      <w:lvlJc w:val="left"/>
      <w:pPr>
        <w:ind w:left="2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AE8C0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CE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CC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5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61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0A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64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AF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6323C"/>
    <w:multiLevelType w:val="hybridMultilevel"/>
    <w:tmpl w:val="84FC508C"/>
    <w:lvl w:ilvl="0" w:tplc="92F0A23A">
      <w:start w:val="1"/>
      <w:numFmt w:val="lowerLetter"/>
      <w:lvlText w:val="%1)"/>
      <w:lvlJc w:val="left"/>
      <w:pPr>
        <w:ind w:left="17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1DCABB2">
      <w:start w:val="1"/>
      <w:numFmt w:val="lowerLetter"/>
      <w:lvlText w:val="%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E2EC6">
      <w:start w:val="1"/>
      <w:numFmt w:val="lowerRoman"/>
      <w:lvlText w:val="%3"/>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A4E54">
      <w:start w:val="1"/>
      <w:numFmt w:val="decimal"/>
      <w:lvlText w:val="%4"/>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0BC76">
      <w:start w:val="1"/>
      <w:numFmt w:val="lowerLetter"/>
      <w:lvlText w:val="%5"/>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EB234">
      <w:start w:val="1"/>
      <w:numFmt w:val="lowerRoman"/>
      <w:lvlText w:val="%6"/>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E3A6A">
      <w:start w:val="1"/>
      <w:numFmt w:val="decimal"/>
      <w:lvlText w:val="%7"/>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CFBE4">
      <w:start w:val="1"/>
      <w:numFmt w:val="lowerLetter"/>
      <w:lvlText w:val="%8"/>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FCCE">
      <w:start w:val="1"/>
      <w:numFmt w:val="lowerRoman"/>
      <w:lvlText w:val="%9"/>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1B2972"/>
    <w:multiLevelType w:val="hybridMultilevel"/>
    <w:tmpl w:val="6AEC7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57F1325"/>
    <w:multiLevelType w:val="multilevel"/>
    <w:tmpl w:val="BC4416B6"/>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BC0E4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13" w15:restartNumberingAfterBreak="0">
    <w:nsid w:val="076C6E86"/>
    <w:multiLevelType w:val="multilevel"/>
    <w:tmpl w:val="21A88056"/>
    <w:lvl w:ilvl="0">
      <w:start w:val="1"/>
      <w:numFmt w:val="lowerLetter"/>
      <w:lvlText w:val="%1)"/>
      <w:lvlJc w:val="left"/>
      <w:pPr>
        <w:ind w:left="261"/>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594A81"/>
    <w:multiLevelType w:val="hybridMultilevel"/>
    <w:tmpl w:val="66EA80A0"/>
    <w:lvl w:ilvl="0" w:tplc="199001E2">
      <w:start w:val="1"/>
      <w:numFmt w:val="lowerLetter"/>
      <w:lvlText w:val="%1)"/>
      <w:lvlJc w:val="left"/>
      <w:pPr>
        <w:ind w:left="970" w:hanging="348"/>
      </w:pPr>
      <w:rPr>
        <w:rFonts w:hint="default"/>
        <w:b w:val="0"/>
        <w:w w:val="100"/>
        <w:sz w:val="22"/>
        <w:szCs w:val="22"/>
        <w:lang w:val="pt-PT" w:eastAsia="pt-PT" w:bidi="pt-PT"/>
      </w:rPr>
    </w:lvl>
    <w:lvl w:ilvl="1" w:tplc="CA108690">
      <w:numFmt w:val="bullet"/>
      <w:lvlText w:val="•"/>
      <w:lvlJc w:val="left"/>
      <w:pPr>
        <w:ind w:left="1858" w:hanging="348"/>
      </w:pPr>
      <w:rPr>
        <w:rFonts w:hint="default"/>
        <w:lang w:val="pt-PT" w:eastAsia="pt-PT" w:bidi="pt-PT"/>
      </w:rPr>
    </w:lvl>
    <w:lvl w:ilvl="2" w:tplc="E1BA3AFA">
      <w:numFmt w:val="bullet"/>
      <w:lvlText w:val="•"/>
      <w:lvlJc w:val="left"/>
      <w:pPr>
        <w:ind w:left="2737" w:hanging="348"/>
      </w:pPr>
      <w:rPr>
        <w:rFonts w:hint="default"/>
        <w:lang w:val="pt-PT" w:eastAsia="pt-PT" w:bidi="pt-PT"/>
      </w:rPr>
    </w:lvl>
    <w:lvl w:ilvl="3" w:tplc="09B0FB14">
      <w:numFmt w:val="bullet"/>
      <w:lvlText w:val="•"/>
      <w:lvlJc w:val="left"/>
      <w:pPr>
        <w:ind w:left="3615" w:hanging="348"/>
      </w:pPr>
      <w:rPr>
        <w:rFonts w:hint="default"/>
        <w:lang w:val="pt-PT" w:eastAsia="pt-PT" w:bidi="pt-PT"/>
      </w:rPr>
    </w:lvl>
    <w:lvl w:ilvl="4" w:tplc="F3941AD4">
      <w:numFmt w:val="bullet"/>
      <w:lvlText w:val="•"/>
      <w:lvlJc w:val="left"/>
      <w:pPr>
        <w:ind w:left="4494" w:hanging="348"/>
      </w:pPr>
      <w:rPr>
        <w:rFonts w:hint="default"/>
        <w:lang w:val="pt-PT" w:eastAsia="pt-PT" w:bidi="pt-PT"/>
      </w:rPr>
    </w:lvl>
    <w:lvl w:ilvl="5" w:tplc="89D644B4">
      <w:numFmt w:val="bullet"/>
      <w:lvlText w:val="•"/>
      <w:lvlJc w:val="left"/>
      <w:pPr>
        <w:ind w:left="5373" w:hanging="348"/>
      </w:pPr>
      <w:rPr>
        <w:rFonts w:hint="default"/>
        <w:lang w:val="pt-PT" w:eastAsia="pt-PT" w:bidi="pt-PT"/>
      </w:rPr>
    </w:lvl>
    <w:lvl w:ilvl="6" w:tplc="37AE8F4C">
      <w:numFmt w:val="bullet"/>
      <w:lvlText w:val="•"/>
      <w:lvlJc w:val="left"/>
      <w:pPr>
        <w:ind w:left="6251" w:hanging="348"/>
      </w:pPr>
      <w:rPr>
        <w:rFonts w:hint="default"/>
        <w:lang w:val="pt-PT" w:eastAsia="pt-PT" w:bidi="pt-PT"/>
      </w:rPr>
    </w:lvl>
    <w:lvl w:ilvl="7" w:tplc="CDF48618">
      <w:numFmt w:val="bullet"/>
      <w:lvlText w:val="•"/>
      <w:lvlJc w:val="left"/>
      <w:pPr>
        <w:ind w:left="7130" w:hanging="348"/>
      </w:pPr>
      <w:rPr>
        <w:rFonts w:hint="default"/>
        <w:lang w:val="pt-PT" w:eastAsia="pt-PT" w:bidi="pt-PT"/>
      </w:rPr>
    </w:lvl>
    <w:lvl w:ilvl="8" w:tplc="DC3213AE">
      <w:numFmt w:val="bullet"/>
      <w:lvlText w:val="•"/>
      <w:lvlJc w:val="left"/>
      <w:pPr>
        <w:ind w:left="8009" w:hanging="348"/>
      </w:pPr>
      <w:rPr>
        <w:rFonts w:hint="default"/>
        <w:lang w:val="pt-PT" w:eastAsia="pt-PT" w:bidi="pt-PT"/>
      </w:rPr>
    </w:lvl>
  </w:abstractNum>
  <w:abstractNum w:abstractNumId="15" w15:restartNumberingAfterBreak="0">
    <w:nsid w:val="0A1274B5"/>
    <w:multiLevelType w:val="hybridMultilevel"/>
    <w:tmpl w:val="41BEA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E522213"/>
    <w:multiLevelType w:val="hybridMultilevel"/>
    <w:tmpl w:val="F1841460"/>
    <w:lvl w:ilvl="0" w:tplc="04160005">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0B9425F"/>
    <w:multiLevelType w:val="multilevel"/>
    <w:tmpl w:val="DBA25084"/>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1C5D481A"/>
    <w:multiLevelType w:val="hybridMultilevel"/>
    <w:tmpl w:val="0B4220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814BE1"/>
    <w:multiLevelType w:val="hybridMultilevel"/>
    <w:tmpl w:val="95C04D1E"/>
    <w:lvl w:ilvl="0" w:tplc="FB1AA504">
      <w:start w:val="1"/>
      <w:numFmt w:val="lowerLetter"/>
      <w:lvlText w:val="%1)"/>
      <w:lvlJc w:val="left"/>
      <w:pPr>
        <w:ind w:left="2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8CA1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E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E9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6C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C9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81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9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8E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710D3A"/>
    <w:multiLevelType w:val="hybridMultilevel"/>
    <w:tmpl w:val="ED68682C"/>
    <w:lvl w:ilvl="0" w:tplc="0110275A">
      <w:start w:val="2"/>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24F04B1A"/>
    <w:multiLevelType w:val="multilevel"/>
    <w:tmpl w:val="E18C55C2"/>
    <w:lvl w:ilvl="0">
      <w:start w:val="5"/>
      <w:numFmt w:val="decimal"/>
      <w:lvlText w:val="%1"/>
      <w:lvlJc w:val="left"/>
      <w:pPr>
        <w:ind w:left="622" w:hanging="360"/>
      </w:pPr>
      <w:rPr>
        <w:rFonts w:hint="default"/>
        <w:lang w:val="pt-PT" w:eastAsia="pt-PT" w:bidi="pt-PT"/>
      </w:rPr>
    </w:lvl>
    <w:lvl w:ilvl="1">
      <w:start w:val="1"/>
      <w:numFmt w:val="decimal"/>
      <w:lvlText w:val="%1.%2."/>
      <w:lvlJc w:val="left"/>
      <w:pPr>
        <w:ind w:left="622" w:hanging="360"/>
      </w:pPr>
      <w:rPr>
        <w:rFonts w:ascii="Calibri" w:eastAsia="Calibri" w:hAnsi="Calibri" w:cs="Calibri" w:hint="default"/>
        <w:b/>
        <w:bCs/>
        <w:spacing w:val="-2"/>
        <w:w w:val="100"/>
        <w:sz w:val="22"/>
        <w:szCs w:val="22"/>
        <w:lang w:val="pt-PT" w:eastAsia="pt-PT" w:bidi="pt-PT"/>
      </w:rPr>
    </w:lvl>
    <w:lvl w:ilvl="2">
      <w:start w:val="1"/>
      <w:numFmt w:val="lowerLetter"/>
      <w:lvlText w:val="%3)"/>
      <w:lvlJc w:val="left"/>
      <w:pPr>
        <w:ind w:left="982" w:hanging="348"/>
      </w:pPr>
      <w:rPr>
        <w:rFonts w:hint="default"/>
        <w:b w:val="0"/>
        <w:spacing w:val="-1"/>
        <w:w w:val="100"/>
        <w:lang w:val="pt-PT" w:eastAsia="pt-PT" w:bidi="pt-PT"/>
      </w:rPr>
    </w:lvl>
    <w:lvl w:ilvl="3">
      <w:numFmt w:val="bullet"/>
      <w:lvlText w:val=""/>
      <w:lvlJc w:val="left"/>
      <w:pPr>
        <w:ind w:left="1342" w:hanging="348"/>
      </w:pPr>
      <w:rPr>
        <w:rFonts w:ascii="Symbol" w:eastAsia="Symbol" w:hAnsi="Symbol" w:cs="Symbol" w:hint="default"/>
        <w:b w:val="0"/>
        <w:bCs w:val="0"/>
        <w:w w:val="100"/>
        <w:sz w:val="22"/>
        <w:szCs w:val="22"/>
        <w:lang w:val="pt-PT" w:eastAsia="pt-PT" w:bidi="pt-PT"/>
      </w:rPr>
    </w:lvl>
    <w:lvl w:ilvl="4">
      <w:numFmt w:val="bullet"/>
      <w:lvlText w:val="•"/>
      <w:lvlJc w:val="left"/>
      <w:pPr>
        <w:ind w:left="3446" w:hanging="348"/>
      </w:pPr>
      <w:rPr>
        <w:rFonts w:hint="default"/>
        <w:lang w:val="pt-PT" w:eastAsia="pt-PT" w:bidi="pt-PT"/>
      </w:rPr>
    </w:lvl>
    <w:lvl w:ilvl="5">
      <w:numFmt w:val="bullet"/>
      <w:lvlText w:val="•"/>
      <w:lvlJc w:val="left"/>
      <w:pPr>
        <w:ind w:left="4499" w:hanging="348"/>
      </w:pPr>
      <w:rPr>
        <w:rFonts w:hint="default"/>
        <w:lang w:val="pt-PT" w:eastAsia="pt-PT" w:bidi="pt-PT"/>
      </w:rPr>
    </w:lvl>
    <w:lvl w:ilvl="6">
      <w:numFmt w:val="bullet"/>
      <w:lvlText w:val="•"/>
      <w:lvlJc w:val="left"/>
      <w:pPr>
        <w:ind w:left="5553" w:hanging="348"/>
      </w:pPr>
      <w:rPr>
        <w:rFonts w:hint="default"/>
        <w:lang w:val="pt-PT" w:eastAsia="pt-PT" w:bidi="pt-PT"/>
      </w:rPr>
    </w:lvl>
    <w:lvl w:ilvl="7">
      <w:numFmt w:val="bullet"/>
      <w:lvlText w:val="•"/>
      <w:lvlJc w:val="left"/>
      <w:pPr>
        <w:ind w:left="6606" w:hanging="348"/>
      </w:pPr>
      <w:rPr>
        <w:rFonts w:hint="default"/>
        <w:lang w:val="pt-PT" w:eastAsia="pt-PT" w:bidi="pt-PT"/>
      </w:rPr>
    </w:lvl>
    <w:lvl w:ilvl="8">
      <w:numFmt w:val="bullet"/>
      <w:lvlText w:val="•"/>
      <w:lvlJc w:val="left"/>
      <w:pPr>
        <w:ind w:left="7659" w:hanging="348"/>
      </w:pPr>
      <w:rPr>
        <w:rFonts w:hint="default"/>
        <w:lang w:val="pt-PT" w:eastAsia="pt-PT" w:bidi="pt-PT"/>
      </w:rPr>
    </w:lvl>
  </w:abstractNum>
  <w:abstractNum w:abstractNumId="25"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E7E4D2C"/>
    <w:multiLevelType w:val="multilevel"/>
    <w:tmpl w:val="CBDA29F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FED5831"/>
    <w:multiLevelType w:val="hybridMultilevel"/>
    <w:tmpl w:val="41BEA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4572864"/>
    <w:multiLevelType w:val="hybridMultilevel"/>
    <w:tmpl w:val="5AF8418C"/>
    <w:lvl w:ilvl="0" w:tplc="5232D7FE">
      <w:start w:val="1"/>
      <w:numFmt w:val="upperRoman"/>
      <w:lvlText w:val="%1."/>
      <w:lvlJc w:val="right"/>
      <w:pPr>
        <w:tabs>
          <w:tab w:val="num" w:pos="1786"/>
        </w:tabs>
        <w:ind w:left="1786" w:hanging="180"/>
      </w:pPr>
      <w:rPr>
        <w:rFonts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3E8B15E3"/>
    <w:multiLevelType w:val="hybridMultilevel"/>
    <w:tmpl w:val="34FC1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F666EC4"/>
    <w:multiLevelType w:val="hybridMultilevel"/>
    <w:tmpl w:val="5D20F34E"/>
    <w:lvl w:ilvl="0" w:tplc="B1AA620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AAA7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CC6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87E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EF9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FA30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94EE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B827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567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BE6D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5736B8"/>
    <w:multiLevelType w:val="hybridMultilevel"/>
    <w:tmpl w:val="ED380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3710420"/>
    <w:multiLevelType w:val="hybridMultilevel"/>
    <w:tmpl w:val="BC70A544"/>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34"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461B3F0B"/>
    <w:multiLevelType w:val="hybridMultilevel"/>
    <w:tmpl w:val="01463320"/>
    <w:lvl w:ilvl="0" w:tplc="78C22BA0">
      <w:start w:val="5"/>
      <w:numFmt w:val="decimal"/>
      <w:lvlText w:val="%1."/>
      <w:lvlJc w:val="left"/>
      <w:pPr>
        <w:ind w:left="372" w:hanging="360"/>
      </w:pPr>
      <w:rPr>
        <w:rFonts w:hint="default"/>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3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53482D36"/>
    <w:multiLevelType w:val="multilevel"/>
    <w:tmpl w:val="DE10D018"/>
    <w:lvl w:ilvl="0">
      <w:start w:val="1"/>
      <w:numFmt w:val="decimal"/>
      <w:lvlText w:val="%1."/>
      <w:lvlJc w:val="left"/>
      <w:pPr>
        <w:ind w:left="2207" w:hanging="178"/>
      </w:pPr>
      <w:rPr>
        <w:b/>
        <w:bCs/>
        <w:w w:val="100"/>
        <w:sz w:val="24"/>
        <w:szCs w:val="24"/>
      </w:rPr>
    </w:lvl>
    <w:lvl w:ilvl="1">
      <w:start w:val="1"/>
      <w:numFmt w:val="decimal"/>
      <w:lvlText w:val="%1.%2"/>
      <w:lvlJc w:val="left"/>
      <w:pPr>
        <w:ind w:left="2394" w:hanging="365"/>
      </w:pPr>
      <w:rPr>
        <w:rFonts w:cs="Times New Roman"/>
        <w:b/>
        <w:bCs/>
        <w:w w:val="100"/>
      </w:rPr>
    </w:lvl>
    <w:lvl w:ilvl="2">
      <w:numFmt w:val="bullet"/>
      <w:lvlText w:val="•"/>
      <w:lvlJc w:val="left"/>
      <w:pPr>
        <w:ind w:left="2368" w:hanging="365"/>
      </w:pPr>
    </w:lvl>
    <w:lvl w:ilvl="3">
      <w:numFmt w:val="bullet"/>
      <w:lvlText w:val="•"/>
      <w:lvlJc w:val="left"/>
      <w:pPr>
        <w:ind w:left="2388" w:hanging="365"/>
      </w:pPr>
    </w:lvl>
    <w:lvl w:ilvl="4">
      <w:numFmt w:val="bullet"/>
      <w:lvlText w:val="•"/>
      <w:lvlJc w:val="left"/>
      <w:pPr>
        <w:ind w:left="3740" w:hanging="365"/>
      </w:pPr>
    </w:lvl>
    <w:lvl w:ilvl="5">
      <w:numFmt w:val="bullet"/>
      <w:lvlText w:val="•"/>
      <w:lvlJc w:val="left"/>
      <w:pPr>
        <w:ind w:left="5092" w:hanging="365"/>
      </w:pPr>
    </w:lvl>
    <w:lvl w:ilvl="6">
      <w:numFmt w:val="bullet"/>
      <w:lvlText w:val="•"/>
      <w:lvlJc w:val="left"/>
      <w:pPr>
        <w:ind w:left="6445" w:hanging="365"/>
      </w:pPr>
    </w:lvl>
    <w:lvl w:ilvl="7">
      <w:numFmt w:val="bullet"/>
      <w:lvlText w:val="•"/>
      <w:lvlJc w:val="left"/>
      <w:pPr>
        <w:ind w:left="7797" w:hanging="365"/>
      </w:pPr>
    </w:lvl>
    <w:lvl w:ilvl="8">
      <w:numFmt w:val="bullet"/>
      <w:lvlText w:val="•"/>
      <w:lvlJc w:val="left"/>
      <w:pPr>
        <w:ind w:left="9149" w:hanging="365"/>
      </w:pPr>
    </w:lvl>
  </w:abstractNum>
  <w:abstractNum w:abstractNumId="38" w15:restartNumberingAfterBreak="0">
    <w:nsid w:val="56717354"/>
    <w:multiLevelType w:val="multilevel"/>
    <w:tmpl w:val="FE4EB33A"/>
    <w:lvl w:ilvl="0">
      <w:start w:val="5"/>
      <w:numFmt w:val="decimal"/>
      <w:lvlText w:val="%1."/>
      <w:lvlJc w:val="left"/>
      <w:pPr>
        <w:ind w:left="1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4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6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8BD0B0D"/>
    <w:multiLevelType w:val="hybridMultilevel"/>
    <w:tmpl w:val="4A6EADDC"/>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5AB76394"/>
    <w:multiLevelType w:val="hybridMultilevel"/>
    <w:tmpl w:val="E4D44608"/>
    <w:lvl w:ilvl="0" w:tplc="0EE4C234">
      <w:start w:val="1"/>
      <w:numFmt w:val="lowerLetter"/>
      <w:lvlText w:val="%1)"/>
      <w:lvlJc w:val="left"/>
      <w:pPr>
        <w:ind w:left="3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2C6A5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0E7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49F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E4E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81F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EA4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2AB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2C7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E152024"/>
    <w:multiLevelType w:val="hybridMultilevel"/>
    <w:tmpl w:val="7F5678FE"/>
    <w:lvl w:ilvl="0" w:tplc="4F4A204A">
      <w:start w:val="1"/>
      <w:numFmt w:val="lowerLetter"/>
      <w:lvlText w:val="%1)"/>
      <w:lvlJc w:val="left"/>
      <w:pPr>
        <w:ind w:left="2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B307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A06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E3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48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21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60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E0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88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0E4EFE"/>
    <w:multiLevelType w:val="hybridMultilevel"/>
    <w:tmpl w:val="34FC1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DB69E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E87933"/>
    <w:multiLevelType w:val="hybridMultilevel"/>
    <w:tmpl w:val="C2E43B3E"/>
    <w:lvl w:ilvl="0" w:tplc="0646FF9A">
      <w:start w:val="1"/>
      <w:numFmt w:val="bullet"/>
      <w:lvlText w:val=""/>
      <w:lvlJc w:val="left"/>
      <w:pPr>
        <w:tabs>
          <w:tab w:val="num" w:pos="928"/>
        </w:tabs>
        <w:ind w:left="928" w:hanging="360"/>
      </w:pPr>
      <w:rPr>
        <w:rFonts w:ascii="Symbol" w:hAnsi="Symbol" w:hint="default"/>
        <w:color w:val="auto"/>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268D6"/>
    <w:multiLevelType w:val="multilevel"/>
    <w:tmpl w:val="3B50FD4A"/>
    <w:lvl w:ilvl="0">
      <w:start w:val="14"/>
      <w:numFmt w:val="decimal"/>
      <w:lvlText w:val="%1"/>
      <w:lvlJc w:val="left"/>
      <w:pPr>
        <w:ind w:left="795" w:hanging="795"/>
      </w:pPr>
      <w:rPr>
        <w:rFonts w:hint="default"/>
      </w:rPr>
    </w:lvl>
    <w:lvl w:ilvl="1">
      <w:start w:val="21"/>
      <w:numFmt w:val="decimal"/>
      <w:lvlText w:val="%1.%2"/>
      <w:lvlJc w:val="left"/>
      <w:pPr>
        <w:ind w:left="2142" w:hanging="795"/>
      </w:pPr>
      <w:rPr>
        <w:rFonts w:hint="default"/>
      </w:rPr>
    </w:lvl>
    <w:lvl w:ilvl="2">
      <w:start w:val="2"/>
      <w:numFmt w:val="decimal"/>
      <w:lvlText w:val="%1.%2.%3"/>
      <w:lvlJc w:val="left"/>
      <w:pPr>
        <w:ind w:left="3489" w:hanging="795"/>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46" w15:restartNumberingAfterBreak="0">
    <w:nsid w:val="79A57217"/>
    <w:multiLevelType w:val="hybridMultilevel"/>
    <w:tmpl w:val="663C8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7819FA"/>
    <w:multiLevelType w:val="hybridMultilevel"/>
    <w:tmpl w:val="511617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2666664">
    <w:abstractNumId w:val="26"/>
  </w:num>
  <w:num w:numId="2" w16cid:durableId="1485051487">
    <w:abstractNumId w:val="25"/>
  </w:num>
  <w:num w:numId="3" w16cid:durableId="557783817">
    <w:abstractNumId w:val="28"/>
  </w:num>
  <w:num w:numId="4" w16cid:durableId="1446118242">
    <w:abstractNumId w:val="34"/>
  </w:num>
  <w:num w:numId="5" w16cid:durableId="1811901568">
    <w:abstractNumId w:val="16"/>
  </w:num>
  <w:num w:numId="6" w16cid:durableId="702635582">
    <w:abstractNumId w:val="47"/>
  </w:num>
  <w:num w:numId="7" w16cid:durableId="1598975555">
    <w:abstractNumId w:val="1"/>
  </w:num>
  <w:num w:numId="8" w16cid:durableId="958682749">
    <w:abstractNumId w:val="6"/>
  </w:num>
  <w:num w:numId="9" w16cid:durableId="338388846">
    <w:abstractNumId w:val="5"/>
  </w:num>
  <w:num w:numId="10" w16cid:durableId="308288344">
    <w:abstractNumId w:val="4"/>
  </w:num>
  <w:num w:numId="11" w16cid:durableId="1475247068">
    <w:abstractNumId w:val="3"/>
  </w:num>
  <w:num w:numId="12" w16cid:durableId="755637863">
    <w:abstractNumId w:val="2"/>
  </w:num>
  <w:num w:numId="13" w16cid:durableId="2060856765">
    <w:abstractNumId w:val="31"/>
  </w:num>
  <w:num w:numId="14" w16cid:durableId="641279282">
    <w:abstractNumId w:val="14"/>
  </w:num>
  <w:num w:numId="15" w16cid:durableId="697974235">
    <w:abstractNumId w:val="24"/>
  </w:num>
  <w:num w:numId="16" w16cid:durableId="368259215">
    <w:abstractNumId w:val="43"/>
  </w:num>
  <w:num w:numId="17" w16cid:durableId="639650287">
    <w:abstractNumId w:val="46"/>
  </w:num>
  <w:num w:numId="18" w16cid:durableId="1250237627">
    <w:abstractNumId w:val="33"/>
  </w:num>
  <w:num w:numId="19" w16cid:durableId="2043439574">
    <w:abstractNumId w:val="11"/>
  </w:num>
  <w:num w:numId="20" w16cid:durableId="732704429">
    <w:abstractNumId w:val="32"/>
  </w:num>
  <w:num w:numId="21" w16cid:durableId="441192135">
    <w:abstractNumId w:val="17"/>
  </w:num>
  <w:num w:numId="22" w16cid:durableId="315229468">
    <w:abstractNumId w:val="42"/>
  </w:num>
  <w:num w:numId="23" w16cid:durableId="1812937423">
    <w:abstractNumId w:val="29"/>
  </w:num>
  <w:num w:numId="24" w16cid:durableId="1966504076">
    <w:abstractNumId w:val="27"/>
  </w:num>
  <w:num w:numId="25" w16cid:durableId="620571856">
    <w:abstractNumId w:val="15"/>
  </w:num>
  <w:num w:numId="26" w16cid:durableId="260645457">
    <w:abstractNumId w:val="9"/>
  </w:num>
  <w:num w:numId="27" w16cid:durableId="876814579">
    <w:abstractNumId w:val="19"/>
  </w:num>
  <w:num w:numId="28" w16cid:durableId="1845976313">
    <w:abstractNumId w:val="37"/>
  </w:num>
  <w:num w:numId="29" w16cid:durableId="1240867751">
    <w:abstractNumId w:val="0"/>
  </w:num>
  <w:num w:numId="30" w16cid:durableId="906956262">
    <w:abstractNumId w:val="44"/>
  </w:num>
  <w:num w:numId="31" w16cid:durableId="437219810">
    <w:abstractNumId w:val="20"/>
  </w:num>
  <w:num w:numId="32" w16cid:durableId="1311983652">
    <w:abstractNumId w:val="18"/>
  </w:num>
  <w:num w:numId="33" w16cid:durableId="1651135532">
    <w:abstractNumId w:val="36"/>
  </w:num>
  <w:num w:numId="34" w16cid:durableId="449201549">
    <w:abstractNumId w:val="30"/>
  </w:num>
  <w:num w:numId="35" w16cid:durableId="937131159">
    <w:abstractNumId w:val="8"/>
  </w:num>
  <w:num w:numId="36" w16cid:durableId="360086752">
    <w:abstractNumId w:val="40"/>
  </w:num>
  <w:num w:numId="37" w16cid:durableId="782267244">
    <w:abstractNumId w:val="41"/>
  </w:num>
  <w:num w:numId="38" w16cid:durableId="951129967">
    <w:abstractNumId w:val="10"/>
  </w:num>
  <w:num w:numId="39" w16cid:durableId="177543847">
    <w:abstractNumId w:val="38"/>
  </w:num>
  <w:num w:numId="40" w16cid:durableId="1336613900">
    <w:abstractNumId w:val="7"/>
  </w:num>
  <w:num w:numId="41" w16cid:durableId="1022435059">
    <w:abstractNumId w:val="13"/>
  </w:num>
  <w:num w:numId="42" w16cid:durableId="2031881084">
    <w:abstractNumId w:val="22"/>
  </w:num>
  <w:num w:numId="43" w16cid:durableId="729306588">
    <w:abstractNumId w:val="35"/>
  </w:num>
  <w:num w:numId="44" w16cid:durableId="1480725983">
    <w:abstractNumId w:val="23"/>
  </w:num>
  <w:num w:numId="45" w16cid:durableId="201596476">
    <w:abstractNumId w:val="48"/>
  </w:num>
  <w:num w:numId="46" w16cid:durableId="1511875755">
    <w:abstractNumId w:val="21"/>
  </w:num>
  <w:num w:numId="47" w16cid:durableId="1589540443">
    <w:abstractNumId w:val="45"/>
  </w:num>
  <w:num w:numId="48" w16cid:durableId="466359482">
    <w:abstractNumId w:val="12"/>
  </w:num>
  <w:num w:numId="49" w16cid:durableId="7479948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118AA"/>
    <w:rsid w:val="00024250"/>
    <w:rsid w:val="000472D1"/>
    <w:rsid w:val="0005093C"/>
    <w:rsid w:val="000529C0"/>
    <w:rsid w:val="000534F5"/>
    <w:rsid w:val="000536AB"/>
    <w:rsid w:val="00081915"/>
    <w:rsid w:val="00084077"/>
    <w:rsid w:val="00094272"/>
    <w:rsid w:val="000A201E"/>
    <w:rsid w:val="000C067A"/>
    <w:rsid w:val="000E0519"/>
    <w:rsid w:val="000F128D"/>
    <w:rsid w:val="001107F9"/>
    <w:rsid w:val="00122FE3"/>
    <w:rsid w:val="001300D5"/>
    <w:rsid w:val="0013322C"/>
    <w:rsid w:val="00134DDD"/>
    <w:rsid w:val="00192B68"/>
    <w:rsid w:val="001A2ADC"/>
    <w:rsid w:val="001B0FA5"/>
    <w:rsid w:val="001B637B"/>
    <w:rsid w:val="001C3A5F"/>
    <w:rsid w:val="00200A13"/>
    <w:rsid w:val="00223820"/>
    <w:rsid w:val="00224F75"/>
    <w:rsid w:val="00232C0A"/>
    <w:rsid w:val="002446BC"/>
    <w:rsid w:val="00253A86"/>
    <w:rsid w:val="00263DB5"/>
    <w:rsid w:val="00270369"/>
    <w:rsid w:val="002705EA"/>
    <w:rsid w:val="002D16DE"/>
    <w:rsid w:val="002D6BE3"/>
    <w:rsid w:val="002E7063"/>
    <w:rsid w:val="002E7EF7"/>
    <w:rsid w:val="003107A1"/>
    <w:rsid w:val="00321FCC"/>
    <w:rsid w:val="00334E5F"/>
    <w:rsid w:val="00343FB1"/>
    <w:rsid w:val="00376A69"/>
    <w:rsid w:val="00377881"/>
    <w:rsid w:val="00384891"/>
    <w:rsid w:val="003B0419"/>
    <w:rsid w:val="003C2DC7"/>
    <w:rsid w:val="003D26D0"/>
    <w:rsid w:val="003D336B"/>
    <w:rsid w:val="003F212A"/>
    <w:rsid w:val="00404442"/>
    <w:rsid w:val="00481FE5"/>
    <w:rsid w:val="00494EB8"/>
    <w:rsid w:val="004B6B76"/>
    <w:rsid w:val="004B7678"/>
    <w:rsid w:val="004C073B"/>
    <w:rsid w:val="004C7B06"/>
    <w:rsid w:val="005072F6"/>
    <w:rsid w:val="00526238"/>
    <w:rsid w:val="00562CA7"/>
    <w:rsid w:val="00570466"/>
    <w:rsid w:val="00574B54"/>
    <w:rsid w:val="005A7FF3"/>
    <w:rsid w:val="005C050D"/>
    <w:rsid w:val="005D5A21"/>
    <w:rsid w:val="005F31EC"/>
    <w:rsid w:val="00605E39"/>
    <w:rsid w:val="0063498B"/>
    <w:rsid w:val="00642838"/>
    <w:rsid w:val="006432D8"/>
    <w:rsid w:val="0064630A"/>
    <w:rsid w:val="006608CF"/>
    <w:rsid w:val="00677746"/>
    <w:rsid w:val="006D083F"/>
    <w:rsid w:val="006E3C36"/>
    <w:rsid w:val="006F35D3"/>
    <w:rsid w:val="0070262A"/>
    <w:rsid w:val="00730826"/>
    <w:rsid w:val="00772C20"/>
    <w:rsid w:val="00790423"/>
    <w:rsid w:val="007C540E"/>
    <w:rsid w:val="007D60C2"/>
    <w:rsid w:val="007E2CBB"/>
    <w:rsid w:val="007E68F3"/>
    <w:rsid w:val="008270A0"/>
    <w:rsid w:val="00830512"/>
    <w:rsid w:val="00830F66"/>
    <w:rsid w:val="00837BBF"/>
    <w:rsid w:val="008A7C33"/>
    <w:rsid w:val="008B3D1B"/>
    <w:rsid w:val="008C5368"/>
    <w:rsid w:val="008C5601"/>
    <w:rsid w:val="008E7938"/>
    <w:rsid w:val="009079A2"/>
    <w:rsid w:val="0091189F"/>
    <w:rsid w:val="00923994"/>
    <w:rsid w:val="00985B59"/>
    <w:rsid w:val="009C6105"/>
    <w:rsid w:val="009C64EC"/>
    <w:rsid w:val="00A1084C"/>
    <w:rsid w:val="00A36EC9"/>
    <w:rsid w:val="00A70CF3"/>
    <w:rsid w:val="00A7169D"/>
    <w:rsid w:val="00A915DA"/>
    <w:rsid w:val="00AB545E"/>
    <w:rsid w:val="00B008C2"/>
    <w:rsid w:val="00B342B4"/>
    <w:rsid w:val="00B3603D"/>
    <w:rsid w:val="00B42863"/>
    <w:rsid w:val="00B545C5"/>
    <w:rsid w:val="00B80A25"/>
    <w:rsid w:val="00B92A7E"/>
    <w:rsid w:val="00BC2C5E"/>
    <w:rsid w:val="00BD0636"/>
    <w:rsid w:val="00BE1466"/>
    <w:rsid w:val="00BF61D2"/>
    <w:rsid w:val="00C25D1A"/>
    <w:rsid w:val="00C45B8F"/>
    <w:rsid w:val="00C61F4B"/>
    <w:rsid w:val="00C66B98"/>
    <w:rsid w:val="00C97E54"/>
    <w:rsid w:val="00CB021E"/>
    <w:rsid w:val="00CB4236"/>
    <w:rsid w:val="00CE2A32"/>
    <w:rsid w:val="00D0529F"/>
    <w:rsid w:val="00D3683D"/>
    <w:rsid w:val="00D45857"/>
    <w:rsid w:val="00D471A6"/>
    <w:rsid w:val="00D8162F"/>
    <w:rsid w:val="00DE0BDE"/>
    <w:rsid w:val="00DE338C"/>
    <w:rsid w:val="00DF2A6F"/>
    <w:rsid w:val="00E44361"/>
    <w:rsid w:val="00E50382"/>
    <w:rsid w:val="00E646E2"/>
    <w:rsid w:val="00E926CC"/>
    <w:rsid w:val="00E968E5"/>
    <w:rsid w:val="00EA3960"/>
    <w:rsid w:val="00EC6563"/>
    <w:rsid w:val="00EE02AD"/>
    <w:rsid w:val="00EE3AE4"/>
    <w:rsid w:val="00EE78E5"/>
    <w:rsid w:val="00EF4A50"/>
    <w:rsid w:val="00EF5A73"/>
    <w:rsid w:val="00F4344F"/>
    <w:rsid w:val="00F43740"/>
    <w:rsid w:val="00F5587C"/>
    <w:rsid w:val="00F62E56"/>
    <w:rsid w:val="00F7213C"/>
    <w:rsid w:val="00FC676A"/>
    <w:rsid w:val="00FE636F"/>
    <w:rsid w:val="00FF6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A5"/>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1"/>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9"/>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uiPriority w:val="22"/>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2"/>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uiPriority w:val="59"/>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46"/>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46"/>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46"/>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B3603D"/>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customStyle="1" w:styleId="Textodocorpo2">
    <w:name w:val="Texto do corpo (2)_"/>
    <w:basedOn w:val="Fontepargpadro"/>
    <w:link w:val="Textodocorpo20"/>
    <w:rsid w:val="00B3603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B3603D"/>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B3603D"/>
    <w:rPr>
      <w:rFonts w:ascii="Arial" w:eastAsia="Arial" w:hAnsi="Arial" w:cs="Arial"/>
      <w:b/>
      <w:bCs/>
      <w:color w:val="000000"/>
      <w:spacing w:val="0"/>
      <w:w w:val="100"/>
      <w:position w:val="0"/>
      <w:sz w:val="31"/>
      <w:szCs w:val="31"/>
      <w:shd w:val="clear" w:color="auto" w:fill="FFFFFF"/>
      <w:lang w:val="pt-BR"/>
    </w:rPr>
  </w:style>
  <w:style w:type="character" w:customStyle="1" w:styleId="a-list-item">
    <w:name w:val="a-list-item"/>
    <w:basedOn w:val="Fontepargpadro"/>
    <w:rsid w:val="00B3603D"/>
  </w:style>
  <w:style w:type="paragraph" w:customStyle="1" w:styleId="a-spacing-mini">
    <w:name w:val="a-spacing-mini"/>
    <w:basedOn w:val="Normal"/>
    <w:rsid w:val="00B3603D"/>
    <w:pPr>
      <w:widowControl/>
      <w:autoSpaceDE/>
      <w:autoSpaceDN/>
      <w:spacing w:before="100" w:beforeAutospacing="1" w:after="100" w:afterAutospacing="1"/>
    </w:pPr>
    <w:rPr>
      <w:sz w:val="24"/>
      <w:szCs w:val="24"/>
      <w:lang w:val="pt-BR" w:eastAsia="pt-BR"/>
    </w:rPr>
  </w:style>
  <w:style w:type="character" w:customStyle="1" w:styleId="base">
    <w:name w:val="base"/>
    <w:basedOn w:val="Fontepargpadro"/>
    <w:rsid w:val="00B3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64AC-6859-4887-B488-438914BD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5875</Words>
  <Characters>31731</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6</cp:revision>
  <dcterms:created xsi:type="dcterms:W3CDTF">2024-07-10T14:14:00Z</dcterms:created>
  <dcterms:modified xsi:type="dcterms:W3CDTF">2024-07-10T15:43:00Z</dcterms:modified>
</cp:coreProperties>
</file>